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7DF61993" w:rsidR="00490EC6" w:rsidRPr="00400407" w:rsidRDefault="001570DA"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 xml:space="preserve">If </w:t>
      </w:r>
      <w:r w:rsidR="00362AD2">
        <w:rPr>
          <w:rFonts w:ascii="Times New Roman" w:hAnsi="Times New Roman" w:cs="Times New Roman"/>
          <w:b/>
          <w:bCs/>
          <w:sz w:val="24"/>
          <w:szCs w:val="24"/>
        </w:rPr>
        <w:t>You Remain in Me</w:t>
      </w:r>
    </w:p>
    <w:p w14:paraId="0E417BD1" w14:textId="59CC0354" w:rsidR="00490EC6" w:rsidRPr="00400407" w:rsidRDefault="00490EC6" w:rsidP="001570DA">
      <w:pPr>
        <w:pStyle w:val="Subtitle"/>
        <w:rPr>
          <w:rFonts w:ascii="Times New Roman" w:hAnsi="Times New Roman" w:cs="Times New Roman"/>
          <w:sz w:val="24"/>
          <w:szCs w:val="24"/>
        </w:rPr>
      </w:pPr>
    </w:p>
    <w:p w14:paraId="0137A844" w14:textId="7FDF651F" w:rsidR="00490EC6" w:rsidRPr="00400407" w:rsidRDefault="001570DA" w:rsidP="003B744B">
      <w:pPr>
        <w:pStyle w:val="Subtitle"/>
        <w:jc w:val="center"/>
        <w:rPr>
          <w:rFonts w:ascii="Times New Roman" w:hAnsi="Times New Roman" w:cs="Times New Roman"/>
          <w:b/>
          <w:color w:val="FF0000"/>
          <w:sz w:val="24"/>
          <w:szCs w:val="24"/>
        </w:rPr>
      </w:pPr>
      <w:r>
        <w:rPr>
          <w:rFonts w:ascii="Times New Roman" w:hAnsi="Times New Roman" w:cs="Times New Roman"/>
          <w:b/>
          <w:color w:val="FF0000"/>
          <w:sz w:val="24"/>
          <w:szCs w:val="24"/>
        </w:rPr>
        <w:t>John 1</w:t>
      </w:r>
      <w:r w:rsidR="00F27906">
        <w:rPr>
          <w:rFonts w:ascii="Times New Roman" w:hAnsi="Times New Roman" w:cs="Times New Roman"/>
          <w:b/>
          <w:color w:val="FF0000"/>
          <w:sz w:val="24"/>
          <w:szCs w:val="24"/>
        </w:rPr>
        <w:t>5</w:t>
      </w:r>
      <w:r>
        <w:rPr>
          <w:rFonts w:ascii="Times New Roman" w:hAnsi="Times New Roman" w:cs="Times New Roman"/>
          <w:b/>
          <w:color w:val="FF0000"/>
          <w:sz w:val="24"/>
          <w:szCs w:val="24"/>
        </w:rPr>
        <w:t>:</w:t>
      </w:r>
      <w:r w:rsidR="00362AD2">
        <w:rPr>
          <w:rFonts w:ascii="Times New Roman" w:hAnsi="Times New Roman" w:cs="Times New Roman"/>
          <w:b/>
          <w:color w:val="FF0000"/>
          <w:sz w:val="24"/>
          <w:szCs w:val="24"/>
        </w:rPr>
        <w:t>1-8</w:t>
      </w:r>
    </w:p>
    <w:p w14:paraId="14DCBADA" w14:textId="38570D1E" w:rsidR="00443FEB" w:rsidRPr="00400407" w:rsidRDefault="00443FEB" w:rsidP="00443FEB">
      <w:pPr>
        <w:pStyle w:val="Subtitle"/>
        <w:jc w:val="center"/>
        <w:rPr>
          <w:rStyle w:val="Hyperlink"/>
          <w:rFonts w:ascii="Times New Roman" w:hAnsi="Times New Roman" w:cs="Times New Roman"/>
          <w:color w:val="000000" w:themeColor="text1"/>
          <w:sz w:val="24"/>
          <w:szCs w:val="24"/>
        </w:rPr>
      </w:pPr>
      <w:r w:rsidRPr="00400407">
        <w:rPr>
          <w:rFonts w:ascii="Times New Roman" w:hAnsi="Times New Roman" w:cs="Times New Roman"/>
          <w:sz w:val="24"/>
          <w:szCs w:val="24"/>
        </w:rPr>
        <w:t xml:space="preserve">Online Sermon:  </w:t>
      </w:r>
      <w:hyperlink r:id="rId8" w:history="1">
        <w:r w:rsidRPr="00400407">
          <w:rPr>
            <w:rStyle w:val="Hyperlink"/>
            <w:rFonts w:ascii="Times New Roman" w:hAnsi="Times New Roman" w:cs="Times New Roman"/>
            <w:sz w:val="24"/>
            <w:szCs w:val="24"/>
          </w:rPr>
          <w:t>http://www.mckeesfamily.com/?page_id=3567</w:t>
        </w:r>
      </w:hyperlink>
    </w:p>
    <w:p w14:paraId="60611FB1" w14:textId="3C588BF1" w:rsidR="004024C8" w:rsidRDefault="004024C8" w:rsidP="004024C8">
      <w:pPr>
        <w:rPr>
          <w:noProof/>
        </w:rPr>
      </w:pPr>
    </w:p>
    <w:p w14:paraId="548A90CB" w14:textId="3BE910E6" w:rsidR="001A50B8" w:rsidRPr="00E1108B" w:rsidRDefault="0087520D" w:rsidP="0087520D">
      <w:pPr>
        <w:ind w:firstLine="720"/>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1058EA39" wp14:editId="4EDCF5BB">
            <wp:simplePos x="0" y="0"/>
            <wp:positionH relativeFrom="margin">
              <wp:align>left</wp:align>
            </wp:positionH>
            <wp:positionV relativeFrom="paragraph">
              <wp:posOffset>876300</wp:posOffset>
            </wp:positionV>
            <wp:extent cx="2574290" cy="1447800"/>
            <wp:effectExtent l="0" t="0" r="0" b="0"/>
            <wp:wrapSquare wrapText="bothSides"/>
            <wp:docPr id="1" name="Picture 1" descr="John 15:1-8 - Verse by 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15:1-8 - Verse by Ver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6160" cy="144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0B8" w:rsidRPr="00E1108B">
        <w:rPr>
          <w:rFonts w:ascii="Times New Roman" w:hAnsi="Times New Roman" w:cs="Times New Roman"/>
          <w:sz w:val="24"/>
          <w:szCs w:val="24"/>
        </w:rPr>
        <w:t xml:space="preserve">As time unfolds, providing us with the opportunity for retrospective contemplation over weeks, years, and decades, we often find ourselves questioning the impact we've had on the world around us. </w:t>
      </w:r>
      <w:r w:rsidR="001A50B8">
        <w:rPr>
          <w:rFonts w:ascii="Times New Roman" w:hAnsi="Times New Roman" w:cs="Times New Roman"/>
          <w:sz w:val="24"/>
          <w:szCs w:val="24"/>
        </w:rPr>
        <w:t xml:space="preserve"> </w:t>
      </w:r>
      <w:r w:rsidR="001A50B8" w:rsidRPr="00E1108B">
        <w:rPr>
          <w:rFonts w:ascii="Times New Roman" w:hAnsi="Times New Roman" w:cs="Times New Roman"/>
          <w:sz w:val="24"/>
          <w:szCs w:val="24"/>
        </w:rPr>
        <w:t xml:space="preserve">Do you remember the profound moment when you surrendered your life to Christ, when the old faded away, and the new emerged? </w:t>
      </w:r>
      <w:r w:rsidR="001A50B8">
        <w:rPr>
          <w:rFonts w:ascii="Times New Roman" w:hAnsi="Times New Roman" w:cs="Times New Roman"/>
          <w:sz w:val="24"/>
          <w:szCs w:val="24"/>
        </w:rPr>
        <w:t xml:space="preserve"> Do you remember t</w:t>
      </w:r>
      <w:r w:rsidR="001A50B8" w:rsidRPr="00E1108B">
        <w:rPr>
          <w:rFonts w:ascii="Times New Roman" w:hAnsi="Times New Roman" w:cs="Times New Roman"/>
          <w:sz w:val="24"/>
          <w:szCs w:val="24"/>
        </w:rPr>
        <w:t xml:space="preserve">he exhilarating sensation of being sealed by the Holy Spirit, adopted into God's family for eternity? </w:t>
      </w:r>
      <w:r w:rsidR="001A50B8">
        <w:rPr>
          <w:rFonts w:ascii="Times New Roman" w:hAnsi="Times New Roman" w:cs="Times New Roman"/>
          <w:sz w:val="24"/>
          <w:szCs w:val="24"/>
        </w:rPr>
        <w:t xml:space="preserve"> </w:t>
      </w:r>
      <w:r w:rsidR="001A50B8" w:rsidRPr="00E1108B">
        <w:rPr>
          <w:rFonts w:ascii="Times New Roman" w:hAnsi="Times New Roman" w:cs="Times New Roman"/>
          <w:sz w:val="24"/>
          <w:szCs w:val="24"/>
        </w:rPr>
        <w:t xml:space="preserve">In that pivotal moment of transition from death to life, acquiring titles like royal ambassadors and priests, we felt destined to make a significant difference in God's kingdom. </w:t>
      </w:r>
      <w:r w:rsidR="001A50B8">
        <w:rPr>
          <w:rFonts w:ascii="Times New Roman" w:hAnsi="Times New Roman" w:cs="Times New Roman"/>
          <w:sz w:val="24"/>
          <w:szCs w:val="24"/>
        </w:rPr>
        <w:t xml:space="preserve"> </w:t>
      </w:r>
      <w:r w:rsidR="001A50B8" w:rsidRPr="00E1108B">
        <w:rPr>
          <w:rFonts w:ascii="Times New Roman" w:hAnsi="Times New Roman" w:cs="Times New Roman"/>
          <w:sz w:val="24"/>
          <w:szCs w:val="24"/>
        </w:rPr>
        <w:t xml:space="preserve">We engaged in worship with heartfelt praise, delved into His word seeking wisdom application, and prayed with such fervor that it seemed the Good Shepherd </w:t>
      </w:r>
      <w:r w:rsidR="001A50B8">
        <w:rPr>
          <w:rFonts w:ascii="Times New Roman" w:hAnsi="Times New Roman" w:cs="Times New Roman"/>
          <w:sz w:val="24"/>
          <w:szCs w:val="24"/>
        </w:rPr>
        <w:t>H</w:t>
      </w:r>
      <w:r w:rsidR="001A50B8" w:rsidRPr="00E1108B">
        <w:rPr>
          <w:rFonts w:ascii="Times New Roman" w:hAnsi="Times New Roman" w:cs="Times New Roman"/>
          <w:sz w:val="24"/>
          <w:szCs w:val="24"/>
        </w:rPr>
        <w:t>imself held our hands, guiding our words through the Spirit.</w:t>
      </w:r>
    </w:p>
    <w:p w14:paraId="62E1A65E" w14:textId="77777777" w:rsidR="001A50B8" w:rsidRPr="00E1108B" w:rsidRDefault="001A50B8" w:rsidP="0087520D">
      <w:pPr>
        <w:ind w:firstLine="720"/>
        <w:jc w:val="both"/>
        <w:rPr>
          <w:rFonts w:ascii="Times New Roman" w:hAnsi="Times New Roman" w:cs="Times New Roman"/>
          <w:sz w:val="24"/>
          <w:szCs w:val="24"/>
        </w:rPr>
      </w:pPr>
      <w:r w:rsidRPr="00E1108B">
        <w:rPr>
          <w:rFonts w:ascii="Times New Roman" w:hAnsi="Times New Roman" w:cs="Times New Roman"/>
          <w:sz w:val="24"/>
          <w:szCs w:val="24"/>
        </w:rPr>
        <w:t xml:space="preserve">Yet, with the passage of time, one may wonder if all we've gained is a collection of aches, pains, and a reliance on medications. </w:t>
      </w:r>
      <w:r>
        <w:rPr>
          <w:rFonts w:ascii="Times New Roman" w:hAnsi="Times New Roman" w:cs="Times New Roman"/>
          <w:sz w:val="24"/>
          <w:szCs w:val="24"/>
        </w:rPr>
        <w:t xml:space="preserve"> </w:t>
      </w:r>
      <w:r w:rsidRPr="00E1108B">
        <w:rPr>
          <w:rFonts w:ascii="Times New Roman" w:hAnsi="Times New Roman" w:cs="Times New Roman"/>
          <w:sz w:val="24"/>
          <w:szCs w:val="24"/>
        </w:rPr>
        <w:t xml:space="preserve">In John 15, Jesus likens himself to the vine, with his Father as the gardener. </w:t>
      </w:r>
      <w:r>
        <w:rPr>
          <w:rFonts w:ascii="Times New Roman" w:hAnsi="Times New Roman" w:cs="Times New Roman"/>
          <w:sz w:val="24"/>
          <w:szCs w:val="24"/>
        </w:rPr>
        <w:t xml:space="preserve"> </w:t>
      </w:r>
      <w:r w:rsidRPr="00E1108B">
        <w:rPr>
          <w:rFonts w:ascii="Times New Roman" w:hAnsi="Times New Roman" w:cs="Times New Roman"/>
          <w:sz w:val="24"/>
          <w:szCs w:val="24"/>
        </w:rPr>
        <w:t xml:space="preserve">He assures that if we abide in him, he will abide in us, leading to abundant fruit-bearing in his kingdom. </w:t>
      </w:r>
      <w:r>
        <w:rPr>
          <w:rFonts w:ascii="Times New Roman" w:hAnsi="Times New Roman" w:cs="Times New Roman"/>
          <w:sz w:val="24"/>
          <w:szCs w:val="24"/>
        </w:rPr>
        <w:t xml:space="preserve"> </w:t>
      </w:r>
      <w:r w:rsidRPr="00E1108B">
        <w:rPr>
          <w:rFonts w:ascii="Times New Roman" w:hAnsi="Times New Roman" w:cs="Times New Roman"/>
          <w:sz w:val="24"/>
          <w:szCs w:val="24"/>
        </w:rPr>
        <w:t xml:space="preserve">While achieving much in God's realm is a shared aspiration among believers, it prompts reflection on the costs of true abidance. </w:t>
      </w:r>
      <w:r>
        <w:rPr>
          <w:rFonts w:ascii="Times New Roman" w:hAnsi="Times New Roman" w:cs="Times New Roman"/>
          <w:sz w:val="24"/>
          <w:szCs w:val="24"/>
        </w:rPr>
        <w:t xml:space="preserve"> </w:t>
      </w:r>
      <w:r w:rsidRPr="00E1108B">
        <w:rPr>
          <w:rFonts w:ascii="Times New Roman" w:hAnsi="Times New Roman" w:cs="Times New Roman"/>
          <w:sz w:val="24"/>
          <w:szCs w:val="24"/>
        </w:rPr>
        <w:t xml:space="preserve">If the goal is to become more like Jesus, are you willing to invite the Gardener to scrutinize your soul, pruning away anything that competes for your heart's allegiance? </w:t>
      </w:r>
      <w:r>
        <w:rPr>
          <w:rFonts w:ascii="Times New Roman" w:hAnsi="Times New Roman" w:cs="Times New Roman"/>
          <w:sz w:val="24"/>
          <w:szCs w:val="24"/>
        </w:rPr>
        <w:t xml:space="preserve"> </w:t>
      </w:r>
      <w:r w:rsidRPr="00E1108B">
        <w:rPr>
          <w:rFonts w:ascii="Times New Roman" w:hAnsi="Times New Roman" w:cs="Times New Roman"/>
          <w:sz w:val="24"/>
          <w:szCs w:val="24"/>
        </w:rPr>
        <w:t>Are you open to being crucified with Christ, allowing the self to die so that he may reign over your passions, goals, and dreams?</w:t>
      </w:r>
    </w:p>
    <w:p w14:paraId="05B85033" w14:textId="77777777" w:rsidR="001A50B8" w:rsidRPr="00561060" w:rsidRDefault="001A50B8" w:rsidP="0087520D">
      <w:pPr>
        <w:ind w:firstLine="720"/>
        <w:jc w:val="both"/>
        <w:rPr>
          <w:rFonts w:ascii="Times New Roman" w:hAnsi="Times New Roman" w:cs="Times New Roman"/>
          <w:sz w:val="24"/>
          <w:szCs w:val="24"/>
        </w:rPr>
      </w:pPr>
      <w:r w:rsidRPr="00E1108B">
        <w:rPr>
          <w:rFonts w:ascii="Times New Roman" w:hAnsi="Times New Roman" w:cs="Times New Roman"/>
          <w:sz w:val="24"/>
          <w:szCs w:val="24"/>
        </w:rPr>
        <w:t xml:space="preserve">Meditating on God's word is one thing, but are you willing to let it be your guiding compass, obeying every word not </w:t>
      </w:r>
      <w:r>
        <w:rPr>
          <w:rFonts w:ascii="Times New Roman" w:hAnsi="Times New Roman" w:cs="Times New Roman"/>
          <w:sz w:val="24"/>
          <w:szCs w:val="24"/>
        </w:rPr>
        <w:t xml:space="preserve">just </w:t>
      </w:r>
      <w:r w:rsidRPr="00E1108B">
        <w:rPr>
          <w:rFonts w:ascii="Times New Roman" w:hAnsi="Times New Roman" w:cs="Times New Roman"/>
          <w:sz w:val="24"/>
          <w:szCs w:val="24"/>
        </w:rPr>
        <w:t xml:space="preserve">out of obligation but </w:t>
      </w:r>
      <w:r>
        <w:rPr>
          <w:rFonts w:ascii="Times New Roman" w:hAnsi="Times New Roman" w:cs="Times New Roman"/>
          <w:sz w:val="24"/>
          <w:szCs w:val="24"/>
        </w:rPr>
        <w:t xml:space="preserve">also </w:t>
      </w:r>
      <w:r w:rsidRPr="00E1108B">
        <w:rPr>
          <w:rFonts w:ascii="Times New Roman" w:hAnsi="Times New Roman" w:cs="Times New Roman"/>
          <w:sz w:val="24"/>
          <w:szCs w:val="24"/>
        </w:rPr>
        <w:t xml:space="preserve">as a demonstration of love, initially expressed by Him to you? </w:t>
      </w:r>
      <w:r>
        <w:rPr>
          <w:rFonts w:ascii="Times New Roman" w:hAnsi="Times New Roman" w:cs="Times New Roman"/>
          <w:sz w:val="24"/>
          <w:szCs w:val="24"/>
        </w:rPr>
        <w:t xml:space="preserve"> </w:t>
      </w:r>
      <w:r w:rsidRPr="00E1108B">
        <w:rPr>
          <w:rFonts w:ascii="Times New Roman" w:hAnsi="Times New Roman" w:cs="Times New Roman"/>
          <w:sz w:val="24"/>
          <w:szCs w:val="24"/>
        </w:rPr>
        <w:t xml:space="preserve">To experience the fruits of love, joy, peace, forbearance, kindness, goodness, faithfulness, gentleness, and self-control, cultivating an intimate, personal, and obedient relationship with Him is crucial. </w:t>
      </w:r>
      <w:r>
        <w:rPr>
          <w:rFonts w:ascii="Times New Roman" w:hAnsi="Times New Roman" w:cs="Times New Roman"/>
          <w:sz w:val="24"/>
          <w:szCs w:val="24"/>
        </w:rPr>
        <w:t xml:space="preserve"> </w:t>
      </w:r>
      <w:r w:rsidRPr="00E1108B">
        <w:rPr>
          <w:rFonts w:ascii="Times New Roman" w:hAnsi="Times New Roman" w:cs="Times New Roman"/>
          <w:sz w:val="24"/>
          <w:szCs w:val="24"/>
        </w:rPr>
        <w:t xml:space="preserve">Imagine drawing so close to Jesus that </w:t>
      </w:r>
      <w:r>
        <w:rPr>
          <w:rFonts w:ascii="Times New Roman" w:hAnsi="Times New Roman" w:cs="Times New Roman"/>
          <w:sz w:val="24"/>
          <w:szCs w:val="24"/>
        </w:rPr>
        <w:t>H</w:t>
      </w:r>
      <w:r w:rsidRPr="00E1108B">
        <w:rPr>
          <w:rFonts w:ascii="Times New Roman" w:hAnsi="Times New Roman" w:cs="Times New Roman"/>
          <w:sz w:val="24"/>
          <w:szCs w:val="24"/>
        </w:rPr>
        <w:t xml:space="preserve">is words, thoughts, and goals seamlessly merge with your own, transforming your prayers into prophetic utterances, consistently offered in </w:t>
      </w:r>
      <w:r>
        <w:rPr>
          <w:rFonts w:ascii="Times New Roman" w:hAnsi="Times New Roman" w:cs="Times New Roman"/>
          <w:sz w:val="24"/>
          <w:szCs w:val="24"/>
        </w:rPr>
        <w:t>H</w:t>
      </w:r>
      <w:r w:rsidRPr="00E1108B">
        <w:rPr>
          <w:rFonts w:ascii="Times New Roman" w:hAnsi="Times New Roman" w:cs="Times New Roman"/>
          <w:sz w:val="24"/>
          <w:szCs w:val="24"/>
        </w:rPr>
        <w:t xml:space="preserve">is name and according to </w:t>
      </w:r>
      <w:r>
        <w:rPr>
          <w:rFonts w:ascii="Times New Roman" w:hAnsi="Times New Roman" w:cs="Times New Roman"/>
          <w:sz w:val="24"/>
          <w:szCs w:val="24"/>
        </w:rPr>
        <w:t>H</w:t>
      </w:r>
      <w:r w:rsidRPr="00E1108B">
        <w:rPr>
          <w:rFonts w:ascii="Times New Roman" w:hAnsi="Times New Roman" w:cs="Times New Roman"/>
          <w:sz w:val="24"/>
          <w:szCs w:val="24"/>
        </w:rPr>
        <w:t xml:space="preserve">is will. </w:t>
      </w:r>
      <w:r>
        <w:rPr>
          <w:rFonts w:ascii="Times New Roman" w:hAnsi="Times New Roman" w:cs="Times New Roman"/>
          <w:sz w:val="24"/>
          <w:szCs w:val="24"/>
        </w:rPr>
        <w:t xml:space="preserve"> </w:t>
      </w:r>
      <w:r w:rsidRPr="00E1108B">
        <w:rPr>
          <w:rFonts w:ascii="Times New Roman" w:hAnsi="Times New Roman" w:cs="Times New Roman"/>
          <w:sz w:val="24"/>
          <w:szCs w:val="24"/>
        </w:rPr>
        <w:t>Join me in turning to John 15:1-8 in our Bibles to explore how one can truly bear fruit in God's kingdom.</w:t>
      </w:r>
    </w:p>
    <w:p w14:paraId="07CDE0EA" w14:textId="77777777" w:rsidR="001A50B8" w:rsidRDefault="001A50B8" w:rsidP="00362AD2">
      <w:pPr>
        <w:jc w:val="both"/>
        <w:rPr>
          <w:rFonts w:ascii="Times New Roman" w:hAnsi="Times New Roman" w:cs="Times New Roman"/>
          <w:b/>
          <w:bCs/>
          <w:sz w:val="24"/>
          <w:szCs w:val="24"/>
        </w:rPr>
      </w:pPr>
    </w:p>
    <w:p w14:paraId="741AE9F1" w14:textId="77777777" w:rsidR="009F4870" w:rsidRDefault="009F4870" w:rsidP="00362AD2">
      <w:pPr>
        <w:jc w:val="both"/>
        <w:rPr>
          <w:rFonts w:ascii="Times New Roman" w:hAnsi="Times New Roman" w:cs="Times New Roman"/>
          <w:b/>
          <w:bCs/>
          <w:sz w:val="24"/>
          <w:szCs w:val="24"/>
        </w:rPr>
      </w:pPr>
    </w:p>
    <w:p w14:paraId="21253DF0" w14:textId="77777777" w:rsidR="009F4870" w:rsidRDefault="009F4870" w:rsidP="00362AD2">
      <w:pPr>
        <w:jc w:val="both"/>
        <w:rPr>
          <w:rFonts w:ascii="Times New Roman" w:hAnsi="Times New Roman" w:cs="Times New Roman"/>
          <w:b/>
          <w:bCs/>
          <w:sz w:val="24"/>
          <w:szCs w:val="24"/>
        </w:rPr>
      </w:pPr>
    </w:p>
    <w:p w14:paraId="403B658E" w14:textId="77777777" w:rsidR="009F4870" w:rsidRDefault="009F4870" w:rsidP="00362AD2">
      <w:pPr>
        <w:jc w:val="both"/>
        <w:rPr>
          <w:rFonts w:ascii="Times New Roman" w:hAnsi="Times New Roman" w:cs="Times New Roman"/>
          <w:b/>
          <w:bCs/>
          <w:sz w:val="24"/>
          <w:szCs w:val="24"/>
        </w:rPr>
      </w:pPr>
    </w:p>
    <w:p w14:paraId="1E01C042" w14:textId="5FBE4489" w:rsidR="001A50B8" w:rsidRDefault="001A50B8" w:rsidP="009F4870">
      <w:pPr>
        <w:pStyle w:val="Heading1"/>
        <w:rPr>
          <w:b/>
          <w:bCs/>
        </w:rPr>
      </w:pPr>
      <w:r w:rsidRPr="009F4870">
        <w:rPr>
          <w:b/>
          <w:bCs/>
        </w:rPr>
        <w:lastRenderedPageBreak/>
        <w:t>Remaining in Christ</w:t>
      </w:r>
    </w:p>
    <w:p w14:paraId="5A7BA4EB" w14:textId="2C9D47B5" w:rsidR="009F4870" w:rsidRPr="009F4870" w:rsidRDefault="009F4870" w:rsidP="009F4870"/>
    <w:p w14:paraId="443953A2" w14:textId="28D4B7C8" w:rsidR="001A50B8" w:rsidRPr="001A50B8" w:rsidRDefault="00147D4C" w:rsidP="001A50B8">
      <w:pPr>
        <w:autoSpaceDE w:val="0"/>
        <w:autoSpaceDN w:val="0"/>
        <w:adjustRightInd w:val="0"/>
        <w:spacing w:after="0" w:line="240" w:lineRule="auto"/>
        <w:jc w:val="both"/>
        <w:rPr>
          <w:rFonts w:ascii="Times New Roman" w:hAnsi="Times New Roman" w:cs="Times New Roman"/>
          <w:b/>
          <w:bCs/>
          <w:color w:val="C00000"/>
          <w:sz w:val="24"/>
          <w:szCs w:val="24"/>
          <w:lang w:val="en-US"/>
        </w:rPr>
      </w:pPr>
      <w:r>
        <w:rPr>
          <w:noProof/>
        </w:rPr>
        <w:drawing>
          <wp:anchor distT="0" distB="0" distL="114300" distR="114300" simplePos="0" relativeHeight="251659264" behindDoc="0" locked="0" layoutInCell="1" allowOverlap="1" wp14:anchorId="7A458BBB" wp14:editId="59356243">
            <wp:simplePos x="0" y="0"/>
            <wp:positionH relativeFrom="column">
              <wp:posOffset>4381500</wp:posOffset>
            </wp:positionH>
            <wp:positionV relativeFrom="paragraph">
              <wp:posOffset>114300</wp:posOffset>
            </wp:positionV>
            <wp:extent cx="2298700" cy="1724025"/>
            <wp:effectExtent l="0" t="0" r="6350" b="9525"/>
            <wp:wrapSquare wrapText="bothSides"/>
            <wp:docPr id="7170" name="Picture 2" descr="Jesus is the True Vine – ScriptureWay – Whitney V. Myers - ScriptureWay">
              <a:extLst xmlns:a="http://schemas.openxmlformats.org/drawingml/2006/main">
                <a:ext uri="{FF2B5EF4-FFF2-40B4-BE49-F238E27FC236}">
                  <a16:creationId xmlns:a16="http://schemas.microsoft.com/office/drawing/2014/main" id="{BBA7B31F-0265-F359-A05F-48C077B21E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Jesus is the True Vine – ScriptureWay – Whitney V. Myers - ScriptureWay">
                      <a:extLst>
                        <a:ext uri="{FF2B5EF4-FFF2-40B4-BE49-F238E27FC236}">
                          <a16:creationId xmlns:a16="http://schemas.microsoft.com/office/drawing/2014/main" id="{BBA7B31F-0265-F359-A05F-48C077B21E7D}"/>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21" r="9096" b="-1"/>
                    <a:stretch/>
                  </pic:blipFill>
                  <pic:spPr bwMode="auto">
                    <a:xfrm>
                      <a:off x="0" y="0"/>
                      <a:ext cx="2298700" cy="1724025"/>
                    </a:xfrm>
                    <a:prstGeom prst="rect">
                      <a:avLst/>
                    </a:prstGeom>
                    <a:noFill/>
                  </pic:spPr>
                </pic:pic>
              </a:graphicData>
            </a:graphic>
            <wp14:sizeRelH relativeFrom="margin">
              <wp14:pctWidth>0</wp14:pctWidth>
            </wp14:sizeRelH>
            <wp14:sizeRelV relativeFrom="margin">
              <wp14:pctHeight>0</wp14:pctHeight>
            </wp14:sizeRelV>
          </wp:anchor>
        </w:drawing>
      </w:r>
      <w:r w:rsidR="001A50B8" w:rsidRPr="001A50B8">
        <w:rPr>
          <w:rFonts w:ascii="Times New Roman" w:hAnsi="Times New Roman" w:cs="Times New Roman"/>
          <w:b/>
          <w:bCs/>
          <w:color w:val="C00000"/>
          <w:sz w:val="24"/>
          <w:szCs w:val="24"/>
          <w:lang w:val="en-US"/>
        </w:rPr>
        <w:t xml:space="preserve">“I am the true vine, and my </w:t>
      </w:r>
      <w:proofErr w:type="gramStart"/>
      <w:r w:rsidR="001A50B8" w:rsidRPr="001A50B8">
        <w:rPr>
          <w:rFonts w:ascii="Times New Roman" w:hAnsi="Times New Roman" w:cs="Times New Roman"/>
          <w:b/>
          <w:bCs/>
          <w:color w:val="C00000"/>
          <w:sz w:val="24"/>
          <w:szCs w:val="24"/>
          <w:lang w:val="en-US"/>
        </w:rPr>
        <w:t>Father</w:t>
      </w:r>
      <w:proofErr w:type="gramEnd"/>
      <w:r w:rsidR="001A50B8" w:rsidRPr="001A50B8">
        <w:rPr>
          <w:rFonts w:ascii="Times New Roman" w:hAnsi="Times New Roman" w:cs="Times New Roman"/>
          <w:b/>
          <w:bCs/>
          <w:color w:val="C00000"/>
          <w:sz w:val="24"/>
          <w:szCs w:val="24"/>
          <w:lang w:val="en-US"/>
        </w:rPr>
        <w:t xml:space="preserve"> is the gardener. </w:t>
      </w:r>
      <w:r w:rsidR="001A50B8" w:rsidRPr="001A50B8">
        <w:rPr>
          <w:rFonts w:ascii="Times New Roman" w:hAnsi="Times New Roman" w:cs="Times New Roman"/>
          <w:b/>
          <w:bCs/>
          <w:color w:val="C00000"/>
          <w:sz w:val="24"/>
          <w:szCs w:val="24"/>
          <w:vertAlign w:val="superscript"/>
          <w:lang w:val="en-US"/>
        </w:rPr>
        <w:t>2 </w:t>
      </w:r>
      <w:r w:rsidR="001A50B8" w:rsidRPr="001A50B8">
        <w:rPr>
          <w:rFonts w:ascii="Times New Roman" w:hAnsi="Times New Roman" w:cs="Times New Roman"/>
          <w:b/>
          <w:bCs/>
          <w:color w:val="C00000"/>
          <w:sz w:val="24"/>
          <w:szCs w:val="24"/>
          <w:lang w:val="en-US"/>
        </w:rPr>
        <w:t xml:space="preserve">He cuts off every branch in me that bears no fruit, while every branch that does bear </w:t>
      </w:r>
      <w:proofErr w:type="gramStart"/>
      <w:r w:rsidR="001A50B8" w:rsidRPr="001A50B8">
        <w:rPr>
          <w:rFonts w:ascii="Times New Roman" w:hAnsi="Times New Roman" w:cs="Times New Roman"/>
          <w:b/>
          <w:bCs/>
          <w:color w:val="C00000"/>
          <w:sz w:val="24"/>
          <w:szCs w:val="24"/>
          <w:lang w:val="en-US"/>
        </w:rPr>
        <w:t>fruit</w:t>
      </w:r>
      <w:proofErr w:type="gramEnd"/>
      <w:r w:rsidR="001A50B8" w:rsidRPr="001A50B8">
        <w:rPr>
          <w:rFonts w:ascii="Times New Roman" w:hAnsi="Times New Roman" w:cs="Times New Roman"/>
          <w:b/>
          <w:bCs/>
          <w:color w:val="C00000"/>
          <w:sz w:val="24"/>
          <w:szCs w:val="24"/>
          <w:lang w:val="en-US"/>
        </w:rPr>
        <w:t xml:space="preserve"> he prunes so that it will be even more fruitful. </w:t>
      </w:r>
      <w:r w:rsidR="001A50B8" w:rsidRPr="001A50B8">
        <w:rPr>
          <w:rFonts w:ascii="Times New Roman" w:hAnsi="Times New Roman" w:cs="Times New Roman"/>
          <w:b/>
          <w:bCs/>
          <w:color w:val="C00000"/>
          <w:sz w:val="24"/>
          <w:szCs w:val="24"/>
          <w:vertAlign w:val="superscript"/>
          <w:lang w:val="en-US"/>
        </w:rPr>
        <w:t>3 </w:t>
      </w:r>
      <w:r w:rsidR="001A50B8" w:rsidRPr="001A50B8">
        <w:rPr>
          <w:rFonts w:ascii="Times New Roman" w:hAnsi="Times New Roman" w:cs="Times New Roman"/>
          <w:b/>
          <w:bCs/>
          <w:color w:val="C00000"/>
          <w:sz w:val="24"/>
          <w:szCs w:val="24"/>
          <w:lang w:val="en-US"/>
        </w:rPr>
        <w:t>You are already clean because of the word I have spoken to you</w:t>
      </w:r>
      <w:proofErr w:type="gramStart"/>
      <w:r w:rsidR="001A50B8" w:rsidRPr="001A50B8">
        <w:rPr>
          <w:rFonts w:ascii="Times New Roman" w:hAnsi="Times New Roman" w:cs="Times New Roman"/>
          <w:b/>
          <w:bCs/>
          <w:color w:val="C00000"/>
          <w:sz w:val="24"/>
          <w:szCs w:val="24"/>
          <w:lang w:val="en-US"/>
        </w:rPr>
        <w:t xml:space="preserve">. </w:t>
      </w:r>
      <w:proofErr w:type="gramEnd"/>
      <w:r w:rsidR="001A50B8" w:rsidRPr="001A50B8">
        <w:rPr>
          <w:rFonts w:ascii="Times New Roman" w:hAnsi="Times New Roman" w:cs="Times New Roman"/>
          <w:b/>
          <w:bCs/>
          <w:color w:val="C00000"/>
          <w:sz w:val="24"/>
          <w:szCs w:val="24"/>
          <w:vertAlign w:val="superscript"/>
          <w:lang w:val="en-US"/>
        </w:rPr>
        <w:t>4 </w:t>
      </w:r>
      <w:r w:rsidR="001A50B8" w:rsidRPr="001A50B8">
        <w:rPr>
          <w:rFonts w:ascii="Times New Roman" w:hAnsi="Times New Roman" w:cs="Times New Roman"/>
          <w:b/>
          <w:bCs/>
          <w:color w:val="C00000"/>
          <w:sz w:val="24"/>
          <w:szCs w:val="24"/>
          <w:lang w:val="en-US"/>
        </w:rPr>
        <w:t>Remain in me, as I also remain in you</w:t>
      </w:r>
      <w:proofErr w:type="gramStart"/>
      <w:r w:rsidR="001A50B8" w:rsidRPr="001A50B8">
        <w:rPr>
          <w:rFonts w:ascii="Times New Roman" w:hAnsi="Times New Roman" w:cs="Times New Roman"/>
          <w:b/>
          <w:bCs/>
          <w:color w:val="C00000"/>
          <w:sz w:val="24"/>
          <w:szCs w:val="24"/>
          <w:lang w:val="en-US"/>
        </w:rPr>
        <w:t xml:space="preserve">. </w:t>
      </w:r>
      <w:proofErr w:type="gramEnd"/>
      <w:r w:rsidR="001A50B8" w:rsidRPr="001A50B8">
        <w:rPr>
          <w:rFonts w:ascii="Times New Roman" w:hAnsi="Times New Roman" w:cs="Times New Roman"/>
          <w:b/>
          <w:bCs/>
          <w:color w:val="C00000"/>
          <w:sz w:val="24"/>
          <w:szCs w:val="24"/>
          <w:lang w:val="en-US"/>
        </w:rPr>
        <w:t>No branch can bear fruit by itself; it must remain in the vine</w:t>
      </w:r>
      <w:proofErr w:type="gramStart"/>
      <w:r w:rsidR="001A50B8" w:rsidRPr="001A50B8">
        <w:rPr>
          <w:rFonts w:ascii="Times New Roman" w:hAnsi="Times New Roman" w:cs="Times New Roman"/>
          <w:b/>
          <w:bCs/>
          <w:color w:val="C00000"/>
          <w:sz w:val="24"/>
          <w:szCs w:val="24"/>
          <w:lang w:val="en-US"/>
        </w:rPr>
        <w:t xml:space="preserve">. </w:t>
      </w:r>
      <w:proofErr w:type="gramEnd"/>
      <w:r w:rsidR="001A50B8" w:rsidRPr="001A50B8">
        <w:rPr>
          <w:rFonts w:ascii="Times New Roman" w:hAnsi="Times New Roman" w:cs="Times New Roman"/>
          <w:b/>
          <w:bCs/>
          <w:color w:val="C00000"/>
          <w:sz w:val="24"/>
          <w:szCs w:val="24"/>
          <w:lang w:val="en-US"/>
        </w:rPr>
        <w:t xml:space="preserve">Neither can you bear fruit unless you remain in me. </w:t>
      </w:r>
    </w:p>
    <w:p w14:paraId="664A3568" w14:textId="77777777" w:rsidR="001A50B8" w:rsidRPr="001A50B8" w:rsidRDefault="001A50B8" w:rsidP="001A50B8">
      <w:pPr>
        <w:autoSpaceDE w:val="0"/>
        <w:autoSpaceDN w:val="0"/>
        <w:adjustRightInd w:val="0"/>
        <w:spacing w:after="0" w:line="240" w:lineRule="auto"/>
        <w:jc w:val="both"/>
        <w:rPr>
          <w:rFonts w:ascii="Times New Roman" w:hAnsi="Times New Roman" w:cs="Times New Roman"/>
          <w:b/>
          <w:bCs/>
          <w:color w:val="C00000"/>
          <w:sz w:val="24"/>
          <w:szCs w:val="24"/>
        </w:rPr>
      </w:pPr>
    </w:p>
    <w:p w14:paraId="47EFC287" w14:textId="5E5E4727" w:rsidR="001A50B8" w:rsidRDefault="001A50B8" w:rsidP="00147D4C">
      <w:pPr>
        <w:jc w:val="both"/>
        <w:rPr>
          <w:rFonts w:ascii="Times New Roman" w:hAnsi="Times New Roman" w:cs="Times New Roman"/>
          <w:sz w:val="24"/>
          <w:szCs w:val="24"/>
          <w:lang w:val="en-US"/>
        </w:rPr>
      </w:pPr>
      <w:r>
        <w:rPr>
          <w:rFonts w:ascii="Times New Roman" w:hAnsi="Times New Roman" w:cs="Times New Roman"/>
          <w:b/>
          <w:bCs/>
          <w:color w:val="C00000"/>
          <w:sz w:val="32"/>
          <w:szCs w:val="32"/>
        </w:rPr>
        <w:tab/>
      </w:r>
      <w:r w:rsidRPr="005231F3">
        <w:rPr>
          <w:rFonts w:ascii="Times New Roman" w:hAnsi="Times New Roman" w:cs="Times New Roman"/>
          <w:sz w:val="24"/>
          <w:szCs w:val="24"/>
        </w:rPr>
        <w:t xml:space="preserve">After </w:t>
      </w:r>
      <w:r>
        <w:rPr>
          <w:rFonts w:ascii="Times New Roman" w:hAnsi="Times New Roman" w:cs="Times New Roman"/>
          <w:sz w:val="24"/>
          <w:szCs w:val="24"/>
        </w:rPr>
        <w:t>the Lord’s Supper in the upper room</w:t>
      </w:r>
      <w:r w:rsidRPr="00EA4E53">
        <w:rPr>
          <w:rFonts w:ascii="Calibri" w:hAnsi="Calibri" w:cs="Calibri"/>
          <w:sz w:val="24"/>
          <w:szCs w:val="24"/>
          <w:vertAlign w:val="superscript"/>
        </w:rPr>
        <w:footnoteReference w:id="2"/>
      </w:r>
      <w:r>
        <w:rPr>
          <w:rFonts w:ascii="Times New Roman" w:hAnsi="Times New Roman" w:cs="Times New Roman"/>
          <w:sz w:val="24"/>
          <w:szCs w:val="24"/>
        </w:rPr>
        <w:t xml:space="preserve"> Jesus proceeded to prepare the disciples for His upcoming death, resurrection, and ascension to heaven.</w:t>
      </w:r>
      <w:r w:rsidRPr="00A8269A">
        <w:rPr>
          <w:rFonts w:ascii="Calibri" w:hAnsi="Calibri" w:cs="Calibri"/>
          <w:sz w:val="24"/>
          <w:szCs w:val="24"/>
          <w:vertAlign w:val="superscript"/>
        </w:rPr>
        <w:footnoteReference w:id="3"/>
      </w:r>
      <w:r>
        <w:rPr>
          <w:rFonts w:ascii="Times New Roman" w:hAnsi="Times New Roman" w:cs="Times New Roman"/>
          <w:sz w:val="24"/>
          <w:szCs w:val="24"/>
        </w:rPr>
        <w:t xml:space="preserve">  Jesus had already told them many things about His identity.  He told them He was the “bread of life” (6:35), “the light of the world” (8:12), “the gate” (10:9), “the good shepherd” (10:11), “the resurrection and the life” (11:25), and “the way, the truth, and the life” (14:7).  Now in His sixth and final “I am” statement in the Gospel of John He told the disciples that He is “the true vine” (15:1).</w:t>
      </w:r>
      <w:r w:rsidRPr="000E5AB6">
        <w:rPr>
          <w:rFonts w:ascii="Calibri" w:hAnsi="Calibri" w:cs="Calibri"/>
          <w:sz w:val="24"/>
          <w:szCs w:val="24"/>
          <w:vertAlign w:val="superscript"/>
        </w:rPr>
        <w:footnoteReference w:id="4"/>
      </w:r>
      <w:r>
        <w:rPr>
          <w:rFonts w:ascii="Times New Roman" w:hAnsi="Times New Roman" w:cs="Times New Roman"/>
          <w:sz w:val="24"/>
          <w:szCs w:val="24"/>
        </w:rPr>
        <w:t xml:space="preserve">  Vine imagery was very common in the ancient world.</w:t>
      </w:r>
      <w:r w:rsidRPr="00F14674">
        <w:rPr>
          <w:rFonts w:ascii="Calibri" w:hAnsi="Calibri" w:cs="Calibri"/>
          <w:sz w:val="24"/>
          <w:szCs w:val="24"/>
          <w:vertAlign w:val="superscript"/>
        </w:rPr>
        <w:footnoteReference w:id="5"/>
      </w:r>
      <w:r>
        <w:rPr>
          <w:rFonts w:ascii="Times New Roman" w:hAnsi="Times New Roman" w:cs="Times New Roman"/>
          <w:sz w:val="24"/>
          <w:szCs w:val="24"/>
        </w:rPr>
        <w:t xml:space="preserve">  In the OT vine was a “preeminent symbol of Israel.”</w:t>
      </w:r>
      <w:r w:rsidRPr="007F18CD">
        <w:rPr>
          <w:rFonts w:ascii="Calibri" w:hAnsi="Calibri" w:cs="Calibri"/>
          <w:sz w:val="24"/>
          <w:szCs w:val="24"/>
          <w:vertAlign w:val="superscript"/>
        </w:rPr>
        <w:footnoteReference w:id="6"/>
      </w:r>
      <w:r>
        <w:rPr>
          <w:rFonts w:ascii="Times New Roman" w:hAnsi="Times New Roman" w:cs="Times New Roman"/>
          <w:sz w:val="24"/>
          <w:szCs w:val="24"/>
        </w:rPr>
        <w:t xml:space="preserve">  The best-known passage being Psalms 80:8-10 that states, “You transplanted a vine from Egypt; you drove out the nations and planted it.  You cleared the ground for it, and it took root and filled the land.  The mountains were covered with its shade, the mighty cedars with its branches.”  Isaiah said that Israel was the vineyard of the Lord Almighty, and the people of Judah are the gardens of His delight (5:7).</w:t>
      </w:r>
      <w:r w:rsidRPr="007F18CD">
        <w:rPr>
          <w:rFonts w:ascii="Calibri" w:hAnsi="Calibri" w:cs="Calibri"/>
          <w:sz w:val="24"/>
          <w:szCs w:val="24"/>
          <w:vertAlign w:val="superscript"/>
        </w:rPr>
        <w:footnoteReference w:id="7"/>
      </w:r>
      <w:r>
        <w:rPr>
          <w:rFonts w:ascii="Times New Roman" w:hAnsi="Times New Roman" w:cs="Times New Roman"/>
          <w:sz w:val="24"/>
          <w:szCs w:val="24"/>
        </w:rPr>
        <w:t xml:space="preserve">  Though God had planted and tended the vine, His covenant people, to bear fruit (</w:t>
      </w:r>
      <w:r w:rsidRPr="00616DE5">
        <w:rPr>
          <w:rFonts w:ascii="Calibri" w:hAnsi="Calibri" w:cs="Calibri"/>
          <w:sz w:val="24"/>
          <w:szCs w:val="24"/>
          <w:lang w:val="en-US"/>
        </w:rPr>
        <w:t>Hos. 10:1–2; Isa. 5:1–7; Jer. 2:21; 12:10–11</w:t>
      </w:r>
      <w:r>
        <w:rPr>
          <w:rFonts w:ascii="Calibri" w:hAnsi="Calibri" w:cs="Calibri"/>
          <w:sz w:val="24"/>
          <w:szCs w:val="24"/>
          <w:lang w:val="en-US"/>
        </w:rPr>
        <w:t>),</w:t>
      </w:r>
      <w:r w:rsidRPr="00616DE5">
        <w:rPr>
          <w:rFonts w:ascii="Calibri" w:hAnsi="Calibri" w:cs="Calibri"/>
          <w:sz w:val="24"/>
          <w:szCs w:val="24"/>
          <w:vertAlign w:val="superscript"/>
        </w:rPr>
        <w:footnoteReference w:id="8"/>
      </w:r>
      <w:r>
        <w:rPr>
          <w:rFonts w:ascii="Calibri" w:hAnsi="Calibri" w:cs="Calibri"/>
          <w:sz w:val="24"/>
          <w:szCs w:val="24"/>
          <w:lang w:val="en-US"/>
        </w:rPr>
        <w:t xml:space="preserve"> God chastised them for “running wild and producing sour grapes” (Isaiah 5:4),  for persecuting the prophets, and for crucifying “God’s final messenger.”</w:t>
      </w:r>
      <w:r w:rsidRPr="00357AC0">
        <w:rPr>
          <w:rFonts w:ascii="Calibri" w:hAnsi="Calibri" w:cs="Calibri"/>
          <w:sz w:val="24"/>
          <w:szCs w:val="24"/>
          <w:vertAlign w:val="superscript"/>
        </w:rPr>
        <w:footnoteReference w:id="9"/>
      </w:r>
      <w:r>
        <w:rPr>
          <w:rFonts w:ascii="Calibri" w:hAnsi="Calibri" w:cs="Calibri"/>
          <w:sz w:val="24"/>
          <w:szCs w:val="24"/>
          <w:lang w:val="en-US"/>
        </w:rPr>
        <w:t xml:space="preserve">  </w:t>
      </w:r>
      <w:r w:rsidRPr="005539D3">
        <w:rPr>
          <w:rFonts w:ascii="Calibri" w:hAnsi="Calibri" w:cs="Calibri"/>
          <w:sz w:val="24"/>
          <w:szCs w:val="24"/>
          <w:lang w:val="en-US"/>
        </w:rPr>
        <w:t xml:space="preserve">In the context of this metaphorical vineyard, Christ emerges as the true vine, surpassing the previous representation of the old </w:t>
      </w:r>
      <w:r w:rsidRPr="005539D3">
        <w:rPr>
          <w:rFonts w:ascii="Calibri" w:hAnsi="Calibri" w:cs="Calibri"/>
          <w:sz w:val="24"/>
          <w:szCs w:val="24"/>
          <w:lang w:val="en-US"/>
        </w:rPr>
        <w:lastRenderedPageBreak/>
        <w:t>Israel.</w:t>
      </w:r>
      <w:r w:rsidRPr="00F0405F">
        <w:rPr>
          <w:rFonts w:ascii="Calibri" w:hAnsi="Calibri" w:cs="Calibri"/>
          <w:sz w:val="24"/>
          <w:szCs w:val="24"/>
          <w:vertAlign w:val="superscript"/>
        </w:rPr>
        <w:footnoteReference w:id="10"/>
      </w:r>
      <w:r w:rsidRPr="005539D3">
        <w:rPr>
          <w:rFonts w:ascii="Calibri" w:hAnsi="Calibri" w:cs="Calibri"/>
          <w:sz w:val="24"/>
          <w:szCs w:val="24"/>
          <w:lang w:val="en-US"/>
        </w:rPr>
        <w:t xml:space="preserve"> This authentic vine is identified as the sinless Lamb of God who sacrificed His life as a ransom for many</w:t>
      </w:r>
      <w:r>
        <w:rPr>
          <w:rFonts w:ascii="Calibri" w:hAnsi="Calibri" w:cs="Calibri"/>
          <w:sz w:val="24"/>
          <w:szCs w:val="24"/>
          <w:lang w:val="en-US"/>
        </w:rPr>
        <w:t xml:space="preserve"> (Matthew 20:28)</w:t>
      </w:r>
      <w:r w:rsidRPr="005539D3">
        <w:rPr>
          <w:rFonts w:ascii="Calibri" w:hAnsi="Calibri" w:cs="Calibri"/>
          <w:sz w:val="24"/>
          <w:szCs w:val="24"/>
          <w:lang w:val="en-US"/>
        </w:rPr>
        <w:t xml:space="preserve">. In His final teachings before the cross, Christ instructs the disciples that the path to God is not solely through the </w:t>
      </w:r>
      <w:r w:rsidR="00BB2D60">
        <w:rPr>
          <w:noProof/>
        </w:rPr>
        <w:drawing>
          <wp:anchor distT="0" distB="0" distL="114300" distR="114300" simplePos="0" relativeHeight="251660288" behindDoc="0" locked="0" layoutInCell="1" allowOverlap="1" wp14:anchorId="0F2125BF" wp14:editId="58102078">
            <wp:simplePos x="0" y="0"/>
            <wp:positionH relativeFrom="column">
              <wp:posOffset>4333875</wp:posOffset>
            </wp:positionH>
            <wp:positionV relativeFrom="paragraph">
              <wp:posOffset>1047750</wp:posOffset>
            </wp:positionV>
            <wp:extent cx="2324100" cy="1543050"/>
            <wp:effectExtent l="0" t="0" r="0" b="0"/>
            <wp:wrapSquare wrapText="bothSides"/>
            <wp:docPr id="145146245" name="Picture 145146245" descr="Grappling with 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pling with grap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39D3">
        <w:rPr>
          <w:rFonts w:ascii="Calibri" w:hAnsi="Calibri" w:cs="Calibri"/>
          <w:sz w:val="24"/>
          <w:szCs w:val="24"/>
          <w:lang w:val="en-US"/>
        </w:rPr>
        <w:t>nation of Israel but through faith in His atoning sacrifice.</w:t>
      </w:r>
      <w:r>
        <w:rPr>
          <w:rFonts w:ascii="Calibri" w:hAnsi="Calibri" w:cs="Calibri"/>
          <w:sz w:val="24"/>
          <w:szCs w:val="24"/>
          <w:lang w:val="en-US"/>
        </w:rPr>
        <w:t xml:space="preserve"> </w:t>
      </w:r>
      <w:r>
        <w:rPr>
          <w:rFonts w:ascii="Times New Roman" w:hAnsi="Times New Roman" w:cs="Times New Roman"/>
          <w:sz w:val="24"/>
          <w:szCs w:val="24"/>
          <w:lang w:val="en-US"/>
        </w:rPr>
        <w:t xml:space="preserve"> </w:t>
      </w:r>
      <w:r w:rsidRPr="00BC6373">
        <w:rPr>
          <w:rFonts w:ascii="Times New Roman" w:hAnsi="Times New Roman" w:cs="Times New Roman"/>
          <w:sz w:val="24"/>
          <w:szCs w:val="24"/>
          <w:lang w:val="en-US"/>
        </w:rPr>
        <w:t>The disciples' mission, symbolized by being "fishers of men," is an ongoing call to the world to be reconciled unto God through Christ</w:t>
      </w:r>
      <w:r>
        <w:rPr>
          <w:rFonts w:ascii="Times New Roman" w:hAnsi="Times New Roman" w:cs="Times New Roman"/>
          <w:sz w:val="24"/>
          <w:szCs w:val="24"/>
          <w:lang w:val="en-US"/>
        </w:rPr>
        <w:t xml:space="preserve"> (2 Corinthains 5:20)</w:t>
      </w:r>
      <w:r w:rsidRPr="00BC6373">
        <w:rPr>
          <w:rFonts w:ascii="Times New Roman" w:hAnsi="Times New Roman" w:cs="Times New Roman"/>
          <w:sz w:val="24"/>
          <w:szCs w:val="24"/>
          <w:lang w:val="en-US"/>
        </w:rPr>
        <w:t xml:space="preserve">. </w:t>
      </w:r>
      <w:r w:rsidR="00147D4C">
        <w:rPr>
          <w:rFonts w:ascii="Times New Roman" w:hAnsi="Times New Roman" w:cs="Times New Roman"/>
          <w:sz w:val="24"/>
          <w:szCs w:val="24"/>
          <w:lang w:val="en-US"/>
        </w:rPr>
        <w:t xml:space="preserve"> </w:t>
      </w:r>
      <w:r w:rsidRPr="00BC6373">
        <w:rPr>
          <w:rFonts w:ascii="Times New Roman" w:hAnsi="Times New Roman" w:cs="Times New Roman"/>
          <w:sz w:val="24"/>
          <w:szCs w:val="24"/>
          <w:lang w:val="en-US"/>
        </w:rPr>
        <w:t>It is emphasized that reconciliation and eternal adoption into God's family can only be achieved through Him, the true vine.</w:t>
      </w:r>
    </w:p>
    <w:p w14:paraId="1BC97896" w14:textId="5EECFA03" w:rsidR="001A50B8" w:rsidRDefault="001A50B8" w:rsidP="00BB2D60">
      <w:pPr>
        <w:jc w:val="both"/>
        <w:rPr>
          <w:rFonts w:ascii="Times New Roman" w:hAnsi="Times New Roman" w:cs="Times New Roman"/>
          <w:sz w:val="24"/>
          <w:szCs w:val="24"/>
        </w:rPr>
      </w:pPr>
      <w:r>
        <w:rPr>
          <w:rFonts w:ascii="Times New Roman" w:hAnsi="Times New Roman" w:cs="Times New Roman"/>
          <w:sz w:val="24"/>
          <w:szCs w:val="24"/>
        </w:rPr>
        <w:tab/>
        <w:t>Jesus tells us that the Father is the gardener who applies His pruning shears to the branches.</w:t>
      </w:r>
      <w:r w:rsidRPr="005A7A3F">
        <w:rPr>
          <w:rFonts w:ascii="Calibri" w:hAnsi="Calibri" w:cs="Calibri"/>
          <w:sz w:val="24"/>
          <w:szCs w:val="24"/>
          <w:vertAlign w:val="superscript"/>
        </w:rPr>
        <w:footnoteReference w:id="11"/>
      </w:r>
      <w:r>
        <w:rPr>
          <w:rFonts w:ascii="Times New Roman" w:hAnsi="Times New Roman" w:cs="Times New Roman"/>
          <w:sz w:val="24"/>
          <w:szCs w:val="24"/>
        </w:rPr>
        <w:t xml:space="preserve">  In horticulture the role of the gardener is to cut away all useless branches and shoots so that the “main branches receive more nutrients and produce more fruit.”</w:t>
      </w:r>
      <w:r w:rsidRPr="00977989">
        <w:rPr>
          <w:rFonts w:ascii="Calibri" w:hAnsi="Calibri" w:cs="Calibri"/>
          <w:sz w:val="24"/>
          <w:szCs w:val="24"/>
          <w:vertAlign w:val="superscript"/>
        </w:rPr>
        <w:footnoteReference w:id="12"/>
      </w:r>
      <w:r>
        <w:rPr>
          <w:rFonts w:ascii="Times New Roman" w:hAnsi="Times New Roman" w:cs="Times New Roman"/>
          <w:sz w:val="24"/>
          <w:szCs w:val="24"/>
        </w:rPr>
        <w:t xml:space="preserve"> </w:t>
      </w:r>
      <w:r w:rsidRPr="00267335">
        <w:rPr>
          <w:rFonts w:ascii="Times New Roman" w:hAnsi="Times New Roman" w:cs="Times New Roman"/>
          <w:sz w:val="24"/>
          <w:szCs w:val="24"/>
        </w:rPr>
        <w:t>In a comparable fashion, just as allowing a vine to grow untamed would result in the production of wild, undesirable fruit,</w:t>
      </w:r>
      <w:r w:rsidRPr="00715D3D">
        <w:rPr>
          <w:rFonts w:ascii="Calibri" w:hAnsi="Calibri" w:cs="Calibri"/>
          <w:sz w:val="24"/>
          <w:szCs w:val="24"/>
          <w:vertAlign w:val="superscript"/>
        </w:rPr>
        <w:footnoteReference w:id="13"/>
      </w:r>
      <w:r w:rsidRPr="00267335">
        <w:rPr>
          <w:rFonts w:ascii="Times New Roman" w:hAnsi="Times New Roman" w:cs="Times New Roman"/>
          <w:sz w:val="24"/>
          <w:szCs w:val="24"/>
        </w:rPr>
        <w:t xml:space="preserve"> akin to what Israel was yielding</w:t>
      </w:r>
      <w:r>
        <w:rPr>
          <w:rFonts w:ascii="Times New Roman" w:hAnsi="Times New Roman" w:cs="Times New Roman"/>
          <w:sz w:val="24"/>
          <w:szCs w:val="24"/>
        </w:rPr>
        <w:t>, t</w:t>
      </w:r>
      <w:r w:rsidRPr="00267335">
        <w:rPr>
          <w:rFonts w:ascii="Times New Roman" w:hAnsi="Times New Roman" w:cs="Times New Roman"/>
          <w:sz w:val="24"/>
          <w:szCs w:val="24"/>
        </w:rPr>
        <w:t>he Gardener, driven by love, prunes away anything within the vine that hinders spiritual fruitfulness within His kingdom.</w:t>
      </w:r>
      <w:r>
        <w:rPr>
          <w:rFonts w:ascii="Times New Roman" w:hAnsi="Times New Roman" w:cs="Times New Roman"/>
          <w:sz w:val="24"/>
          <w:szCs w:val="24"/>
        </w:rPr>
        <w:t xml:space="preserve">  While Jesus does not define fruit, elsewhere fruit is defined as an offshoot of loving the Lord your God with all your heart, soul, mind, and loving others (Matthew 22:37-40).   </w:t>
      </w:r>
      <w:r w:rsidRPr="00E85AA2">
        <w:rPr>
          <w:rFonts w:ascii="Times New Roman" w:hAnsi="Times New Roman" w:cs="Times New Roman"/>
          <w:sz w:val="24"/>
          <w:szCs w:val="24"/>
        </w:rPr>
        <w:t>The Apostle Paul further expounds that this love manifests in believers through the fruits of the Spirit, namely love, joy, peace, patience, kindness, goodness, faithfulness, gentleness, and self-control (Galatians 5:22-23).</w:t>
      </w:r>
      <w:r>
        <w:rPr>
          <w:rFonts w:ascii="Times New Roman" w:hAnsi="Times New Roman" w:cs="Times New Roman"/>
          <w:sz w:val="24"/>
          <w:szCs w:val="24"/>
        </w:rPr>
        <w:t xml:space="preserve">  If the evidence of such fruit does </w:t>
      </w:r>
      <w:r w:rsidR="00BB2D60">
        <w:rPr>
          <w:rFonts w:ascii="Times New Roman" w:hAnsi="Times New Roman" w:cs="Times New Roman"/>
          <w:sz w:val="24"/>
          <w:szCs w:val="24"/>
        </w:rPr>
        <w:t xml:space="preserve"> </w:t>
      </w:r>
      <w:r>
        <w:rPr>
          <w:rFonts w:ascii="Times New Roman" w:hAnsi="Times New Roman" w:cs="Times New Roman"/>
          <w:sz w:val="24"/>
          <w:szCs w:val="24"/>
        </w:rPr>
        <w:t>not exist within one’s life, then one must face the fact that one is unlikely a true believer, for since creation the Gardener has intended His own to be fruitful (Genesis 1:11-12, 22, 28).</w:t>
      </w:r>
      <w:r w:rsidRPr="00C52A9C">
        <w:rPr>
          <w:rFonts w:ascii="Calibri" w:hAnsi="Calibri" w:cs="Calibri"/>
          <w:sz w:val="24"/>
          <w:szCs w:val="24"/>
          <w:vertAlign w:val="superscript"/>
        </w:rPr>
        <w:footnoteReference w:id="14"/>
      </w:r>
      <w:r>
        <w:rPr>
          <w:rFonts w:ascii="Times New Roman" w:hAnsi="Times New Roman" w:cs="Times New Roman"/>
          <w:sz w:val="24"/>
          <w:szCs w:val="24"/>
        </w:rPr>
        <w:t xml:space="preserve">  For those who merely pretend to be “religious” but do not have a genuine relationship with the Lord,</w:t>
      </w:r>
      <w:r w:rsidRPr="005733A8">
        <w:rPr>
          <w:rFonts w:ascii="Calibri" w:hAnsi="Calibri" w:cs="Calibri"/>
          <w:sz w:val="24"/>
          <w:szCs w:val="24"/>
          <w:vertAlign w:val="superscript"/>
        </w:rPr>
        <w:footnoteReference w:id="15"/>
      </w:r>
      <w:r>
        <w:rPr>
          <w:rFonts w:ascii="Times New Roman" w:hAnsi="Times New Roman" w:cs="Times New Roman"/>
          <w:sz w:val="24"/>
          <w:szCs w:val="24"/>
        </w:rPr>
        <w:t xml:space="preserve"> the Father may allow them to stay in the church for a while and grow like tares amongst the wheat (Matthew 13:24-30) but they do not belong to the vine and their final destination is to be “thrown into the fire and burned” (John 15:6).  If you are born-again then brace yourself for “God’s commitment for your fruit bearing is greater than your commitment to comfort!”</w:t>
      </w:r>
      <w:r w:rsidRPr="007E1C05">
        <w:rPr>
          <w:rFonts w:ascii="Calibri" w:hAnsi="Calibri" w:cs="Calibri"/>
          <w:sz w:val="24"/>
          <w:szCs w:val="24"/>
          <w:vertAlign w:val="superscript"/>
        </w:rPr>
        <w:footnoteReference w:id="16"/>
      </w:r>
      <w:r>
        <w:rPr>
          <w:rFonts w:ascii="Times New Roman" w:hAnsi="Times New Roman" w:cs="Times New Roman"/>
          <w:sz w:val="24"/>
          <w:szCs w:val="24"/>
        </w:rPr>
        <w:t xml:space="preserve">  God will prune out anything within </w:t>
      </w:r>
      <w:r>
        <w:rPr>
          <w:rFonts w:ascii="Times New Roman" w:hAnsi="Times New Roman" w:cs="Times New Roman"/>
          <w:sz w:val="24"/>
          <w:szCs w:val="24"/>
        </w:rPr>
        <w:lastRenderedPageBreak/>
        <w:t xml:space="preserve">your life that does not emulate walking in the footsteps of His Son.  Since we are not good at seeing and removing the motes within our own eyes (Matthew 7:1-6), it is the Gardener’s role to search our hearts, identify sin, and remove any rival passions </w:t>
      </w:r>
      <w:r w:rsidR="0040600B">
        <w:rPr>
          <w:noProof/>
        </w:rPr>
        <w:drawing>
          <wp:anchor distT="0" distB="0" distL="114300" distR="114300" simplePos="0" relativeHeight="251661312" behindDoc="0" locked="0" layoutInCell="1" allowOverlap="1" wp14:anchorId="22720494" wp14:editId="0975597D">
            <wp:simplePos x="0" y="0"/>
            <wp:positionH relativeFrom="column">
              <wp:posOffset>4333875</wp:posOffset>
            </wp:positionH>
            <wp:positionV relativeFrom="paragraph">
              <wp:posOffset>1000125</wp:posOffset>
            </wp:positionV>
            <wp:extent cx="2552065" cy="1914525"/>
            <wp:effectExtent l="0" t="0" r="635" b="9525"/>
            <wp:wrapSquare wrapText="bothSides"/>
            <wp:docPr id="1197598260" name="Picture 1197598260" descr="Remain in me, as I remain in you, says the Lord; John 15:4a | One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ain in me, as I remain in you, says the Lord; John 15:4a | One Wal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06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within our hearts that is not focused on loving Him and others.  While this process of pruning is painful, as king David admits, it is necessary to help us to follow His ways (Psalms 119:67, 71)</w:t>
      </w:r>
      <w:r w:rsidRPr="00AD5903">
        <w:rPr>
          <w:rFonts w:ascii="Calibri" w:hAnsi="Calibri" w:cs="Calibri"/>
          <w:sz w:val="24"/>
          <w:szCs w:val="24"/>
          <w:vertAlign w:val="superscript"/>
        </w:rPr>
        <w:footnoteReference w:id="17"/>
      </w:r>
      <w:r>
        <w:rPr>
          <w:rFonts w:ascii="Times New Roman" w:hAnsi="Times New Roman" w:cs="Times New Roman"/>
          <w:sz w:val="24"/>
          <w:szCs w:val="24"/>
        </w:rPr>
        <w:t xml:space="preserve"> and spiritually grow to be more like Him!  </w:t>
      </w:r>
      <w:r w:rsidRPr="00AA1C0B">
        <w:rPr>
          <w:rFonts w:ascii="Times New Roman" w:hAnsi="Times New Roman" w:cs="Times New Roman"/>
          <w:sz w:val="24"/>
          <w:szCs w:val="24"/>
        </w:rPr>
        <w:t>The bearing of fruit in God's kingdom depends on the Father's compassionate and meticulous pruning.</w:t>
      </w:r>
    </w:p>
    <w:p w14:paraId="1B23C72B" w14:textId="77777777" w:rsidR="001A50B8" w:rsidRDefault="001A50B8" w:rsidP="0040600B">
      <w:pPr>
        <w:jc w:val="both"/>
        <w:rPr>
          <w:rFonts w:ascii="Times New Roman" w:hAnsi="Times New Roman" w:cs="Times New Roman"/>
          <w:sz w:val="24"/>
          <w:szCs w:val="24"/>
        </w:rPr>
      </w:pPr>
      <w:r w:rsidRPr="0075419B">
        <w:rPr>
          <w:rFonts w:ascii="Times New Roman" w:hAnsi="Times New Roman" w:cs="Times New Roman"/>
          <w:b/>
          <w:bCs/>
          <w:sz w:val="24"/>
          <w:szCs w:val="24"/>
        </w:rPr>
        <w:t>Reflection</w:t>
      </w:r>
      <w:r>
        <w:rPr>
          <w:rFonts w:ascii="Times New Roman" w:hAnsi="Times New Roman" w:cs="Times New Roman"/>
          <w:sz w:val="24"/>
          <w:szCs w:val="24"/>
        </w:rPr>
        <w:t xml:space="preserve">.  Does your life produce evidence of being born-again?  Those who exist in the vine receive the life-giving sap of Christ not to sin freely and make grace appear cheap, but to be transformed daily by the renewing of one’s mind (Romans 12:1-2) to focus on loving Him and others.  If upon examining your inner character you do not see evidence of </w:t>
      </w:r>
      <w:r w:rsidRPr="00E85AA2">
        <w:rPr>
          <w:rFonts w:ascii="Times New Roman" w:hAnsi="Times New Roman" w:cs="Times New Roman"/>
          <w:sz w:val="24"/>
          <w:szCs w:val="24"/>
        </w:rPr>
        <w:t>love, joy, peace, patience, kindness, goodness, faithfulness, gentleness, and self-control</w:t>
      </w:r>
      <w:r>
        <w:rPr>
          <w:rFonts w:ascii="Times New Roman" w:hAnsi="Times New Roman" w:cs="Times New Roman"/>
          <w:sz w:val="24"/>
          <w:szCs w:val="24"/>
        </w:rPr>
        <w:t xml:space="preserve"> then ask yourself … are you truly saved?</w:t>
      </w:r>
    </w:p>
    <w:p w14:paraId="469C8AB2" w14:textId="32D84583" w:rsidR="001A50B8" w:rsidRDefault="001A50B8" w:rsidP="0040600B">
      <w:pPr>
        <w:ind w:firstLine="720"/>
        <w:jc w:val="both"/>
        <w:rPr>
          <w:rFonts w:ascii="Times New Roman" w:hAnsi="Times New Roman" w:cs="Times New Roman"/>
          <w:sz w:val="24"/>
          <w:szCs w:val="24"/>
        </w:rPr>
      </w:pPr>
      <w:r w:rsidRPr="001F35C0">
        <w:rPr>
          <w:rFonts w:ascii="Times New Roman" w:hAnsi="Times New Roman" w:cs="Times New Roman"/>
          <w:sz w:val="24"/>
          <w:szCs w:val="24"/>
        </w:rPr>
        <w:t>In verse five Jesus said, “I am the vine; you are the branches.  If you remain in Me and I in you, you will bear much fruit; apart from Me you can do nothing.”  Since “no one can bear fruit for the glory of the Lord unless they are attached to the Vine,” in this verse Jesus is specifically talking to those who are already born again.</w:t>
      </w:r>
      <w:r w:rsidRPr="001F35C0">
        <w:rPr>
          <w:rFonts w:ascii="Times New Roman" w:hAnsi="Times New Roman" w:cs="Times New Roman"/>
          <w:sz w:val="24"/>
          <w:szCs w:val="24"/>
          <w:vertAlign w:val="superscript"/>
        </w:rPr>
        <w:footnoteReference w:id="18"/>
      </w:r>
      <w:r w:rsidRPr="001F35C0">
        <w:rPr>
          <w:rFonts w:ascii="Times New Roman" w:hAnsi="Times New Roman" w:cs="Times New Roman"/>
          <w:sz w:val="24"/>
          <w:szCs w:val="24"/>
        </w:rPr>
        <w:t xml:space="preserve">  </w:t>
      </w:r>
      <w:r w:rsidRPr="000E4FF4">
        <w:rPr>
          <w:rFonts w:ascii="Times New Roman" w:hAnsi="Times New Roman" w:cs="Times New Roman"/>
          <w:sz w:val="24"/>
          <w:szCs w:val="24"/>
        </w:rPr>
        <w:t>Those who have been sealed by the Holy Spirit possess the capability to cease from sin,</w:t>
      </w:r>
      <w:r w:rsidRPr="001F35C0">
        <w:rPr>
          <w:rFonts w:ascii="Times New Roman" w:hAnsi="Times New Roman" w:cs="Times New Roman"/>
          <w:sz w:val="24"/>
          <w:szCs w:val="24"/>
          <w:vertAlign w:val="superscript"/>
        </w:rPr>
        <w:footnoteReference w:id="19"/>
      </w:r>
      <w:r w:rsidRPr="001F35C0">
        <w:rPr>
          <w:rFonts w:ascii="Times New Roman" w:hAnsi="Times New Roman" w:cs="Times New Roman"/>
          <w:sz w:val="24"/>
          <w:szCs w:val="24"/>
        </w:rPr>
        <w:t xml:space="preserve"> </w:t>
      </w:r>
      <w:r w:rsidRPr="000E4FF4">
        <w:rPr>
          <w:rFonts w:ascii="Times New Roman" w:hAnsi="Times New Roman" w:cs="Times New Roman"/>
          <w:sz w:val="24"/>
          <w:szCs w:val="24"/>
        </w:rPr>
        <w:t xml:space="preserve"> serve others, trust in God, and effectively proclaim the Gospel </w:t>
      </w:r>
      <w:r w:rsidR="0040600B" w:rsidRPr="000E4FF4">
        <w:rPr>
          <w:rFonts w:ascii="Times New Roman" w:hAnsi="Times New Roman" w:cs="Times New Roman"/>
          <w:sz w:val="24"/>
          <w:szCs w:val="24"/>
        </w:rPr>
        <w:t xml:space="preserve"> </w:t>
      </w:r>
      <w:r w:rsidRPr="000E4FF4">
        <w:rPr>
          <w:rFonts w:ascii="Times New Roman" w:hAnsi="Times New Roman" w:cs="Times New Roman"/>
          <w:sz w:val="24"/>
          <w:szCs w:val="24"/>
        </w:rPr>
        <w:t>message to the world.</w:t>
      </w:r>
      <w:r w:rsidRPr="001F35C0">
        <w:rPr>
          <w:rFonts w:ascii="Times New Roman" w:hAnsi="Times New Roman" w:cs="Times New Roman"/>
          <w:sz w:val="24"/>
          <w:szCs w:val="24"/>
          <w:vertAlign w:val="superscript"/>
        </w:rPr>
        <w:footnoteReference w:id="20"/>
      </w:r>
      <w:r w:rsidRPr="000E4F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4FF4">
        <w:rPr>
          <w:rFonts w:ascii="Times New Roman" w:hAnsi="Times New Roman" w:cs="Times New Roman"/>
          <w:sz w:val="24"/>
          <w:szCs w:val="24"/>
        </w:rPr>
        <w:t>The production of spiritual fruit goes beyond mere knowledge and faith in the Lord;</w:t>
      </w:r>
      <w:r w:rsidRPr="001F35C0">
        <w:rPr>
          <w:rFonts w:ascii="Times New Roman" w:hAnsi="Times New Roman" w:cs="Times New Roman"/>
          <w:sz w:val="24"/>
          <w:szCs w:val="24"/>
          <w:vertAlign w:val="superscript"/>
        </w:rPr>
        <w:footnoteReference w:id="21"/>
      </w:r>
      <w:r w:rsidRPr="000E4FF4">
        <w:rPr>
          <w:rFonts w:ascii="Times New Roman" w:hAnsi="Times New Roman" w:cs="Times New Roman"/>
          <w:sz w:val="24"/>
          <w:szCs w:val="24"/>
        </w:rPr>
        <w:t xml:space="preserve"> it involves a continual process of inviting the Father to prune oneself while passionately walking in His footsteps. Merely engaging in activities such as reading the Bible, praying, singing worship songs, or performing charitable acts, without a genuine dependence on the Vine, can lead to ineffectiveness in God's kingdom.</w:t>
      </w:r>
      <w:r>
        <w:rPr>
          <w:rFonts w:ascii="Times New Roman" w:hAnsi="Times New Roman" w:cs="Times New Roman"/>
          <w:sz w:val="24"/>
          <w:szCs w:val="24"/>
        </w:rPr>
        <w:t xml:space="preserve">  </w:t>
      </w:r>
      <w:r w:rsidRPr="000E4FF4">
        <w:rPr>
          <w:rFonts w:ascii="Times New Roman" w:hAnsi="Times New Roman" w:cs="Times New Roman"/>
          <w:sz w:val="24"/>
          <w:szCs w:val="24"/>
        </w:rPr>
        <w:t xml:space="preserve">It's crucial to recognize that spiritual accomplishment is not achievable through human effort alone, as stated in Philippians 2:13: "for it is God who works in you to will and to act to fulfill his good purpose." Despite our humble beginnings (1 Corinthians 1:26-31), now as temples of the Holy Spirit (6:19) and connected to the Vine, the life-giving sap of Christ flows through our veins. </w:t>
      </w:r>
      <w:r>
        <w:rPr>
          <w:rFonts w:ascii="Times New Roman" w:hAnsi="Times New Roman" w:cs="Times New Roman"/>
          <w:sz w:val="24"/>
          <w:szCs w:val="24"/>
        </w:rPr>
        <w:t xml:space="preserve"> </w:t>
      </w:r>
      <w:r w:rsidRPr="000E4FF4">
        <w:rPr>
          <w:rFonts w:ascii="Times New Roman" w:hAnsi="Times New Roman" w:cs="Times New Roman"/>
          <w:sz w:val="24"/>
          <w:szCs w:val="24"/>
        </w:rPr>
        <w:lastRenderedPageBreak/>
        <w:t xml:space="preserve">Through His strength and power, we can accomplish anything He asks of us. </w:t>
      </w:r>
      <w:r w:rsidR="0040600B">
        <w:rPr>
          <w:rFonts w:ascii="Times New Roman" w:hAnsi="Times New Roman" w:cs="Times New Roman"/>
          <w:sz w:val="24"/>
          <w:szCs w:val="24"/>
        </w:rPr>
        <w:t xml:space="preserve"> </w:t>
      </w:r>
      <w:r w:rsidRPr="000E4FF4">
        <w:rPr>
          <w:rFonts w:ascii="Times New Roman" w:hAnsi="Times New Roman" w:cs="Times New Roman"/>
          <w:sz w:val="24"/>
          <w:szCs w:val="24"/>
        </w:rPr>
        <w:t>It's a testament to God's choice of us, frail jars of clay, to perform miracles in His name (2 Corinthians 4:7).</w:t>
      </w:r>
      <w:r>
        <w:rPr>
          <w:rFonts w:ascii="Times New Roman" w:hAnsi="Times New Roman" w:cs="Times New Roman"/>
          <w:sz w:val="24"/>
          <w:szCs w:val="24"/>
        </w:rPr>
        <w:t xml:space="preserve"> </w:t>
      </w:r>
      <w:r w:rsidRPr="000E4FF4">
        <w:rPr>
          <w:rFonts w:ascii="Times New Roman" w:hAnsi="Times New Roman" w:cs="Times New Roman"/>
          <w:sz w:val="24"/>
          <w:szCs w:val="24"/>
        </w:rPr>
        <w:t xml:space="preserve"> This underscores the importance of relying on God's strength rather than our own, ensuring that the fruit we bear is aligned with the true essence of the Gospel.</w:t>
      </w:r>
    </w:p>
    <w:p w14:paraId="7E81B2D7" w14:textId="77777777" w:rsidR="001A50B8" w:rsidRDefault="001A50B8" w:rsidP="00E95786">
      <w:pPr>
        <w:jc w:val="both"/>
        <w:rPr>
          <w:rFonts w:ascii="Times New Roman" w:hAnsi="Times New Roman" w:cs="Times New Roman"/>
          <w:sz w:val="24"/>
          <w:szCs w:val="24"/>
        </w:rPr>
      </w:pPr>
      <w:r w:rsidRPr="00A276FE">
        <w:rPr>
          <w:rFonts w:ascii="Times New Roman" w:hAnsi="Times New Roman" w:cs="Times New Roman"/>
          <w:b/>
          <w:bCs/>
          <w:sz w:val="24"/>
          <w:szCs w:val="24"/>
        </w:rPr>
        <w:t>Reflection</w:t>
      </w:r>
      <w:r>
        <w:rPr>
          <w:rFonts w:ascii="Times New Roman" w:hAnsi="Times New Roman" w:cs="Times New Roman"/>
          <w:sz w:val="24"/>
          <w:szCs w:val="24"/>
        </w:rPr>
        <w:t>.  When you serve the Lord in His kingdom are you trying to do His will or that of your own?  Are your works intentionally pointing to the Father or do they tend to point to yourself to gain the reputation of being a holy person?  If you are getting burned out, is it because you are doing too much or due to doing too little in His strength and name?  Abide in Him and He will abide in you!</w:t>
      </w:r>
    </w:p>
    <w:p w14:paraId="32512B88" w14:textId="77777777" w:rsidR="009F4870" w:rsidRDefault="009F4870" w:rsidP="001A50B8">
      <w:pPr>
        <w:rPr>
          <w:rFonts w:ascii="Times New Roman" w:hAnsi="Times New Roman" w:cs="Times New Roman"/>
          <w:b/>
          <w:bCs/>
          <w:sz w:val="24"/>
          <w:szCs w:val="24"/>
        </w:rPr>
      </w:pPr>
    </w:p>
    <w:p w14:paraId="2ADB02D8" w14:textId="20201293" w:rsidR="001A50B8" w:rsidRDefault="001A50B8" w:rsidP="00E35A3F">
      <w:pPr>
        <w:pStyle w:val="Heading1"/>
        <w:rPr>
          <w:b/>
          <w:bCs/>
        </w:rPr>
      </w:pPr>
      <w:r w:rsidRPr="00E35A3F">
        <w:rPr>
          <w:b/>
          <w:bCs/>
        </w:rPr>
        <w:t>Bearing Fruit</w:t>
      </w:r>
    </w:p>
    <w:p w14:paraId="1B434B73" w14:textId="77777777" w:rsidR="00E35A3F" w:rsidRPr="00E35A3F" w:rsidRDefault="00E35A3F" w:rsidP="00E35A3F"/>
    <w:p w14:paraId="2F08F395" w14:textId="77777777" w:rsidR="001A50B8" w:rsidRDefault="001A50B8" w:rsidP="001A50B8">
      <w:pPr>
        <w:autoSpaceDE w:val="0"/>
        <w:autoSpaceDN w:val="0"/>
        <w:adjustRightInd w:val="0"/>
        <w:spacing w:after="0" w:line="240" w:lineRule="auto"/>
        <w:jc w:val="both"/>
        <w:rPr>
          <w:rFonts w:ascii="Times New Roman" w:hAnsi="Times New Roman" w:cs="Times New Roman"/>
          <w:b/>
          <w:bCs/>
          <w:color w:val="C00000"/>
          <w:sz w:val="32"/>
          <w:szCs w:val="32"/>
          <w:lang w:val="en-US"/>
        </w:rPr>
      </w:pPr>
      <w:r w:rsidRPr="00C54A31">
        <w:rPr>
          <w:rFonts w:ascii="Times New Roman" w:hAnsi="Times New Roman" w:cs="Times New Roman"/>
          <w:b/>
          <w:bCs/>
          <w:color w:val="C00000"/>
          <w:sz w:val="32"/>
          <w:szCs w:val="32"/>
          <w:vertAlign w:val="superscript"/>
          <w:lang w:val="en-US"/>
        </w:rPr>
        <w:t>5 </w:t>
      </w:r>
      <w:r w:rsidRPr="00C54A31">
        <w:rPr>
          <w:rFonts w:ascii="Times New Roman" w:hAnsi="Times New Roman" w:cs="Times New Roman"/>
          <w:b/>
          <w:bCs/>
          <w:color w:val="C00000"/>
          <w:sz w:val="32"/>
          <w:szCs w:val="32"/>
          <w:lang w:val="en-US"/>
        </w:rPr>
        <w:t>“I am the vine; you are the branches</w:t>
      </w:r>
      <w:proofErr w:type="gramStart"/>
      <w:r w:rsidRPr="00C54A31">
        <w:rPr>
          <w:rFonts w:ascii="Times New Roman" w:hAnsi="Times New Roman" w:cs="Times New Roman"/>
          <w:b/>
          <w:bCs/>
          <w:color w:val="C00000"/>
          <w:sz w:val="32"/>
          <w:szCs w:val="32"/>
          <w:lang w:val="en-US"/>
        </w:rPr>
        <w:t xml:space="preserve">. </w:t>
      </w:r>
      <w:proofErr w:type="gramEnd"/>
      <w:r w:rsidRPr="00C54A31">
        <w:rPr>
          <w:rFonts w:ascii="Times New Roman" w:hAnsi="Times New Roman" w:cs="Times New Roman"/>
          <w:b/>
          <w:bCs/>
          <w:color w:val="C00000"/>
          <w:sz w:val="32"/>
          <w:szCs w:val="32"/>
          <w:lang w:val="en-US"/>
        </w:rPr>
        <w:t>If you remain in me and I in you, you will bear much fruit; apart from me you can do nothing</w:t>
      </w:r>
      <w:proofErr w:type="gramStart"/>
      <w:r w:rsidRPr="00C54A31">
        <w:rPr>
          <w:rFonts w:ascii="Times New Roman" w:hAnsi="Times New Roman" w:cs="Times New Roman"/>
          <w:b/>
          <w:bCs/>
          <w:color w:val="C00000"/>
          <w:sz w:val="32"/>
          <w:szCs w:val="32"/>
          <w:lang w:val="en-US"/>
        </w:rPr>
        <w:t xml:space="preserve">. </w:t>
      </w:r>
      <w:proofErr w:type="gramEnd"/>
      <w:r w:rsidRPr="00C54A31">
        <w:rPr>
          <w:rFonts w:ascii="Times New Roman" w:hAnsi="Times New Roman" w:cs="Times New Roman"/>
          <w:b/>
          <w:bCs/>
          <w:color w:val="C00000"/>
          <w:sz w:val="32"/>
          <w:szCs w:val="32"/>
          <w:vertAlign w:val="superscript"/>
          <w:lang w:val="en-US"/>
        </w:rPr>
        <w:t>6 </w:t>
      </w:r>
      <w:r w:rsidRPr="00C54A31">
        <w:rPr>
          <w:rFonts w:ascii="Times New Roman" w:hAnsi="Times New Roman" w:cs="Times New Roman"/>
          <w:b/>
          <w:bCs/>
          <w:color w:val="C00000"/>
          <w:sz w:val="32"/>
          <w:szCs w:val="32"/>
          <w:lang w:val="en-US"/>
        </w:rPr>
        <w:t xml:space="preserve">If you do not remain in me, you are like a branch that is thrown away and withers; </w:t>
      </w:r>
      <w:r w:rsidRPr="00C54A31">
        <w:rPr>
          <w:rFonts w:ascii="Times New Roman" w:hAnsi="Times New Roman" w:cs="Times New Roman"/>
          <w:b/>
          <w:bCs/>
          <w:color w:val="C00000"/>
          <w:sz w:val="32"/>
          <w:szCs w:val="32"/>
          <w:lang w:val="en-US"/>
        </w:rPr>
        <w:t xml:space="preserve">such branches are picked up, thrown into the </w:t>
      </w:r>
      <w:proofErr w:type="gramStart"/>
      <w:r w:rsidRPr="00C54A31">
        <w:rPr>
          <w:rFonts w:ascii="Times New Roman" w:hAnsi="Times New Roman" w:cs="Times New Roman"/>
          <w:b/>
          <w:bCs/>
          <w:color w:val="C00000"/>
          <w:sz w:val="32"/>
          <w:szCs w:val="32"/>
          <w:lang w:val="en-US"/>
        </w:rPr>
        <w:t>fire</w:t>
      </w:r>
      <w:proofErr w:type="gramEnd"/>
      <w:r w:rsidRPr="00C54A31">
        <w:rPr>
          <w:rFonts w:ascii="Times New Roman" w:hAnsi="Times New Roman" w:cs="Times New Roman"/>
          <w:b/>
          <w:bCs/>
          <w:color w:val="C00000"/>
          <w:sz w:val="32"/>
          <w:szCs w:val="32"/>
          <w:lang w:val="en-US"/>
        </w:rPr>
        <w:t xml:space="preserve"> and burned.</w:t>
      </w:r>
      <w:r>
        <w:rPr>
          <w:rFonts w:ascii="Times New Roman" w:hAnsi="Times New Roman" w:cs="Times New Roman"/>
          <w:b/>
          <w:bCs/>
          <w:color w:val="C00000"/>
          <w:sz w:val="32"/>
          <w:szCs w:val="32"/>
          <w:lang w:val="en-US"/>
        </w:rPr>
        <w:t xml:space="preserve">  </w:t>
      </w:r>
      <w:r w:rsidRPr="00C54A31">
        <w:rPr>
          <w:rFonts w:ascii="Times New Roman" w:hAnsi="Times New Roman" w:cs="Times New Roman"/>
          <w:b/>
          <w:bCs/>
          <w:color w:val="C00000"/>
          <w:sz w:val="32"/>
          <w:szCs w:val="32"/>
          <w:vertAlign w:val="superscript"/>
          <w:lang w:val="en-US"/>
        </w:rPr>
        <w:t>7 </w:t>
      </w:r>
      <w:r w:rsidRPr="00C54A31">
        <w:rPr>
          <w:rFonts w:ascii="Times New Roman" w:hAnsi="Times New Roman" w:cs="Times New Roman"/>
          <w:b/>
          <w:bCs/>
          <w:color w:val="C00000"/>
          <w:sz w:val="32"/>
          <w:szCs w:val="32"/>
          <w:lang w:val="en-US"/>
        </w:rPr>
        <w:t xml:space="preserve">If you remain in me and my words remain in you, ask whatever you wish, and it will be done for you. </w:t>
      </w:r>
    </w:p>
    <w:p w14:paraId="0575702D" w14:textId="77777777" w:rsidR="001A50B8" w:rsidRDefault="001A50B8" w:rsidP="001A50B8">
      <w:pPr>
        <w:rPr>
          <w:rFonts w:ascii="Times New Roman" w:hAnsi="Times New Roman" w:cs="Times New Roman"/>
          <w:b/>
          <w:bCs/>
          <w:color w:val="C00000"/>
          <w:sz w:val="32"/>
          <w:szCs w:val="32"/>
          <w:lang w:val="en-US"/>
        </w:rPr>
      </w:pPr>
    </w:p>
    <w:p w14:paraId="055D280C" w14:textId="69146DA7" w:rsidR="001A50B8" w:rsidRDefault="001A50B8" w:rsidP="00E95786">
      <w:pPr>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Pr="001A55DB">
        <w:rPr>
          <w:rFonts w:ascii="Times New Roman" w:hAnsi="Times New Roman" w:cs="Times New Roman"/>
          <w:sz w:val="24"/>
          <w:szCs w:val="24"/>
          <w:lang w:val="en-US"/>
        </w:rPr>
        <w:t xml:space="preserve">In verse seven Jesus says, “If you remain in Me and My words remain in You, ask whatever you wish, and it will be done for you.”  </w:t>
      </w:r>
      <w:r>
        <w:rPr>
          <w:rFonts w:ascii="Times New Roman" w:hAnsi="Times New Roman" w:cs="Times New Roman"/>
          <w:sz w:val="24"/>
          <w:szCs w:val="24"/>
          <w:lang w:val="en-US"/>
        </w:rPr>
        <w:t>This astounding command and promise are not “without its conditions and limitations.”</w:t>
      </w:r>
      <w:r w:rsidRPr="00EF733C">
        <w:rPr>
          <w:rFonts w:ascii="Calibri" w:hAnsi="Calibri" w:cs="Calibri"/>
          <w:sz w:val="24"/>
          <w:szCs w:val="24"/>
          <w:vertAlign w:val="superscript"/>
        </w:rPr>
        <w:footnoteReference w:id="22"/>
      </w:r>
      <w:r>
        <w:rPr>
          <w:rFonts w:ascii="Times New Roman" w:hAnsi="Times New Roman" w:cs="Times New Roman"/>
          <w:sz w:val="24"/>
          <w:szCs w:val="24"/>
          <w:lang w:val="en-US"/>
        </w:rPr>
        <w:t xml:space="preserve">  Remaining in Christ requires one to “do things that constantly expose ourselves to Him and keep ourselves in contact with Him.”</w:t>
      </w:r>
      <w:r w:rsidRPr="00067868">
        <w:rPr>
          <w:rFonts w:ascii="Calibri" w:hAnsi="Calibri" w:cs="Calibri"/>
          <w:sz w:val="24"/>
          <w:szCs w:val="24"/>
          <w:vertAlign w:val="superscript"/>
        </w:rPr>
        <w:footnoteReference w:id="23"/>
      </w:r>
      <w:r>
        <w:rPr>
          <w:rFonts w:ascii="Times New Roman" w:hAnsi="Times New Roman" w:cs="Times New Roman"/>
          <w:sz w:val="24"/>
          <w:szCs w:val="24"/>
          <w:lang w:val="en-US"/>
        </w:rPr>
        <w:t xml:space="preserve">  This is where a book like Robert Foster, </w:t>
      </w:r>
      <w:r w:rsidRPr="00426DFF">
        <w:rPr>
          <w:rFonts w:ascii="Times New Roman" w:hAnsi="Times New Roman" w:cs="Times New Roman"/>
          <w:i/>
          <w:iCs/>
          <w:sz w:val="24"/>
          <w:szCs w:val="24"/>
          <w:lang w:val="en-US"/>
        </w:rPr>
        <w:t>Celebration of Discipline:  The Path to Spiritual Growth</w:t>
      </w:r>
      <w:r>
        <w:rPr>
          <w:rFonts w:ascii="Times New Roman" w:hAnsi="Times New Roman" w:cs="Times New Roman"/>
          <w:sz w:val="24"/>
          <w:szCs w:val="24"/>
          <w:lang w:val="en-US"/>
        </w:rPr>
        <w:t xml:space="preserve">” can be an incredible resource!  It is through practicing the inward disciplines of meditation, prayer, fasting, study, and the outward disciplines of simplicity, solitude, submission, service, and the corporate disciplines of confession, worship, guidance, and celebration that one is invited and moves towards a holy God who is always near (James 4:8).  </w:t>
      </w:r>
      <w:r w:rsidRPr="00B54C5F">
        <w:rPr>
          <w:rFonts w:ascii="Times New Roman" w:hAnsi="Times New Roman" w:cs="Times New Roman"/>
          <w:sz w:val="24"/>
          <w:szCs w:val="24"/>
          <w:lang w:val="en-US"/>
        </w:rPr>
        <w:t>For prayers to transform into a "prophecy and pledge"</w:t>
      </w:r>
      <w:r w:rsidRPr="00F726F4">
        <w:rPr>
          <w:rFonts w:ascii="Calibri" w:hAnsi="Calibri" w:cs="Calibri"/>
          <w:sz w:val="24"/>
          <w:szCs w:val="24"/>
          <w:vertAlign w:val="superscript"/>
        </w:rPr>
        <w:footnoteReference w:id="24"/>
      </w:r>
      <w:r w:rsidRPr="00B54C5F">
        <w:rPr>
          <w:rFonts w:ascii="Times New Roman" w:hAnsi="Times New Roman" w:cs="Times New Roman"/>
          <w:sz w:val="24"/>
          <w:szCs w:val="24"/>
          <w:lang w:val="en-US"/>
        </w:rPr>
        <w:t xml:space="preserve"> of a positive response, they must align with and adhere strictly to the words of the Shepherd, whose sheep recognize His voice (John 10:1-6).</w:t>
      </w:r>
      <w:r>
        <w:rPr>
          <w:rFonts w:ascii="Times New Roman" w:hAnsi="Times New Roman" w:cs="Times New Roman"/>
          <w:sz w:val="24"/>
          <w:szCs w:val="24"/>
          <w:lang w:val="en-US"/>
        </w:rPr>
        <w:t xml:space="preserve">  </w:t>
      </w:r>
      <w:r w:rsidRPr="00B54C5F">
        <w:rPr>
          <w:rFonts w:ascii="Times New Roman" w:hAnsi="Times New Roman" w:cs="Times New Roman"/>
          <w:sz w:val="24"/>
          <w:szCs w:val="24"/>
          <w:lang w:val="en-US"/>
        </w:rPr>
        <w:t xml:space="preserve">Charles Spurgeon </w:t>
      </w:r>
      <w:r>
        <w:rPr>
          <w:rFonts w:ascii="Times New Roman" w:hAnsi="Times New Roman" w:cs="Times New Roman"/>
          <w:sz w:val="24"/>
          <w:szCs w:val="24"/>
          <w:lang w:val="en-US"/>
        </w:rPr>
        <w:t>rightly states</w:t>
      </w:r>
      <w:r w:rsidRPr="00B54C5F">
        <w:rPr>
          <w:rFonts w:ascii="Times New Roman" w:hAnsi="Times New Roman" w:cs="Times New Roman"/>
          <w:sz w:val="24"/>
          <w:szCs w:val="24"/>
          <w:lang w:val="en-US"/>
        </w:rPr>
        <w:t xml:space="preserve">, “We cannot separate Christ from the Word; for, in the first place, he is the Word; and, in the </w:t>
      </w:r>
      <w:r w:rsidRPr="00B54C5F">
        <w:rPr>
          <w:rFonts w:ascii="Times New Roman" w:hAnsi="Times New Roman" w:cs="Times New Roman"/>
          <w:sz w:val="24"/>
          <w:szCs w:val="24"/>
          <w:lang w:val="en-US"/>
        </w:rPr>
        <w:lastRenderedPageBreak/>
        <w:t>next place, how dare we call him Master and Lord and do not the things which he says and reject the truth which he teaches</w:t>
      </w:r>
      <w:r>
        <w:rPr>
          <w:rFonts w:ascii="Times New Roman" w:hAnsi="Times New Roman" w:cs="Times New Roman"/>
          <w:sz w:val="24"/>
          <w:szCs w:val="24"/>
          <w:lang w:val="en-US"/>
        </w:rPr>
        <w:t>.”</w:t>
      </w:r>
      <w:r w:rsidRPr="002176CC">
        <w:rPr>
          <w:rFonts w:ascii="Calibri" w:hAnsi="Calibri" w:cs="Calibri"/>
          <w:sz w:val="24"/>
          <w:szCs w:val="24"/>
          <w:vertAlign w:val="superscript"/>
        </w:rPr>
        <w:footnoteReference w:id="25"/>
      </w:r>
      <w:r>
        <w:rPr>
          <w:rFonts w:ascii="Times New Roman" w:hAnsi="Times New Roman" w:cs="Times New Roman"/>
          <w:sz w:val="24"/>
          <w:szCs w:val="24"/>
          <w:lang w:val="en-US"/>
        </w:rPr>
        <w:t xml:space="preserve">  </w:t>
      </w:r>
      <w:r w:rsidRPr="00B76570">
        <w:rPr>
          <w:rFonts w:ascii="Times New Roman" w:hAnsi="Times New Roman" w:cs="Times New Roman"/>
          <w:sz w:val="24"/>
          <w:szCs w:val="24"/>
          <w:lang w:val="en-US"/>
        </w:rPr>
        <w:t xml:space="preserve">Though the act of meditating on His word, accurately interpreting it, and implementing His ways, which surpass our own, may appear daunting for the "dust of the earth" </w:t>
      </w:r>
      <w:r>
        <w:rPr>
          <w:rFonts w:ascii="Times New Roman" w:hAnsi="Times New Roman" w:cs="Times New Roman"/>
          <w:sz w:val="24"/>
          <w:szCs w:val="24"/>
          <w:lang w:val="en-US"/>
        </w:rPr>
        <w:t xml:space="preserve">(Genesis 2:7) </w:t>
      </w:r>
      <w:r w:rsidRPr="00B76570">
        <w:rPr>
          <w:rFonts w:ascii="Times New Roman" w:hAnsi="Times New Roman" w:cs="Times New Roman"/>
          <w:sz w:val="24"/>
          <w:szCs w:val="24"/>
          <w:lang w:val="en-US"/>
        </w:rPr>
        <w:t>to achieve, the believer is not without substantial divine assistance to support their endeavor to walk in His footsteps.</w:t>
      </w:r>
      <w:r>
        <w:rPr>
          <w:rFonts w:ascii="Times New Roman" w:hAnsi="Times New Roman" w:cs="Times New Roman"/>
          <w:sz w:val="24"/>
          <w:szCs w:val="24"/>
          <w:lang w:val="en-US"/>
        </w:rPr>
        <w:t xml:space="preserve">  For </w:t>
      </w:r>
      <w:r w:rsidR="00AB1184">
        <w:rPr>
          <w:noProof/>
        </w:rPr>
        <w:drawing>
          <wp:anchor distT="0" distB="0" distL="114300" distR="114300" simplePos="0" relativeHeight="251662336" behindDoc="0" locked="0" layoutInCell="1" allowOverlap="1" wp14:anchorId="3ADE844C" wp14:editId="056071F3">
            <wp:simplePos x="0" y="0"/>
            <wp:positionH relativeFrom="margin">
              <wp:align>left</wp:align>
            </wp:positionH>
            <wp:positionV relativeFrom="paragraph">
              <wp:posOffset>1247775</wp:posOffset>
            </wp:positionV>
            <wp:extent cx="2567305" cy="1704975"/>
            <wp:effectExtent l="0" t="0" r="4445" b="9525"/>
            <wp:wrapSquare wrapText="bothSides"/>
            <wp:docPr id="2094981868" name="Picture 2094981868" descr="Billy Graham Daily Devotion: Meditate on Scri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y Graham Daily Devotion: Meditate on Scrip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730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 xml:space="preserve">instance, when a person becomes saved, they become a new creation in Christ, the old is gone and the new is here (2 Corinthians 5:17).  </w:t>
      </w:r>
      <w:r w:rsidRPr="00A65711">
        <w:rPr>
          <w:rFonts w:ascii="Times New Roman" w:hAnsi="Times New Roman" w:cs="Times New Roman"/>
          <w:sz w:val="24"/>
          <w:szCs w:val="24"/>
          <w:lang w:val="en-US"/>
        </w:rPr>
        <w:t>By partaking in the divine nature (2 Peter 1:4), believers are guided by the Holy Spirit, who reveals the truth about Christ (John 16:13) and empowers them not only to cease from sinning (Romans 6) but also to strive for holiness, mirroring the holiness of God (1 Peter 1:15-16).</w:t>
      </w:r>
      <w:r>
        <w:rPr>
          <w:rFonts w:ascii="Times New Roman" w:hAnsi="Times New Roman" w:cs="Times New Roman"/>
          <w:sz w:val="24"/>
          <w:szCs w:val="24"/>
          <w:lang w:val="en-US"/>
        </w:rPr>
        <w:t xml:space="preserve">  </w:t>
      </w:r>
      <w:r w:rsidRPr="00F3048B">
        <w:rPr>
          <w:rFonts w:ascii="Times New Roman" w:hAnsi="Times New Roman" w:cs="Times New Roman"/>
          <w:sz w:val="24"/>
          <w:szCs w:val="24"/>
          <w:lang w:val="en-US"/>
        </w:rPr>
        <w:t xml:space="preserve">For the believer, His commands are not heavy burdens but serve as a spiritual compass for those desiring to yield abundant fruit in His kingdom. </w:t>
      </w:r>
      <w:r w:rsidR="00E35A3F">
        <w:rPr>
          <w:rFonts w:ascii="Times New Roman" w:hAnsi="Times New Roman" w:cs="Times New Roman"/>
          <w:sz w:val="24"/>
          <w:szCs w:val="24"/>
          <w:lang w:val="en-US"/>
        </w:rPr>
        <w:t xml:space="preserve"> </w:t>
      </w:r>
      <w:r w:rsidRPr="00F3048B">
        <w:rPr>
          <w:rFonts w:ascii="Times New Roman" w:hAnsi="Times New Roman" w:cs="Times New Roman"/>
          <w:sz w:val="24"/>
          <w:szCs w:val="24"/>
          <w:lang w:val="en-US"/>
        </w:rPr>
        <w:t>When a believer earnestly seeks and obeys the Lord with their entire being—heart, mind, soul, and strength—they draw so near to Jesus that they discern God's will, and consequently, whatever they ask is granted.</w:t>
      </w:r>
    </w:p>
    <w:p w14:paraId="61D60297" w14:textId="77777777" w:rsidR="001A50B8" w:rsidRDefault="001A50B8" w:rsidP="00E95786">
      <w:pPr>
        <w:jc w:val="both"/>
        <w:rPr>
          <w:rFonts w:ascii="Times New Roman" w:hAnsi="Times New Roman" w:cs="Times New Roman"/>
          <w:sz w:val="24"/>
          <w:szCs w:val="24"/>
          <w:lang w:val="en-US"/>
        </w:rPr>
      </w:pPr>
      <w:r w:rsidRPr="008374C3">
        <w:rPr>
          <w:rFonts w:ascii="Times New Roman" w:hAnsi="Times New Roman" w:cs="Times New Roman"/>
          <w:b/>
          <w:bCs/>
          <w:sz w:val="24"/>
          <w:szCs w:val="24"/>
          <w:lang w:val="en-US"/>
        </w:rPr>
        <w:t>Reflection</w:t>
      </w:r>
      <w:r>
        <w:rPr>
          <w:rFonts w:ascii="Times New Roman" w:hAnsi="Times New Roman" w:cs="Times New Roman"/>
          <w:sz w:val="24"/>
          <w:szCs w:val="24"/>
          <w:lang w:val="en-US"/>
        </w:rPr>
        <w:t xml:space="preserve">.  Are you passionately pursuing He that is indivisibly present everywhere?  How much time do you spend in spiritual disciplines so that your mind might be renewed daily (Romans 12:1-2)?  Can you see the evidence of the Holy Spirit’s fruit within your life?  And are the commands a burden to you instead of a beautiful roadmap to holy living?  </w:t>
      </w:r>
    </w:p>
    <w:p w14:paraId="25E7100D" w14:textId="6A2E3777" w:rsidR="00D106EE" w:rsidRDefault="00D106EE" w:rsidP="00362AD2">
      <w:pPr>
        <w:jc w:val="both"/>
        <w:rPr>
          <w:rFonts w:ascii="Times New Roman" w:hAnsi="Times New Roman" w:cs="Times New Roman"/>
          <w:color w:val="0F0F0F"/>
          <w:sz w:val="24"/>
          <w:szCs w:val="24"/>
          <w:lang w:val="en-US"/>
        </w:rPr>
      </w:pPr>
    </w:p>
    <w:p w14:paraId="46103B90" w14:textId="77777777" w:rsidR="001A50B8" w:rsidRDefault="001A50B8" w:rsidP="00E35A3F">
      <w:pPr>
        <w:pStyle w:val="Heading1"/>
        <w:rPr>
          <w:b/>
          <w:bCs/>
        </w:rPr>
      </w:pPr>
      <w:r w:rsidRPr="00E35A3F">
        <w:rPr>
          <w:b/>
          <w:bCs/>
        </w:rPr>
        <w:t>True Life in Jesus</w:t>
      </w:r>
    </w:p>
    <w:p w14:paraId="4DF7DBDE" w14:textId="77777777" w:rsidR="00E35A3F" w:rsidRPr="00E35A3F" w:rsidRDefault="00E35A3F" w:rsidP="00E35A3F"/>
    <w:p w14:paraId="77C9D308" w14:textId="77777777" w:rsidR="001A50B8" w:rsidRPr="00C54A31" w:rsidRDefault="001A50B8" w:rsidP="001A50B8">
      <w:pPr>
        <w:autoSpaceDE w:val="0"/>
        <w:autoSpaceDN w:val="0"/>
        <w:adjustRightInd w:val="0"/>
        <w:spacing w:after="0" w:line="240" w:lineRule="auto"/>
        <w:jc w:val="both"/>
        <w:rPr>
          <w:rFonts w:ascii="Times New Roman" w:hAnsi="Times New Roman" w:cs="Times New Roman"/>
          <w:b/>
          <w:bCs/>
          <w:color w:val="C00000"/>
          <w:sz w:val="32"/>
          <w:szCs w:val="32"/>
        </w:rPr>
      </w:pPr>
      <w:r w:rsidRPr="00C54A31">
        <w:rPr>
          <w:rFonts w:ascii="Times New Roman" w:hAnsi="Times New Roman" w:cs="Times New Roman"/>
          <w:b/>
          <w:bCs/>
          <w:color w:val="C00000"/>
          <w:sz w:val="32"/>
          <w:szCs w:val="32"/>
          <w:vertAlign w:val="superscript"/>
          <w:lang w:val="en-US"/>
        </w:rPr>
        <w:t>8 </w:t>
      </w:r>
      <w:r w:rsidRPr="00C54A31">
        <w:rPr>
          <w:rFonts w:ascii="Times New Roman" w:hAnsi="Times New Roman" w:cs="Times New Roman"/>
          <w:b/>
          <w:bCs/>
          <w:color w:val="C00000"/>
          <w:sz w:val="32"/>
          <w:szCs w:val="32"/>
          <w:lang w:val="en-US"/>
        </w:rPr>
        <w:t xml:space="preserve">This is to my </w:t>
      </w:r>
      <w:proofErr w:type="gramStart"/>
      <w:r w:rsidRPr="00C54A31">
        <w:rPr>
          <w:rFonts w:ascii="Times New Roman" w:hAnsi="Times New Roman" w:cs="Times New Roman"/>
          <w:b/>
          <w:bCs/>
          <w:color w:val="C00000"/>
          <w:sz w:val="32"/>
          <w:szCs w:val="32"/>
          <w:lang w:val="en-US"/>
        </w:rPr>
        <w:t>Father’s</w:t>
      </w:r>
      <w:proofErr w:type="gramEnd"/>
      <w:r w:rsidRPr="00C54A31">
        <w:rPr>
          <w:rFonts w:ascii="Times New Roman" w:hAnsi="Times New Roman" w:cs="Times New Roman"/>
          <w:b/>
          <w:bCs/>
          <w:color w:val="C00000"/>
          <w:sz w:val="32"/>
          <w:szCs w:val="32"/>
          <w:lang w:val="en-US"/>
        </w:rPr>
        <w:t xml:space="preserve"> glory, that you bear much fruit, showing yourselves to be my disciples.</w:t>
      </w:r>
    </w:p>
    <w:p w14:paraId="14B1E44D" w14:textId="77777777" w:rsidR="001A50B8" w:rsidRDefault="001A50B8" w:rsidP="001A50B8">
      <w:pPr>
        <w:rPr>
          <w:rFonts w:ascii="Times New Roman" w:hAnsi="Times New Roman" w:cs="Times New Roman"/>
          <w:sz w:val="24"/>
          <w:szCs w:val="24"/>
        </w:rPr>
      </w:pPr>
    </w:p>
    <w:p w14:paraId="07902456" w14:textId="38BAA3AC" w:rsidR="001A50B8" w:rsidRDefault="001A50B8" w:rsidP="00E95786">
      <w:pPr>
        <w:jc w:val="both"/>
        <w:rPr>
          <w:rFonts w:ascii="Times New Roman" w:hAnsi="Times New Roman" w:cs="Times New Roman"/>
          <w:sz w:val="24"/>
          <w:szCs w:val="24"/>
        </w:rPr>
      </w:pPr>
      <w:r>
        <w:rPr>
          <w:rFonts w:ascii="Times New Roman" w:hAnsi="Times New Roman" w:cs="Times New Roman"/>
          <w:sz w:val="24"/>
          <w:szCs w:val="24"/>
        </w:rPr>
        <w:tab/>
        <w:t xml:space="preserve">As you reflect on </w:t>
      </w:r>
      <w:r w:rsidRPr="00E1108B">
        <w:rPr>
          <w:rFonts w:ascii="Times New Roman" w:hAnsi="Times New Roman" w:cs="Times New Roman"/>
          <w:sz w:val="24"/>
          <w:szCs w:val="24"/>
        </w:rPr>
        <w:t>weeks, years, and decades</w:t>
      </w:r>
      <w:r>
        <w:rPr>
          <w:rFonts w:ascii="Times New Roman" w:hAnsi="Times New Roman" w:cs="Times New Roman"/>
          <w:sz w:val="24"/>
          <w:szCs w:val="24"/>
        </w:rPr>
        <w:t xml:space="preserve"> of your life, what has been your footprints in the sands of time?  When your body returns to the dust in which it was formed will all you have gained in life be a mere collection of aches, pains, and reliance on many medications?  To live a righteous and fruitful life does not happen by mere chance but is the product of being in the Vine, faithful, obedient, and striving to get closer to Jesus!  Even though it is countercultural Apostle Paul is right to say that the goal of every believer is to be crucified with Christ so that our goals and dreams might give was to His ways that are always higher than our ways!  None of us were much when we were </w:t>
      </w:r>
      <w:r>
        <w:rPr>
          <w:rFonts w:ascii="Times New Roman" w:hAnsi="Times New Roman" w:cs="Times New Roman"/>
          <w:sz w:val="24"/>
          <w:szCs w:val="24"/>
        </w:rPr>
        <w:lastRenderedPageBreak/>
        <w:t xml:space="preserve">called, enslaved by sin, unrighteous, and incapable of pleasing a holy God.  And yet, the Spirit called out into the darkness of our stoney hearts, and we responded in faith in Christ’s atoning sacrifice and became born again, not of the flesh but of the Spirit.    </w:t>
      </w:r>
      <w:r w:rsidRPr="007A220D">
        <w:rPr>
          <w:rFonts w:ascii="Times New Roman" w:hAnsi="Times New Roman" w:cs="Times New Roman"/>
          <w:sz w:val="24"/>
          <w:szCs w:val="24"/>
        </w:rPr>
        <w:t xml:space="preserve">While believers are connected to the Vine, it doesn't mean they've automatically achieved spiritual maturity. </w:t>
      </w:r>
      <w:r w:rsidR="00E35A3F">
        <w:rPr>
          <w:rFonts w:ascii="Times New Roman" w:hAnsi="Times New Roman" w:cs="Times New Roman"/>
          <w:sz w:val="24"/>
          <w:szCs w:val="24"/>
        </w:rPr>
        <w:t xml:space="preserve"> </w:t>
      </w:r>
      <w:r w:rsidRPr="007A220D">
        <w:rPr>
          <w:rFonts w:ascii="Times New Roman" w:hAnsi="Times New Roman" w:cs="Times New Roman"/>
          <w:sz w:val="24"/>
          <w:szCs w:val="24"/>
        </w:rPr>
        <w:t xml:space="preserve">Bearing fruit in God's kingdom requires a continual plea to the Gardener to search, identify, and prune out sin. </w:t>
      </w:r>
      <w:r>
        <w:rPr>
          <w:rFonts w:ascii="Times New Roman" w:hAnsi="Times New Roman" w:cs="Times New Roman"/>
          <w:sz w:val="24"/>
          <w:szCs w:val="24"/>
        </w:rPr>
        <w:t xml:space="preserve"> </w:t>
      </w:r>
      <w:r w:rsidRPr="007A220D">
        <w:rPr>
          <w:rFonts w:ascii="Times New Roman" w:hAnsi="Times New Roman" w:cs="Times New Roman"/>
          <w:sz w:val="24"/>
          <w:szCs w:val="24"/>
        </w:rPr>
        <w:t xml:space="preserve">Those who engage in spiritual disciplines to draw closer to the Son will encounter Him. </w:t>
      </w:r>
      <w:r>
        <w:rPr>
          <w:rFonts w:ascii="Times New Roman" w:hAnsi="Times New Roman" w:cs="Times New Roman"/>
          <w:sz w:val="24"/>
          <w:szCs w:val="24"/>
        </w:rPr>
        <w:t xml:space="preserve"> </w:t>
      </w:r>
      <w:r w:rsidRPr="007A220D">
        <w:rPr>
          <w:rFonts w:ascii="Times New Roman" w:hAnsi="Times New Roman" w:cs="Times New Roman"/>
          <w:sz w:val="24"/>
          <w:szCs w:val="24"/>
        </w:rPr>
        <w:t>By inviting His transformative grace, they can exercise the mind of Christ and successfully walk in His footsteps.</w:t>
      </w:r>
      <w:r>
        <w:rPr>
          <w:rFonts w:ascii="Times New Roman" w:hAnsi="Times New Roman" w:cs="Times New Roman"/>
          <w:sz w:val="24"/>
          <w:szCs w:val="24"/>
        </w:rPr>
        <w:t xml:space="preserve">  Such individuals need not worry about their lives not producing fruit, for as His disciples what they ask for in prayer becomes prophetic utterances!  Let me finish with this final question:  as you reflect upon your life can you truly say that you living in the Vine and drawing closer to Him?</w:t>
      </w:r>
    </w:p>
    <w:p w14:paraId="64BC27BB" w14:textId="77777777" w:rsidR="001A50B8" w:rsidRPr="001A50B8" w:rsidRDefault="001A50B8" w:rsidP="00362AD2">
      <w:pPr>
        <w:jc w:val="both"/>
        <w:rPr>
          <w:rFonts w:ascii="Times New Roman" w:hAnsi="Times New Roman" w:cs="Times New Roman"/>
          <w:color w:val="0F0F0F"/>
          <w:sz w:val="24"/>
          <w:szCs w:val="24"/>
        </w:rPr>
      </w:pPr>
    </w:p>
    <w:p w14:paraId="56E7E1FE" w14:textId="2AEA1B50" w:rsidR="004E1A60" w:rsidRDefault="0044175C" w:rsidP="000A17B7">
      <w:pPr>
        <w:jc w:val="both"/>
        <w:rPr>
          <w:rFonts w:ascii="Times New Roman" w:hAnsi="Times New Roman" w:cs="Times New Roman"/>
          <w:color w:val="000000" w:themeColor="text1"/>
          <w:sz w:val="24"/>
          <w:szCs w:val="24"/>
        </w:rPr>
      </w:pPr>
      <w:r>
        <w:rPr>
          <w:rFonts w:ascii="Times New Roman" w:hAnsi="Times New Roman" w:cs="Times New Roman"/>
          <w:sz w:val="24"/>
          <w:szCs w:val="24"/>
        </w:rPr>
        <w:tab/>
      </w:r>
    </w:p>
    <w:sectPr w:rsidR="004E1A60" w:rsidSect="00B43E43">
      <w:footerReference w:type="default" r:id="rId14"/>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CB9E" w14:textId="77777777" w:rsidR="0049647B" w:rsidRDefault="0049647B" w:rsidP="00745DFE">
      <w:pPr>
        <w:spacing w:after="0" w:line="240" w:lineRule="auto"/>
      </w:pPr>
      <w:r>
        <w:separator/>
      </w:r>
    </w:p>
  </w:endnote>
  <w:endnote w:type="continuationSeparator" w:id="0">
    <w:p w14:paraId="7E92FD1F" w14:textId="77777777" w:rsidR="0049647B" w:rsidRDefault="0049647B" w:rsidP="00745DFE">
      <w:pPr>
        <w:spacing w:after="0" w:line="240" w:lineRule="auto"/>
      </w:pPr>
      <w:r>
        <w:continuationSeparator/>
      </w:r>
    </w:p>
  </w:endnote>
  <w:endnote w:type="continuationNotice" w:id="1">
    <w:p w14:paraId="35C7791E" w14:textId="77777777" w:rsidR="0049647B" w:rsidRDefault="00496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3062" w14:textId="77777777" w:rsidR="0049647B" w:rsidRDefault="0049647B" w:rsidP="00745DFE">
      <w:pPr>
        <w:spacing w:after="0" w:line="240" w:lineRule="auto"/>
      </w:pPr>
      <w:r>
        <w:separator/>
      </w:r>
    </w:p>
  </w:footnote>
  <w:footnote w:type="continuationSeparator" w:id="0">
    <w:p w14:paraId="26D99812" w14:textId="77777777" w:rsidR="0049647B" w:rsidRDefault="0049647B" w:rsidP="00745DFE">
      <w:pPr>
        <w:spacing w:after="0" w:line="240" w:lineRule="auto"/>
      </w:pPr>
      <w:r>
        <w:continuationSeparator/>
      </w:r>
    </w:p>
  </w:footnote>
  <w:footnote w:type="continuationNotice" w:id="1">
    <w:p w14:paraId="4766AACA" w14:textId="77777777" w:rsidR="0049647B" w:rsidRDefault="0049647B">
      <w:pPr>
        <w:spacing w:after="0" w:line="240" w:lineRule="auto"/>
      </w:pPr>
    </w:p>
  </w:footnote>
  <w:footnote w:id="2">
    <w:p w14:paraId="50B6DCB0"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A.T. Robertson, </w:t>
      </w:r>
      <w:hyperlink r:id="rId1" w:history="1">
        <w:r w:rsidRPr="001A50B8">
          <w:rPr>
            <w:i/>
            <w:color w:val="0000FF"/>
            <w:sz w:val="16"/>
            <w:szCs w:val="16"/>
            <w:u w:val="single"/>
          </w:rPr>
          <w:t>Word Pictures in the New Testament</w:t>
        </w:r>
      </w:hyperlink>
      <w:r w:rsidRPr="001A50B8">
        <w:rPr>
          <w:sz w:val="16"/>
          <w:szCs w:val="16"/>
        </w:rPr>
        <w:t xml:space="preserve"> (Nashville, TN: Broadman Press, 1933), Jn 15:1.</w:t>
      </w:r>
    </w:p>
  </w:footnote>
  <w:footnote w:id="3">
    <w:p w14:paraId="123D2C13"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Matt Carter and Josh Wredberg, </w:t>
      </w:r>
      <w:hyperlink r:id="rId2" w:history="1">
        <w:r w:rsidRPr="001A50B8">
          <w:rPr>
            <w:i/>
            <w:color w:val="0000FF"/>
            <w:sz w:val="16"/>
            <w:szCs w:val="16"/>
            <w:u w:val="single"/>
          </w:rPr>
          <w:t>Exalting Jesus in John</w:t>
        </w:r>
      </w:hyperlink>
      <w:r w:rsidRPr="001A50B8">
        <w:rPr>
          <w:sz w:val="16"/>
          <w:szCs w:val="16"/>
        </w:rPr>
        <w:t xml:space="preserve"> (Nashville, TN: Holman Reference, 2017), 303.</w:t>
      </w:r>
    </w:p>
  </w:footnote>
  <w:footnote w:id="4">
    <w:p w14:paraId="4FD08A1A"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Matt Carter and Josh Wredberg, </w:t>
      </w:r>
      <w:hyperlink r:id="rId3" w:history="1">
        <w:r w:rsidRPr="001A50B8">
          <w:rPr>
            <w:i/>
            <w:color w:val="0000FF"/>
            <w:sz w:val="16"/>
            <w:szCs w:val="16"/>
            <w:u w:val="single"/>
          </w:rPr>
          <w:t>Exalting Jesus in John</w:t>
        </w:r>
      </w:hyperlink>
      <w:r w:rsidRPr="001A50B8">
        <w:rPr>
          <w:sz w:val="16"/>
          <w:szCs w:val="16"/>
        </w:rPr>
        <w:t xml:space="preserve"> (Nashville, TN: Holman Reference, 2017), 303.</w:t>
      </w:r>
    </w:p>
  </w:footnote>
  <w:footnote w:id="5">
    <w:p w14:paraId="0E4EDFF0"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D. A. Carson, </w:t>
      </w:r>
      <w:hyperlink r:id="rId4" w:history="1">
        <w:r w:rsidRPr="001A50B8">
          <w:rPr>
            <w:i/>
            <w:color w:val="0000FF"/>
            <w:sz w:val="16"/>
            <w:szCs w:val="16"/>
            <w:u w:val="single"/>
          </w:rPr>
          <w:t>The Gospel according to John</w:t>
        </w:r>
      </w:hyperlink>
      <w:r w:rsidRPr="001A50B8">
        <w:rPr>
          <w:sz w:val="16"/>
          <w:szCs w:val="16"/>
        </w:rPr>
        <w:t>, The Pillar New Testament Commentary (Leicester, England; Grand Rapids, MI: Inter-Varsity Press; W.B. Eerdmans, 1991), 513.</w:t>
      </w:r>
    </w:p>
  </w:footnote>
  <w:footnote w:id="6">
    <w:p w14:paraId="02F1C186"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James Montgomery Boice, </w:t>
      </w:r>
      <w:hyperlink r:id="rId5" w:history="1">
        <w:r w:rsidRPr="001A50B8">
          <w:rPr>
            <w:i/>
            <w:color w:val="0000FF"/>
            <w:sz w:val="16"/>
            <w:szCs w:val="16"/>
            <w:u w:val="single"/>
          </w:rPr>
          <w:t>The Gospel of John: An Expositional Commentary</w:t>
        </w:r>
      </w:hyperlink>
      <w:r w:rsidRPr="001A50B8">
        <w:rPr>
          <w:sz w:val="16"/>
          <w:szCs w:val="16"/>
        </w:rPr>
        <w:t xml:space="preserve"> (Grand Rapids, MI: Baker Books, 2005), 1160.</w:t>
      </w:r>
    </w:p>
  </w:footnote>
  <w:footnote w:id="7">
    <w:p w14:paraId="0F99E229"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James Montgomery Boice, </w:t>
      </w:r>
      <w:hyperlink r:id="rId6" w:history="1">
        <w:r w:rsidRPr="001A50B8">
          <w:rPr>
            <w:i/>
            <w:color w:val="0000FF"/>
            <w:sz w:val="16"/>
            <w:szCs w:val="16"/>
            <w:u w:val="single"/>
          </w:rPr>
          <w:t>The Gospel of John: An Expositional Commentary</w:t>
        </w:r>
      </w:hyperlink>
      <w:r w:rsidRPr="001A50B8">
        <w:rPr>
          <w:sz w:val="16"/>
          <w:szCs w:val="16"/>
        </w:rPr>
        <w:t xml:space="preserve"> (Grand Rapids, MI: Baker Books, 2005), 1160.</w:t>
      </w:r>
    </w:p>
  </w:footnote>
  <w:footnote w:id="8">
    <w:p w14:paraId="1D860662"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Gary M. Burge, </w:t>
      </w:r>
      <w:hyperlink r:id="rId7" w:history="1">
        <w:r w:rsidRPr="001A50B8">
          <w:rPr>
            <w:color w:val="0000FF"/>
            <w:sz w:val="16"/>
            <w:szCs w:val="16"/>
            <w:u w:val="single"/>
          </w:rPr>
          <w:t>“Gospel of John,”</w:t>
        </w:r>
      </w:hyperlink>
      <w:r w:rsidRPr="001A50B8">
        <w:rPr>
          <w:sz w:val="16"/>
          <w:szCs w:val="16"/>
        </w:rPr>
        <w:t xml:space="preserve"> in </w:t>
      </w:r>
      <w:r w:rsidRPr="001A50B8">
        <w:rPr>
          <w:i/>
          <w:sz w:val="16"/>
          <w:szCs w:val="16"/>
        </w:rPr>
        <w:t>John’s Gospel, Hebrews–Revelation</w:t>
      </w:r>
      <w:r w:rsidRPr="001A50B8">
        <w:rPr>
          <w:sz w:val="16"/>
          <w:szCs w:val="16"/>
        </w:rPr>
        <w:t>, ed. Craig A. Evans and Craig A. Bubeck, First Edition., The Bible Knowledge Background Commentary (Colorado Springs, CO; Paris, ON; Eastbourne: David C Cook, 2005), 131.</w:t>
      </w:r>
    </w:p>
  </w:footnote>
  <w:footnote w:id="9">
    <w:p w14:paraId="39AF8CA8"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Paul Barnett, </w:t>
      </w:r>
      <w:hyperlink r:id="rId8" w:history="1">
        <w:r w:rsidRPr="001A50B8">
          <w:rPr>
            <w:i/>
            <w:color w:val="0000FF"/>
            <w:sz w:val="16"/>
            <w:szCs w:val="16"/>
            <w:u w:val="single"/>
          </w:rPr>
          <w:t>John: The Shepherd King</w:t>
        </w:r>
      </w:hyperlink>
      <w:r w:rsidRPr="001A50B8">
        <w:rPr>
          <w:sz w:val="16"/>
          <w:szCs w:val="16"/>
        </w:rPr>
        <w:t>, Revised., Reading the Bible Today Series (Sydney, South NSW: Aquila Press, 2011), 201.</w:t>
      </w:r>
    </w:p>
  </w:footnote>
  <w:footnote w:id="10">
    <w:p w14:paraId="1EB3E592"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Paul Barnett, </w:t>
      </w:r>
      <w:hyperlink r:id="rId9" w:history="1">
        <w:r w:rsidRPr="001A50B8">
          <w:rPr>
            <w:i/>
            <w:color w:val="0000FF"/>
            <w:sz w:val="16"/>
            <w:szCs w:val="16"/>
            <w:u w:val="single"/>
          </w:rPr>
          <w:t>John: The Shepherd King</w:t>
        </w:r>
      </w:hyperlink>
      <w:r w:rsidRPr="001A50B8">
        <w:rPr>
          <w:sz w:val="16"/>
          <w:szCs w:val="16"/>
        </w:rPr>
        <w:t>, Revised., Reading the Bible Today Series (Sydney, South NSW: Aquila Press, 2011), 201.</w:t>
      </w:r>
    </w:p>
  </w:footnote>
  <w:footnote w:id="11">
    <w:p w14:paraId="767AD206"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Paul Barnett, </w:t>
      </w:r>
      <w:hyperlink r:id="rId10" w:history="1">
        <w:r w:rsidRPr="001A50B8">
          <w:rPr>
            <w:i/>
            <w:color w:val="0000FF"/>
            <w:sz w:val="16"/>
            <w:szCs w:val="16"/>
            <w:u w:val="single"/>
          </w:rPr>
          <w:t>John: The Shepherd King</w:t>
        </w:r>
      </w:hyperlink>
      <w:r w:rsidRPr="001A50B8">
        <w:rPr>
          <w:sz w:val="16"/>
          <w:szCs w:val="16"/>
        </w:rPr>
        <w:t>, Revised., Reading the Bible Today Series (Sydney, South NSW: Aquila Press, 2011), 201.</w:t>
      </w:r>
    </w:p>
  </w:footnote>
  <w:footnote w:id="12">
    <w:p w14:paraId="60D83507"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Andreas J. Köstenberger, </w:t>
      </w:r>
      <w:hyperlink r:id="rId11" w:history="1">
        <w:r w:rsidRPr="001A50B8">
          <w:rPr>
            <w:color w:val="0000FF"/>
            <w:sz w:val="16"/>
            <w:szCs w:val="16"/>
            <w:u w:val="single"/>
          </w:rPr>
          <w:t>“John,”</w:t>
        </w:r>
      </w:hyperlink>
      <w:r w:rsidRPr="001A50B8">
        <w:rPr>
          <w:sz w:val="16"/>
          <w:szCs w:val="16"/>
        </w:rPr>
        <w:t xml:space="preserve"> in </w:t>
      </w:r>
      <w:r w:rsidRPr="001A50B8">
        <w:rPr>
          <w:i/>
          <w:sz w:val="16"/>
          <w:szCs w:val="16"/>
        </w:rPr>
        <w:t>The Baker Illustrated Bible Background Commentary</w:t>
      </w:r>
      <w:r w:rsidRPr="001A50B8">
        <w:rPr>
          <w:sz w:val="16"/>
          <w:szCs w:val="16"/>
        </w:rPr>
        <w:t>, ed. J. Scott Duvall and J. Daniel Hays (Grand Rapids, MI: Baker Books, 2020), 989.</w:t>
      </w:r>
    </w:p>
  </w:footnote>
  <w:footnote w:id="13">
    <w:p w14:paraId="61772954"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Leon Morris, </w:t>
      </w:r>
      <w:hyperlink r:id="rId12" w:history="1">
        <w:r w:rsidRPr="001A50B8">
          <w:rPr>
            <w:i/>
            <w:color w:val="0000FF"/>
            <w:sz w:val="16"/>
            <w:szCs w:val="16"/>
            <w:u w:val="single"/>
          </w:rPr>
          <w:t>The Gospel according to John</w:t>
        </w:r>
      </w:hyperlink>
      <w:r w:rsidRPr="001A50B8">
        <w:rPr>
          <w:sz w:val="16"/>
          <w:szCs w:val="16"/>
        </w:rPr>
        <w:t>, The New International Commentary on the New Testament (Grand Rapids, MI: Wm. B. Eerdmans Publishing Co., 1995), 594.</w:t>
      </w:r>
    </w:p>
  </w:footnote>
  <w:footnote w:id="14">
    <w:p w14:paraId="337968E9"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R. Kent Hughes, </w:t>
      </w:r>
      <w:hyperlink r:id="rId13" w:history="1">
        <w:r w:rsidRPr="001A50B8">
          <w:rPr>
            <w:i/>
            <w:color w:val="0000FF"/>
            <w:sz w:val="16"/>
            <w:szCs w:val="16"/>
            <w:u w:val="single"/>
          </w:rPr>
          <w:t>John: That You May Believe</w:t>
        </w:r>
      </w:hyperlink>
      <w:r w:rsidRPr="001A50B8">
        <w:rPr>
          <w:sz w:val="16"/>
          <w:szCs w:val="16"/>
        </w:rPr>
        <w:t>, Preaching the Word (Wheaton, IL: Crossway Books, 1999), 353.</w:t>
      </w:r>
    </w:p>
  </w:footnote>
  <w:footnote w:id="15">
    <w:p w14:paraId="53BA93FA"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Matt Carter and Josh Wredberg, </w:t>
      </w:r>
      <w:hyperlink r:id="rId14" w:history="1">
        <w:r w:rsidRPr="001A50B8">
          <w:rPr>
            <w:i/>
            <w:color w:val="0000FF"/>
            <w:sz w:val="16"/>
            <w:szCs w:val="16"/>
            <w:u w:val="single"/>
          </w:rPr>
          <w:t>Exalting Jesus in John</w:t>
        </w:r>
      </w:hyperlink>
      <w:r w:rsidRPr="001A50B8">
        <w:rPr>
          <w:sz w:val="16"/>
          <w:szCs w:val="16"/>
        </w:rPr>
        <w:t xml:space="preserve"> (Nashville, TN: Holman Reference, 2017), 304.</w:t>
      </w:r>
    </w:p>
  </w:footnote>
  <w:footnote w:id="16">
    <w:p w14:paraId="37CBB5C9"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Matt Carter and Josh Wredberg, </w:t>
      </w:r>
      <w:hyperlink r:id="rId15" w:history="1">
        <w:r w:rsidRPr="001A50B8">
          <w:rPr>
            <w:i/>
            <w:color w:val="0000FF"/>
            <w:sz w:val="16"/>
            <w:szCs w:val="16"/>
            <w:u w:val="single"/>
          </w:rPr>
          <w:t>Exalting Jesus in John</w:t>
        </w:r>
      </w:hyperlink>
      <w:r w:rsidRPr="001A50B8">
        <w:rPr>
          <w:sz w:val="16"/>
          <w:szCs w:val="16"/>
        </w:rPr>
        <w:t xml:space="preserve"> (Nashville, TN: Holman Reference, 2017), 305.</w:t>
      </w:r>
    </w:p>
  </w:footnote>
  <w:footnote w:id="17">
    <w:p w14:paraId="1D09C34D"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R. Kent Hughes, </w:t>
      </w:r>
      <w:hyperlink r:id="rId16" w:history="1">
        <w:r w:rsidRPr="001A50B8">
          <w:rPr>
            <w:i/>
            <w:color w:val="0000FF"/>
            <w:sz w:val="16"/>
            <w:szCs w:val="16"/>
            <w:u w:val="single"/>
          </w:rPr>
          <w:t>John: That You May Believe</w:t>
        </w:r>
      </w:hyperlink>
      <w:r w:rsidRPr="001A50B8">
        <w:rPr>
          <w:sz w:val="16"/>
          <w:szCs w:val="16"/>
        </w:rPr>
        <w:t>, Preaching the Word (Wheaton, IL: Crossway Books, 1999), 354.</w:t>
      </w:r>
    </w:p>
  </w:footnote>
  <w:footnote w:id="18">
    <w:p w14:paraId="1A962E4D"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Alan Carr, </w:t>
      </w:r>
      <w:hyperlink r:id="rId17" w:history="1">
        <w:r w:rsidRPr="001A50B8">
          <w:rPr>
            <w:color w:val="0000FF"/>
            <w:sz w:val="16"/>
            <w:szCs w:val="16"/>
            <w:u w:val="single"/>
          </w:rPr>
          <w:t>“Lessons from the Lord’s Vineyard (John 15:1–8),”</w:t>
        </w:r>
      </w:hyperlink>
      <w:r w:rsidRPr="001A50B8">
        <w:rPr>
          <w:sz w:val="16"/>
          <w:szCs w:val="16"/>
        </w:rPr>
        <w:t xml:space="preserve"> in </w:t>
      </w:r>
      <w:r w:rsidRPr="001A50B8">
        <w:rPr>
          <w:i/>
          <w:sz w:val="16"/>
          <w:szCs w:val="16"/>
        </w:rPr>
        <w:t>The Sermon Notebook: New Testament</w:t>
      </w:r>
      <w:r w:rsidRPr="001A50B8">
        <w:rPr>
          <w:sz w:val="16"/>
          <w:szCs w:val="16"/>
        </w:rPr>
        <w:t xml:space="preserve"> (Lenoir, NC: Alan Carr, 2015), 1768.</w:t>
      </w:r>
    </w:p>
  </w:footnote>
  <w:footnote w:id="19">
    <w:p w14:paraId="0E7B04D6"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Matt Carter and Josh Wredberg, </w:t>
      </w:r>
      <w:hyperlink r:id="rId18" w:history="1">
        <w:r w:rsidRPr="001A50B8">
          <w:rPr>
            <w:i/>
            <w:color w:val="0000FF"/>
            <w:sz w:val="16"/>
            <w:szCs w:val="16"/>
            <w:u w:val="single"/>
          </w:rPr>
          <w:t>Exalting Jesus in John</w:t>
        </w:r>
      </w:hyperlink>
      <w:r w:rsidRPr="001A50B8">
        <w:rPr>
          <w:sz w:val="16"/>
          <w:szCs w:val="16"/>
        </w:rPr>
        <w:t xml:space="preserve"> (Nashville, TN: Holman Reference, 2017), 306.</w:t>
      </w:r>
    </w:p>
  </w:footnote>
  <w:footnote w:id="20">
    <w:p w14:paraId="20753673"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Matt Carter and Josh Wredberg, </w:t>
      </w:r>
      <w:hyperlink r:id="rId19" w:history="1">
        <w:r w:rsidRPr="001A50B8">
          <w:rPr>
            <w:i/>
            <w:color w:val="0000FF"/>
            <w:sz w:val="16"/>
            <w:szCs w:val="16"/>
            <w:u w:val="single"/>
          </w:rPr>
          <w:t>Exalting Jesus in John</w:t>
        </w:r>
      </w:hyperlink>
      <w:r w:rsidRPr="001A50B8">
        <w:rPr>
          <w:sz w:val="16"/>
          <w:szCs w:val="16"/>
        </w:rPr>
        <w:t xml:space="preserve"> (Nashville, TN: Holman Reference, 2017), 305–306.</w:t>
      </w:r>
    </w:p>
  </w:footnote>
  <w:footnote w:id="21">
    <w:p w14:paraId="4BB68FCD" w14:textId="77777777" w:rsidR="001A50B8" w:rsidRPr="001A50B8" w:rsidRDefault="001A50B8" w:rsidP="001A50B8">
      <w:pPr>
        <w:rPr>
          <w:sz w:val="16"/>
          <w:szCs w:val="16"/>
        </w:rPr>
      </w:pPr>
      <w:r w:rsidRPr="001A50B8">
        <w:rPr>
          <w:sz w:val="16"/>
          <w:szCs w:val="16"/>
          <w:vertAlign w:val="superscript"/>
        </w:rPr>
        <w:footnoteRef/>
      </w:r>
      <w:r w:rsidRPr="001A50B8">
        <w:rPr>
          <w:sz w:val="16"/>
          <w:szCs w:val="16"/>
        </w:rPr>
        <w:t xml:space="preserve"> George R. Beasley-Murray, </w:t>
      </w:r>
      <w:hyperlink r:id="rId20" w:history="1">
        <w:r w:rsidRPr="001A50B8">
          <w:rPr>
            <w:i/>
            <w:color w:val="0000FF"/>
            <w:sz w:val="16"/>
            <w:szCs w:val="16"/>
            <w:u w:val="single"/>
          </w:rPr>
          <w:t>John</w:t>
        </w:r>
      </w:hyperlink>
      <w:r w:rsidRPr="001A50B8">
        <w:rPr>
          <w:sz w:val="16"/>
          <w:szCs w:val="16"/>
        </w:rPr>
        <w:t>, vol. 36, Word Biblical Commentary (Dallas: Word, Incorporated, 1999), 272.</w:t>
      </w:r>
    </w:p>
  </w:footnote>
  <w:footnote w:id="22">
    <w:p w14:paraId="0A12BD8E" w14:textId="77777777" w:rsidR="001A50B8" w:rsidRDefault="001A50B8" w:rsidP="001A50B8">
      <w:r>
        <w:rPr>
          <w:vertAlign w:val="superscript"/>
        </w:rPr>
        <w:footnoteRef/>
      </w:r>
      <w:r>
        <w:t xml:space="preserve"> A.T. Robertson, </w:t>
      </w:r>
      <w:hyperlink r:id="rId21" w:history="1">
        <w:r>
          <w:rPr>
            <w:i/>
            <w:color w:val="0000FF"/>
            <w:u w:val="single"/>
          </w:rPr>
          <w:t>Word Pictures in the New Testament</w:t>
        </w:r>
      </w:hyperlink>
      <w:r>
        <w:t xml:space="preserve"> (Nashville, TN: Broadman Press, 1933), Jn 15:7.</w:t>
      </w:r>
    </w:p>
  </w:footnote>
  <w:footnote w:id="23">
    <w:p w14:paraId="0BFEA497" w14:textId="77777777" w:rsidR="001A50B8" w:rsidRDefault="001A50B8" w:rsidP="001A50B8">
      <w:r>
        <w:rPr>
          <w:vertAlign w:val="superscript"/>
        </w:rPr>
        <w:footnoteRef/>
      </w:r>
      <w:r>
        <w:t xml:space="preserve"> James Montgomery Boice, </w:t>
      </w:r>
      <w:hyperlink r:id="rId22" w:history="1">
        <w:r>
          <w:rPr>
            <w:i/>
            <w:color w:val="0000FF"/>
            <w:u w:val="single"/>
          </w:rPr>
          <w:t>The Gospel of John: An Expositional Commentary</w:t>
        </w:r>
      </w:hyperlink>
      <w:r>
        <w:t xml:space="preserve"> (Grand Rapids, MI: Baker Books, 2005), 1166.</w:t>
      </w:r>
    </w:p>
  </w:footnote>
  <w:footnote w:id="24">
    <w:p w14:paraId="42FCEA94" w14:textId="77777777" w:rsidR="001A50B8" w:rsidRDefault="001A50B8" w:rsidP="001A50B8">
      <w:r>
        <w:rPr>
          <w:vertAlign w:val="superscript"/>
        </w:rPr>
        <w:footnoteRef/>
      </w:r>
      <w:r>
        <w:t xml:space="preserve"> H. D. M. Spence-Jones, ed., </w:t>
      </w:r>
      <w:hyperlink r:id="rId23" w:history="1">
        <w:r>
          <w:rPr>
            <w:i/>
            <w:color w:val="0000FF"/>
            <w:u w:val="single"/>
          </w:rPr>
          <w:t>St. John</w:t>
        </w:r>
      </w:hyperlink>
      <w:r>
        <w:t>, vol. 2, The Pulpit Commentary (London; New York: Funk &amp; Wagnalls Company, 1909), 270.</w:t>
      </w:r>
    </w:p>
  </w:footnote>
  <w:footnote w:id="25">
    <w:p w14:paraId="7BC012AB" w14:textId="77777777" w:rsidR="001A50B8" w:rsidRDefault="001A50B8" w:rsidP="001A50B8">
      <w:r>
        <w:rPr>
          <w:vertAlign w:val="superscript"/>
        </w:rPr>
        <w:footnoteRef/>
      </w:r>
      <w:r>
        <w:t xml:space="preserve"> James Montgomery Boice, </w:t>
      </w:r>
      <w:hyperlink r:id="rId24" w:history="1">
        <w:r>
          <w:rPr>
            <w:i/>
            <w:color w:val="0000FF"/>
            <w:u w:val="single"/>
          </w:rPr>
          <w:t>The Gospel of John: An Expositional Commentary</w:t>
        </w:r>
      </w:hyperlink>
      <w:r>
        <w:t xml:space="preserve"> (Grand Rapids, MI: Baker Books, 2005), 1167.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6328"/>
    <w:multiLevelType w:val="hybridMultilevel"/>
    <w:tmpl w:val="9418D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8507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2D49"/>
    <w:rsid w:val="00002D9B"/>
    <w:rsid w:val="00007D14"/>
    <w:rsid w:val="000112AF"/>
    <w:rsid w:val="00012C0C"/>
    <w:rsid w:val="00022168"/>
    <w:rsid w:val="00022EB6"/>
    <w:rsid w:val="000336D9"/>
    <w:rsid w:val="00034C35"/>
    <w:rsid w:val="000357A7"/>
    <w:rsid w:val="0004205F"/>
    <w:rsid w:val="00045425"/>
    <w:rsid w:val="00053B1D"/>
    <w:rsid w:val="0005479C"/>
    <w:rsid w:val="00062237"/>
    <w:rsid w:val="00063F6B"/>
    <w:rsid w:val="00073530"/>
    <w:rsid w:val="00075EC9"/>
    <w:rsid w:val="000805AD"/>
    <w:rsid w:val="00080AC7"/>
    <w:rsid w:val="000821C9"/>
    <w:rsid w:val="0008328B"/>
    <w:rsid w:val="00083917"/>
    <w:rsid w:val="00083B69"/>
    <w:rsid w:val="00086756"/>
    <w:rsid w:val="0008680D"/>
    <w:rsid w:val="00086BC0"/>
    <w:rsid w:val="00087764"/>
    <w:rsid w:val="000903C8"/>
    <w:rsid w:val="00091743"/>
    <w:rsid w:val="0009392D"/>
    <w:rsid w:val="000A17B7"/>
    <w:rsid w:val="000A1E8D"/>
    <w:rsid w:val="000A201A"/>
    <w:rsid w:val="000A3386"/>
    <w:rsid w:val="000A3991"/>
    <w:rsid w:val="000A60EE"/>
    <w:rsid w:val="000A72DD"/>
    <w:rsid w:val="000B4DB3"/>
    <w:rsid w:val="000B715E"/>
    <w:rsid w:val="000C64EE"/>
    <w:rsid w:val="000D1EA0"/>
    <w:rsid w:val="000D312C"/>
    <w:rsid w:val="000D4245"/>
    <w:rsid w:val="000D5EF5"/>
    <w:rsid w:val="000E243A"/>
    <w:rsid w:val="000E6FAB"/>
    <w:rsid w:val="000F0C33"/>
    <w:rsid w:val="000F2512"/>
    <w:rsid w:val="000F3B0E"/>
    <w:rsid w:val="00106136"/>
    <w:rsid w:val="0010697C"/>
    <w:rsid w:val="001171D3"/>
    <w:rsid w:val="00121B37"/>
    <w:rsid w:val="00121B7B"/>
    <w:rsid w:val="0012548D"/>
    <w:rsid w:val="00125D06"/>
    <w:rsid w:val="00125D31"/>
    <w:rsid w:val="00130F26"/>
    <w:rsid w:val="00134421"/>
    <w:rsid w:val="00144E5B"/>
    <w:rsid w:val="00144F7A"/>
    <w:rsid w:val="00147A7F"/>
    <w:rsid w:val="00147BCD"/>
    <w:rsid w:val="00147D4C"/>
    <w:rsid w:val="00152A95"/>
    <w:rsid w:val="00152E54"/>
    <w:rsid w:val="001570DA"/>
    <w:rsid w:val="0015742D"/>
    <w:rsid w:val="00167D73"/>
    <w:rsid w:val="00174E7B"/>
    <w:rsid w:val="00175DC7"/>
    <w:rsid w:val="001770D2"/>
    <w:rsid w:val="00180416"/>
    <w:rsid w:val="00180D59"/>
    <w:rsid w:val="00182691"/>
    <w:rsid w:val="00185208"/>
    <w:rsid w:val="00186695"/>
    <w:rsid w:val="00186898"/>
    <w:rsid w:val="001937A2"/>
    <w:rsid w:val="00195D5E"/>
    <w:rsid w:val="00195FFB"/>
    <w:rsid w:val="0019687B"/>
    <w:rsid w:val="001A50B8"/>
    <w:rsid w:val="001A5169"/>
    <w:rsid w:val="001A5639"/>
    <w:rsid w:val="001B2112"/>
    <w:rsid w:val="001B36DB"/>
    <w:rsid w:val="001B430E"/>
    <w:rsid w:val="001C3A67"/>
    <w:rsid w:val="001D293F"/>
    <w:rsid w:val="001D3079"/>
    <w:rsid w:val="001D3513"/>
    <w:rsid w:val="001D79BF"/>
    <w:rsid w:val="001E2581"/>
    <w:rsid w:val="001E2E10"/>
    <w:rsid w:val="001E359F"/>
    <w:rsid w:val="001E4AD8"/>
    <w:rsid w:val="001F37C1"/>
    <w:rsid w:val="001F7135"/>
    <w:rsid w:val="00213F08"/>
    <w:rsid w:val="0022183E"/>
    <w:rsid w:val="00222FE9"/>
    <w:rsid w:val="0022341F"/>
    <w:rsid w:val="00225A79"/>
    <w:rsid w:val="002316C0"/>
    <w:rsid w:val="00233726"/>
    <w:rsid w:val="00241681"/>
    <w:rsid w:val="00241797"/>
    <w:rsid w:val="00245304"/>
    <w:rsid w:val="002464EB"/>
    <w:rsid w:val="00247C16"/>
    <w:rsid w:val="002540CD"/>
    <w:rsid w:val="002559BC"/>
    <w:rsid w:val="0025746D"/>
    <w:rsid w:val="002575BA"/>
    <w:rsid w:val="00257805"/>
    <w:rsid w:val="0026016E"/>
    <w:rsid w:val="00263622"/>
    <w:rsid w:val="00264AC8"/>
    <w:rsid w:val="00275696"/>
    <w:rsid w:val="00284203"/>
    <w:rsid w:val="00285AA5"/>
    <w:rsid w:val="002A1D00"/>
    <w:rsid w:val="002A4468"/>
    <w:rsid w:val="002A4B44"/>
    <w:rsid w:val="002B3BE6"/>
    <w:rsid w:val="002B46B3"/>
    <w:rsid w:val="002B68E6"/>
    <w:rsid w:val="002B6C89"/>
    <w:rsid w:val="002C1E98"/>
    <w:rsid w:val="002C4B83"/>
    <w:rsid w:val="002D0493"/>
    <w:rsid w:val="002D17D0"/>
    <w:rsid w:val="002D1A7A"/>
    <w:rsid w:val="002D29F0"/>
    <w:rsid w:val="002D2D4C"/>
    <w:rsid w:val="002E06AA"/>
    <w:rsid w:val="002E2595"/>
    <w:rsid w:val="002E3272"/>
    <w:rsid w:val="002F0779"/>
    <w:rsid w:val="00300171"/>
    <w:rsid w:val="003042A7"/>
    <w:rsid w:val="00306526"/>
    <w:rsid w:val="003108E2"/>
    <w:rsid w:val="00310900"/>
    <w:rsid w:val="0031151D"/>
    <w:rsid w:val="003143BE"/>
    <w:rsid w:val="00325206"/>
    <w:rsid w:val="00330434"/>
    <w:rsid w:val="00334604"/>
    <w:rsid w:val="00336C6D"/>
    <w:rsid w:val="00337F26"/>
    <w:rsid w:val="0034276F"/>
    <w:rsid w:val="00343CE3"/>
    <w:rsid w:val="003446DD"/>
    <w:rsid w:val="00346970"/>
    <w:rsid w:val="0035145C"/>
    <w:rsid w:val="0035270E"/>
    <w:rsid w:val="00362AD2"/>
    <w:rsid w:val="00362DDC"/>
    <w:rsid w:val="0036449E"/>
    <w:rsid w:val="00367657"/>
    <w:rsid w:val="003705D6"/>
    <w:rsid w:val="00370601"/>
    <w:rsid w:val="00370F8A"/>
    <w:rsid w:val="003722E7"/>
    <w:rsid w:val="0038018C"/>
    <w:rsid w:val="00380F03"/>
    <w:rsid w:val="0038170C"/>
    <w:rsid w:val="00383C70"/>
    <w:rsid w:val="003856BD"/>
    <w:rsid w:val="003866C4"/>
    <w:rsid w:val="003947CD"/>
    <w:rsid w:val="003A232E"/>
    <w:rsid w:val="003A3F8E"/>
    <w:rsid w:val="003A45DE"/>
    <w:rsid w:val="003B06B2"/>
    <w:rsid w:val="003B0ADF"/>
    <w:rsid w:val="003B4781"/>
    <w:rsid w:val="003B6EC3"/>
    <w:rsid w:val="003B744B"/>
    <w:rsid w:val="003B76F8"/>
    <w:rsid w:val="003C010D"/>
    <w:rsid w:val="003C05E9"/>
    <w:rsid w:val="003C1165"/>
    <w:rsid w:val="003C1ADC"/>
    <w:rsid w:val="003C7339"/>
    <w:rsid w:val="003E3B04"/>
    <w:rsid w:val="003E4159"/>
    <w:rsid w:val="003E756C"/>
    <w:rsid w:val="003F2601"/>
    <w:rsid w:val="003F79C8"/>
    <w:rsid w:val="00400407"/>
    <w:rsid w:val="004024C8"/>
    <w:rsid w:val="00403104"/>
    <w:rsid w:val="00403731"/>
    <w:rsid w:val="0040600B"/>
    <w:rsid w:val="00411FA9"/>
    <w:rsid w:val="00415E38"/>
    <w:rsid w:val="004200BD"/>
    <w:rsid w:val="00424603"/>
    <w:rsid w:val="00424843"/>
    <w:rsid w:val="004347BA"/>
    <w:rsid w:val="0044175C"/>
    <w:rsid w:val="004429EA"/>
    <w:rsid w:val="00443AB1"/>
    <w:rsid w:val="00443FEB"/>
    <w:rsid w:val="00446B98"/>
    <w:rsid w:val="00450B93"/>
    <w:rsid w:val="00453A65"/>
    <w:rsid w:val="00453DBF"/>
    <w:rsid w:val="00460C4C"/>
    <w:rsid w:val="004658A0"/>
    <w:rsid w:val="00466180"/>
    <w:rsid w:val="00466492"/>
    <w:rsid w:val="00474D5B"/>
    <w:rsid w:val="0048120C"/>
    <w:rsid w:val="00483930"/>
    <w:rsid w:val="0048449B"/>
    <w:rsid w:val="00487043"/>
    <w:rsid w:val="00490EC6"/>
    <w:rsid w:val="00492667"/>
    <w:rsid w:val="00494F63"/>
    <w:rsid w:val="0049647B"/>
    <w:rsid w:val="0049683D"/>
    <w:rsid w:val="004A3C67"/>
    <w:rsid w:val="004C115B"/>
    <w:rsid w:val="004C1A70"/>
    <w:rsid w:val="004C40B4"/>
    <w:rsid w:val="004D0231"/>
    <w:rsid w:val="004D111E"/>
    <w:rsid w:val="004D3CBC"/>
    <w:rsid w:val="004D71ED"/>
    <w:rsid w:val="004D72F2"/>
    <w:rsid w:val="004D742B"/>
    <w:rsid w:val="004E1A60"/>
    <w:rsid w:val="004E37C0"/>
    <w:rsid w:val="004E486A"/>
    <w:rsid w:val="004E4F1E"/>
    <w:rsid w:val="004F499D"/>
    <w:rsid w:val="00511541"/>
    <w:rsid w:val="00512B24"/>
    <w:rsid w:val="005207F0"/>
    <w:rsid w:val="00521401"/>
    <w:rsid w:val="00530C0C"/>
    <w:rsid w:val="00530F1F"/>
    <w:rsid w:val="0053435C"/>
    <w:rsid w:val="005370EE"/>
    <w:rsid w:val="00550203"/>
    <w:rsid w:val="005526D7"/>
    <w:rsid w:val="00553767"/>
    <w:rsid w:val="005550D1"/>
    <w:rsid w:val="00561622"/>
    <w:rsid w:val="00564174"/>
    <w:rsid w:val="00571220"/>
    <w:rsid w:val="0057161B"/>
    <w:rsid w:val="00574BC5"/>
    <w:rsid w:val="00580B95"/>
    <w:rsid w:val="00583D29"/>
    <w:rsid w:val="0059248E"/>
    <w:rsid w:val="00592735"/>
    <w:rsid w:val="005945DF"/>
    <w:rsid w:val="005A5569"/>
    <w:rsid w:val="005B0F21"/>
    <w:rsid w:val="005B3027"/>
    <w:rsid w:val="005B3216"/>
    <w:rsid w:val="005B537D"/>
    <w:rsid w:val="005C5766"/>
    <w:rsid w:val="005C60B1"/>
    <w:rsid w:val="005D3B11"/>
    <w:rsid w:val="005D590B"/>
    <w:rsid w:val="005E690D"/>
    <w:rsid w:val="005F4167"/>
    <w:rsid w:val="005F497F"/>
    <w:rsid w:val="006114CA"/>
    <w:rsid w:val="006155EF"/>
    <w:rsid w:val="00616EB6"/>
    <w:rsid w:val="00640375"/>
    <w:rsid w:val="006409F8"/>
    <w:rsid w:val="006432E5"/>
    <w:rsid w:val="00644EAE"/>
    <w:rsid w:val="00651D2D"/>
    <w:rsid w:val="00654FBA"/>
    <w:rsid w:val="0065686C"/>
    <w:rsid w:val="00664351"/>
    <w:rsid w:val="006725D5"/>
    <w:rsid w:val="00673FD7"/>
    <w:rsid w:val="00674791"/>
    <w:rsid w:val="006778EB"/>
    <w:rsid w:val="00681812"/>
    <w:rsid w:val="00691A59"/>
    <w:rsid w:val="00696983"/>
    <w:rsid w:val="006A314D"/>
    <w:rsid w:val="006B4327"/>
    <w:rsid w:val="006B483E"/>
    <w:rsid w:val="006B4F23"/>
    <w:rsid w:val="006E2358"/>
    <w:rsid w:val="006F6EAC"/>
    <w:rsid w:val="00701334"/>
    <w:rsid w:val="007039D5"/>
    <w:rsid w:val="00705501"/>
    <w:rsid w:val="00706794"/>
    <w:rsid w:val="00707D4B"/>
    <w:rsid w:val="0071307B"/>
    <w:rsid w:val="00714961"/>
    <w:rsid w:val="00715680"/>
    <w:rsid w:val="00720142"/>
    <w:rsid w:val="007212BE"/>
    <w:rsid w:val="00722541"/>
    <w:rsid w:val="00724466"/>
    <w:rsid w:val="00725705"/>
    <w:rsid w:val="007317B0"/>
    <w:rsid w:val="00731DA8"/>
    <w:rsid w:val="007326C9"/>
    <w:rsid w:val="0073349D"/>
    <w:rsid w:val="00734187"/>
    <w:rsid w:val="00735031"/>
    <w:rsid w:val="0074197E"/>
    <w:rsid w:val="00745DFE"/>
    <w:rsid w:val="00746529"/>
    <w:rsid w:val="007479BA"/>
    <w:rsid w:val="007515E3"/>
    <w:rsid w:val="00753ABF"/>
    <w:rsid w:val="0075618E"/>
    <w:rsid w:val="00757BFA"/>
    <w:rsid w:val="00762A15"/>
    <w:rsid w:val="00767522"/>
    <w:rsid w:val="00772205"/>
    <w:rsid w:val="007747E2"/>
    <w:rsid w:val="00781E19"/>
    <w:rsid w:val="00782156"/>
    <w:rsid w:val="00785D08"/>
    <w:rsid w:val="0078791B"/>
    <w:rsid w:val="00787F2A"/>
    <w:rsid w:val="00792DE7"/>
    <w:rsid w:val="007935D2"/>
    <w:rsid w:val="007942F4"/>
    <w:rsid w:val="00794A6A"/>
    <w:rsid w:val="00795AB7"/>
    <w:rsid w:val="007A3D8F"/>
    <w:rsid w:val="007B2EE4"/>
    <w:rsid w:val="007B47CF"/>
    <w:rsid w:val="007C6004"/>
    <w:rsid w:val="007D0F42"/>
    <w:rsid w:val="007D24A9"/>
    <w:rsid w:val="007D4074"/>
    <w:rsid w:val="007D4D8E"/>
    <w:rsid w:val="007D7EB2"/>
    <w:rsid w:val="007E53B6"/>
    <w:rsid w:val="007F2CAE"/>
    <w:rsid w:val="007F451D"/>
    <w:rsid w:val="00803170"/>
    <w:rsid w:val="008066EF"/>
    <w:rsid w:val="008067E9"/>
    <w:rsid w:val="00812D25"/>
    <w:rsid w:val="00813020"/>
    <w:rsid w:val="0081405A"/>
    <w:rsid w:val="0081469B"/>
    <w:rsid w:val="00820306"/>
    <w:rsid w:val="00820885"/>
    <w:rsid w:val="00827605"/>
    <w:rsid w:val="00830296"/>
    <w:rsid w:val="00830865"/>
    <w:rsid w:val="0083546D"/>
    <w:rsid w:val="008367DC"/>
    <w:rsid w:val="00841624"/>
    <w:rsid w:val="0086323C"/>
    <w:rsid w:val="008638E9"/>
    <w:rsid w:val="00864BB8"/>
    <w:rsid w:val="0086504F"/>
    <w:rsid w:val="008654FD"/>
    <w:rsid w:val="008678B3"/>
    <w:rsid w:val="008717C5"/>
    <w:rsid w:val="0087409F"/>
    <w:rsid w:val="00874662"/>
    <w:rsid w:val="0087520D"/>
    <w:rsid w:val="00875D10"/>
    <w:rsid w:val="0087601A"/>
    <w:rsid w:val="00876613"/>
    <w:rsid w:val="00876917"/>
    <w:rsid w:val="008805D7"/>
    <w:rsid w:val="008838F2"/>
    <w:rsid w:val="008864F1"/>
    <w:rsid w:val="00892AD2"/>
    <w:rsid w:val="008A0253"/>
    <w:rsid w:val="008A0CEF"/>
    <w:rsid w:val="008A13B7"/>
    <w:rsid w:val="008A2EA3"/>
    <w:rsid w:val="008A7AEE"/>
    <w:rsid w:val="008B1282"/>
    <w:rsid w:val="008B2180"/>
    <w:rsid w:val="008B2988"/>
    <w:rsid w:val="008B6B69"/>
    <w:rsid w:val="008C732F"/>
    <w:rsid w:val="008D3E52"/>
    <w:rsid w:val="008D59A4"/>
    <w:rsid w:val="008D5FBD"/>
    <w:rsid w:val="008D7093"/>
    <w:rsid w:val="008D741B"/>
    <w:rsid w:val="008D7490"/>
    <w:rsid w:val="008E12E4"/>
    <w:rsid w:val="008E398A"/>
    <w:rsid w:val="008F03DA"/>
    <w:rsid w:val="008F173D"/>
    <w:rsid w:val="008F18CD"/>
    <w:rsid w:val="008F6C1B"/>
    <w:rsid w:val="009022D0"/>
    <w:rsid w:val="00912D1C"/>
    <w:rsid w:val="0091534E"/>
    <w:rsid w:val="00916D83"/>
    <w:rsid w:val="00917F5F"/>
    <w:rsid w:val="00921FE8"/>
    <w:rsid w:val="00932B53"/>
    <w:rsid w:val="009330AF"/>
    <w:rsid w:val="0093564B"/>
    <w:rsid w:val="009462F5"/>
    <w:rsid w:val="00947017"/>
    <w:rsid w:val="00947F31"/>
    <w:rsid w:val="009520D3"/>
    <w:rsid w:val="009521A1"/>
    <w:rsid w:val="009538EA"/>
    <w:rsid w:val="0096172F"/>
    <w:rsid w:val="00964965"/>
    <w:rsid w:val="009679BB"/>
    <w:rsid w:val="0098398C"/>
    <w:rsid w:val="00985FDB"/>
    <w:rsid w:val="00991618"/>
    <w:rsid w:val="009A083F"/>
    <w:rsid w:val="009A1FC6"/>
    <w:rsid w:val="009A37BB"/>
    <w:rsid w:val="009A402C"/>
    <w:rsid w:val="009A449E"/>
    <w:rsid w:val="009A4972"/>
    <w:rsid w:val="009B36B7"/>
    <w:rsid w:val="009B73CE"/>
    <w:rsid w:val="009C0DFC"/>
    <w:rsid w:val="009C1B85"/>
    <w:rsid w:val="009C1E8C"/>
    <w:rsid w:val="009C3224"/>
    <w:rsid w:val="009C43FD"/>
    <w:rsid w:val="009C4CD1"/>
    <w:rsid w:val="009D202A"/>
    <w:rsid w:val="009D4F2B"/>
    <w:rsid w:val="009D5392"/>
    <w:rsid w:val="009D53CC"/>
    <w:rsid w:val="009D5493"/>
    <w:rsid w:val="009E0C95"/>
    <w:rsid w:val="009E2855"/>
    <w:rsid w:val="009F39C9"/>
    <w:rsid w:val="009F4870"/>
    <w:rsid w:val="009F7B8A"/>
    <w:rsid w:val="00A005CC"/>
    <w:rsid w:val="00A01628"/>
    <w:rsid w:val="00A0519B"/>
    <w:rsid w:val="00A106A6"/>
    <w:rsid w:val="00A23130"/>
    <w:rsid w:val="00A26EF4"/>
    <w:rsid w:val="00A2774B"/>
    <w:rsid w:val="00A3215E"/>
    <w:rsid w:val="00A34500"/>
    <w:rsid w:val="00A34F16"/>
    <w:rsid w:val="00A369B2"/>
    <w:rsid w:val="00A36B88"/>
    <w:rsid w:val="00A37E17"/>
    <w:rsid w:val="00A42EB6"/>
    <w:rsid w:val="00A4350F"/>
    <w:rsid w:val="00A47174"/>
    <w:rsid w:val="00A500C6"/>
    <w:rsid w:val="00A52F6A"/>
    <w:rsid w:val="00A53A39"/>
    <w:rsid w:val="00A5679E"/>
    <w:rsid w:val="00A60937"/>
    <w:rsid w:val="00A609ED"/>
    <w:rsid w:val="00A615E7"/>
    <w:rsid w:val="00A6526C"/>
    <w:rsid w:val="00A67E9D"/>
    <w:rsid w:val="00A7058D"/>
    <w:rsid w:val="00A71250"/>
    <w:rsid w:val="00A7485D"/>
    <w:rsid w:val="00A760E6"/>
    <w:rsid w:val="00A76A0E"/>
    <w:rsid w:val="00A77A2A"/>
    <w:rsid w:val="00A81740"/>
    <w:rsid w:val="00A82601"/>
    <w:rsid w:val="00A84A6E"/>
    <w:rsid w:val="00A86C7A"/>
    <w:rsid w:val="00A86DD5"/>
    <w:rsid w:val="00AA04BD"/>
    <w:rsid w:val="00AA6F92"/>
    <w:rsid w:val="00AB0C2F"/>
    <w:rsid w:val="00AB1184"/>
    <w:rsid w:val="00AB16BF"/>
    <w:rsid w:val="00AB18AA"/>
    <w:rsid w:val="00AB28CC"/>
    <w:rsid w:val="00AB3A13"/>
    <w:rsid w:val="00AB67CD"/>
    <w:rsid w:val="00AC1068"/>
    <w:rsid w:val="00AC2637"/>
    <w:rsid w:val="00AD0BCC"/>
    <w:rsid w:val="00AD1E15"/>
    <w:rsid w:val="00AD2E5C"/>
    <w:rsid w:val="00AD7361"/>
    <w:rsid w:val="00AE11CE"/>
    <w:rsid w:val="00AE2160"/>
    <w:rsid w:val="00AE6095"/>
    <w:rsid w:val="00AF20B0"/>
    <w:rsid w:val="00AF5C62"/>
    <w:rsid w:val="00B06F90"/>
    <w:rsid w:val="00B07AEF"/>
    <w:rsid w:val="00B122B0"/>
    <w:rsid w:val="00B1311E"/>
    <w:rsid w:val="00B22873"/>
    <w:rsid w:val="00B24118"/>
    <w:rsid w:val="00B269DE"/>
    <w:rsid w:val="00B272B2"/>
    <w:rsid w:val="00B32516"/>
    <w:rsid w:val="00B326C4"/>
    <w:rsid w:val="00B3319C"/>
    <w:rsid w:val="00B364E4"/>
    <w:rsid w:val="00B402DA"/>
    <w:rsid w:val="00B42663"/>
    <w:rsid w:val="00B43E43"/>
    <w:rsid w:val="00B44B72"/>
    <w:rsid w:val="00B4629C"/>
    <w:rsid w:val="00B513BE"/>
    <w:rsid w:val="00B5163C"/>
    <w:rsid w:val="00B610DF"/>
    <w:rsid w:val="00B6281F"/>
    <w:rsid w:val="00B62C6F"/>
    <w:rsid w:val="00B632DA"/>
    <w:rsid w:val="00B641AB"/>
    <w:rsid w:val="00B74CEB"/>
    <w:rsid w:val="00B77435"/>
    <w:rsid w:val="00B77A98"/>
    <w:rsid w:val="00B807A5"/>
    <w:rsid w:val="00B83AFB"/>
    <w:rsid w:val="00B83BF9"/>
    <w:rsid w:val="00B85034"/>
    <w:rsid w:val="00B8672B"/>
    <w:rsid w:val="00B91940"/>
    <w:rsid w:val="00B9200A"/>
    <w:rsid w:val="00B923CB"/>
    <w:rsid w:val="00B9307E"/>
    <w:rsid w:val="00BA099E"/>
    <w:rsid w:val="00BA3004"/>
    <w:rsid w:val="00BA403B"/>
    <w:rsid w:val="00BA48C3"/>
    <w:rsid w:val="00BA513A"/>
    <w:rsid w:val="00BA7871"/>
    <w:rsid w:val="00BB2D60"/>
    <w:rsid w:val="00BB484F"/>
    <w:rsid w:val="00BB4C51"/>
    <w:rsid w:val="00BB63B1"/>
    <w:rsid w:val="00BC5861"/>
    <w:rsid w:val="00BD2E54"/>
    <w:rsid w:val="00BD6479"/>
    <w:rsid w:val="00BE283F"/>
    <w:rsid w:val="00BE493E"/>
    <w:rsid w:val="00BE6927"/>
    <w:rsid w:val="00BF3AF6"/>
    <w:rsid w:val="00BF5B63"/>
    <w:rsid w:val="00C02562"/>
    <w:rsid w:val="00C13BF6"/>
    <w:rsid w:val="00C14B84"/>
    <w:rsid w:val="00C15F7B"/>
    <w:rsid w:val="00C23080"/>
    <w:rsid w:val="00C258A8"/>
    <w:rsid w:val="00C36001"/>
    <w:rsid w:val="00C42D4F"/>
    <w:rsid w:val="00C43451"/>
    <w:rsid w:val="00C51BDA"/>
    <w:rsid w:val="00C524B9"/>
    <w:rsid w:val="00C52550"/>
    <w:rsid w:val="00C61723"/>
    <w:rsid w:val="00C67EB4"/>
    <w:rsid w:val="00C82646"/>
    <w:rsid w:val="00C82AC9"/>
    <w:rsid w:val="00C86D39"/>
    <w:rsid w:val="00C9333B"/>
    <w:rsid w:val="00C96A64"/>
    <w:rsid w:val="00CA7951"/>
    <w:rsid w:val="00CB0861"/>
    <w:rsid w:val="00CB6071"/>
    <w:rsid w:val="00CC15BD"/>
    <w:rsid w:val="00CC5831"/>
    <w:rsid w:val="00CC79C7"/>
    <w:rsid w:val="00CD151C"/>
    <w:rsid w:val="00CD153B"/>
    <w:rsid w:val="00CD3736"/>
    <w:rsid w:val="00CD698C"/>
    <w:rsid w:val="00CD71BB"/>
    <w:rsid w:val="00CE7EF4"/>
    <w:rsid w:val="00CF0287"/>
    <w:rsid w:val="00CF144E"/>
    <w:rsid w:val="00CF3A38"/>
    <w:rsid w:val="00CF7EAC"/>
    <w:rsid w:val="00D01869"/>
    <w:rsid w:val="00D106EE"/>
    <w:rsid w:val="00D22987"/>
    <w:rsid w:val="00D25677"/>
    <w:rsid w:val="00D30625"/>
    <w:rsid w:val="00D33B2C"/>
    <w:rsid w:val="00D369FC"/>
    <w:rsid w:val="00D37735"/>
    <w:rsid w:val="00D37DAA"/>
    <w:rsid w:val="00D428F7"/>
    <w:rsid w:val="00D55283"/>
    <w:rsid w:val="00D5575C"/>
    <w:rsid w:val="00D56A5B"/>
    <w:rsid w:val="00D73DBA"/>
    <w:rsid w:val="00D75986"/>
    <w:rsid w:val="00D76F8C"/>
    <w:rsid w:val="00D82C92"/>
    <w:rsid w:val="00D85C24"/>
    <w:rsid w:val="00D86AD6"/>
    <w:rsid w:val="00D87B66"/>
    <w:rsid w:val="00D903C3"/>
    <w:rsid w:val="00D93819"/>
    <w:rsid w:val="00D95778"/>
    <w:rsid w:val="00D9736F"/>
    <w:rsid w:val="00DA2E84"/>
    <w:rsid w:val="00DA42B0"/>
    <w:rsid w:val="00DA49E4"/>
    <w:rsid w:val="00DB1E81"/>
    <w:rsid w:val="00DB4F4A"/>
    <w:rsid w:val="00DB5E17"/>
    <w:rsid w:val="00DC0016"/>
    <w:rsid w:val="00DC19DE"/>
    <w:rsid w:val="00DC4F0E"/>
    <w:rsid w:val="00DD1512"/>
    <w:rsid w:val="00DD3000"/>
    <w:rsid w:val="00DD38BF"/>
    <w:rsid w:val="00DD5C19"/>
    <w:rsid w:val="00DD6370"/>
    <w:rsid w:val="00DD72D0"/>
    <w:rsid w:val="00DE5A44"/>
    <w:rsid w:val="00DF26AD"/>
    <w:rsid w:val="00DF2718"/>
    <w:rsid w:val="00DF4E93"/>
    <w:rsid w:val="00E00357"/>
    <w:rsid w:val="00E0592A"/>
    <w:rsid w:val="00E2155F"/>
    <w:rsid w:val="00E22DED"/>
    <w:rsid w:val="00E240B9"/>
    <w:rsid w:val="00E32133"/>
    <w:rsid w:val="00E32596"/>
    <w:rsid w:val="00E33C00"/>
    <w:rsid w:val="00E35A3F"/>
    <w:rsid w:val="00E36930"/>
    <w:rsid w:val="00E37556"/>
    <w:rsid w:val="00E475EA"/>
    <w:rsid w:val="00E5052A"/>
    <w:rsid w:val="00E514C3"/>
    <w:rsid w:val="00E55CE2"/>
    <w:rsid w:val="00E56313"/>
    <w:rsid w:val="00E56955"/>
    <w:rsid w:val="00E60ADA"/>
    <w:rsid w:val="00E626C1"/>
    <w:rsid w:val="00E65634"/>
    <w:rsid w:val="00E66B0C"/>
    <w:rsid w:val="00E70D00"/>
    <w:rsid w:val="00E718E0"/>
    <w:rsid w:val="00E73923"/>
    <w:rsid w:val="00E74957"/>
    <w:rsid w:val="00E82D43"/>
    <w:rsid w:val="00E835F8"/>
    <w:rsid w:val="00E91DEF"/>
    <w:rsid w:val="00E944BB"/>
    <w:rsid w:val="00E95508"/>
    <w:rsid w:val="00E95786"/>
    <w:rsid w:val="00E979F1"/>
    <w:rsid w:val="00EA1EF3"/>
    <w:rsid w:val="00EB0C7D"/>
    <w:rsid w:val="00EB62BA"/>
    <w:rsid w:val="00EB6575"/>
    <w:rsid w:val="00EB6AA9"/>
    <w:rsid w:val="00EB7281"/>
    <w:rsid w:val="00EC03BD"/>
    <w:rsid w:val="00EC0E0B"/>
    <w:rsid w:val="00EC1478"/>
    <w:rsid w:val="00EC3630"/>
    <w:rsid w:val="00EC6916"/>
    <w:rsid w:val="00ED0534"/>
    <w:rsid w:val="00ED26F3"/>
    <w:rsid w:val="00ED5F54"/>
    <w:rsid w:val="00EE44D5"/>
    <w:rsid w:val="00EF4C7D"/>
    <w:rsid w:val="00EF5A21"/>
    <w:rsid w:val="00F05C96"/>
    <w:rsid w:val="00F15AEC"/>
    <w:rsid w:val="00F20239"/>
    <w:rsid w:val="00F20F9B"/>
    <w:rsid w:val="00F236FC"/>
    <w:rsid w:val="00F26531"/>
    <w:rsid w:val="00F274D7"/>
    <w:rsid w:val="00F27906"/>
    <w:rsid w:val="00F30F8E"/>
    <w:rsid w:val="00F35814"/>
    <w:rsid w:val="00F379FD"/>
    <w:rsid w:val="00F45D9C"/>
    <w:rsid w:val="00F54E29"/>
    <w:rsid w:val="00F577D3"/>
    <w:rsid w:val="00F619B8"/>
    <w:rsid w:val="00F63714"/>
    <w:rsid w:val="00F65C1F"/>
    <w:rsid w:val="00F721FD"/>
    <w:rsid w:val="00F829F7"/>
    <w:rsid w:val="00F82BDB"/>
    <w:rsid w:val="00F951FD"/>
    <w:rsid w:val="00F97BDD"/>
    <w:rsid w:val="00FA15BC"/>
    <w:rsid w:val="00FB0704"/>
    <w:rsid w:val="00FB1332"/>
    <w:rsid w:val="00FB2BD9"/>
    <w:rsid w:val="00FB3149"/>
    <w:rsid w:val="00FB58A8"/>
    <w:rsid w:val="00FB60DF"/>
    <w:rsid w:val="00FC0A77"/>
    <w:rsid w:val="00FC2E99"/>
    <w:rsid w:val="00FC68CE"/>
    <w:rsid w:val="00FC7E7F"/>
    <w:rsid w:val="00FD5EBC"/>
    <w:rsid w:val="00FD7079"/>
    <w:rsid w:val="00FD7CD8"/>
    <w:rsid w:val="00FE314B"/>
    <w:rsid w:val="00FE6EB5"/>
    <w:rsid w:val="00FF7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402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4C8"/>
    <w:rPr>
      <w:sz w:val="20"/>
      <w:szCs w:val="20"/>
    </w:rPr>
  </w:style>
  <w:style w:type="character" w:styleId="FootnoteReference">
    <w:name w:val="footnote reference"/>
    <w:basedOn w:val="DefaultParagraphFont"/>
    <w:uiPriority w:val="99"/>
    <w:semiHidden/>
    <w:unhideWhenUsed/>
    <w:rsid w:val="004024C8"/>
    <w:rPr>
      <w:vertAlign w:val="superscript"/>
    </w:rPr>
  </w:style>
  <w:style w:type="paragraph" w:styleId="ListParagraph">
    <w:name w:val="List Paragraph"/>
    <w:basedOn w:val="Normal"/>
    <w:uiPriority w:val="34"/>
    <w:qFormat/>
    <w:rsid w:val="00EF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rtbt64jn?ref=Bible.Jn15.1-17&amp;off=991&amp;ctx=ress%E2%80%99+(Isaiah+5%3a7).+~Jesus+also+used+Isai" TargetMode="External"/><Relationship Id="rId13" Type="http://schemas.openxmlformats.org/officeDocument/2006/relationships/hyperlink" Target="https://ref.ly/logosres/prwdjohn?ref=Bible.Jn15.1-2&amp;off=1370&amp;ctx=vine+in+the+branch.+~Jesus+is+looking+for" TargetMode="External"/><Relationship Id="rId18" Type="http://schemas.openxmlformats.org/officeDocument/2006/relationships/hyperlink" Target="https://ref.ly/logosres/9781433648618?ref=Bible.Jn15.1-6&amp;off=5724&amp;ctx=hing+to+please+God.+~But+because+of+his+l" TargetMode="External"/><Relationship Id="rId3" Type="http://schemas.openxmlformats.org/officeDocument/2006/relationships/hyperlink" Target="https://ref.ly/logosres/9781433648618?ref=Bible.Jn15.1-6&amp;off=48&amp;ctx=l+Fruit%0ajohn+15%3a1%E2%80%936%0a~Jesus+begins+with+hi" TargetMode="External"/><Relationship Id="rId21" Type="http://schemas.openxmlformats.org/officeDocument/2006/relationships/hyperlink" Target="https://ref.ly/logosres/rwp?ref=Bible.Jn15.7&amp;off=248&amp;ctx=%CE%B5%CF%89+%5baite%C5%8D%5d%2c+to+ask.+~This+astounding+comm" TargetMode="External"/><Relationship Id="rId7" Type="http://schemas.openxmlformats.org/officeDocument/2006/relationships/hyperlink" Target="https://ref.ly/logosres/bkbc64jn?ref=Bible.Jn15.1-17&amp;off=1359&amp;ctx=rranean+societies).+~The+vine+represented" TargetMode="External"/><Relationship Id="rId12" Type="http://schemas.openxmlformats.org/officeDocument/2006/relationships/hyperlink" Target="https://ref.ly/logosres/nicnt64jn?ref=Bible.Jn15.2&amp;off=513&amp;ctx=+timber+(Ezek.+15).+~In+a+vineyard+fruitf" TargetMode="External"/><Relationship Id="rId17" Type="http://schemas.openxmlformats.org/officeDocument/2006/relationships/hyperlink" Target="https://ref.ly/logosres/sermonnotebooknt?ref=Bible.Jn15.1-8&amp;off=3077&amp;ctx=ionship+to+Himself.+~He+is+speaking+to+th" TargetMode="External"/><Relationship Id="rId2" Type="http://schemas.openxmlformats.org/officeDocument/2006/relationships/hyperlink" Target="https://ref.ly/logosres/9781433648618?ref=Bible.Jn15.1-17&amp;off=329&amp;ctx=D.+Sacrificial+love%0a~In+John+15+Jesus+is+" TargetMode="External"/><Relationship Id="rId16" Type="http://schemas.openxmlformats.org/officeDocument/2006/relationships/hyperlink" Target="https://ref.ly/logosres/prwdjohn?ref=Bible.Jn15.2-3&amp;off=1491&amp;ctx=the+Christian+life.%0a~What+is+involved+in+" TargetMode="External"/><Relationship Id="rId20" Type="http://schemas.openxmlformats.org/officeDocument/2006/relationships/hyperlink" Target="https://ref.ly/logosres/wbc36?ref=Bible.Jn15.2-4&amp;off=180&amp;ctx=e+Comment+on+13%3a10.+~To+%E2%80%9Cremain%E2%80%9D+in+Jesus" TargetMode="External"/><Relationship Id="rId1" Type="http://schemas.openxmlformats.org/officeDocument/2006/relationships/hyperlink" Target="https://ref.ly/logosres/rwp?ref=Bible.Jn15.1&amp;off=100&amp;ctx=+vine+the+genuine.%E2%80%9D+~Assuming+that+the+Lo" TargetMode="External"/><Relationship Id="rId6" Type="http://schemas.openxmlformats.org/officeDocument/2006/relationships/hyperlink" Target="https://ref.ly/logosres/boicecm64djn?ref=Bible.Jn15.1-5&amp;off=3247&amp;ctx=ed+only+bad+fruit.%E2%80%A6+~The+vineyard+of+the+" TargetMode="External"/><Relationship Id="rId11" Type="http://schemas.openxmlformats.org/officeDocument/2006/relationships/hyperlink" Target="https://ref.ly/logosres/bkrllstrtdbccmm?ref=Bible.Jn15.2&amp;off=75&amp;ctx=s+here+are+twofold%3a+~cutting+off+dry+and+" TargetMode="External"/><Relationship Id="rId24" Type="http://schemas.openxmlformats.org/officeDocument/2006/relationships/hyperlink" Target="https://ref.ly/logosres/boicecm64djn?ref=Bible.Jn15.6-7&amp;off=6201&amp;ctx=p+his+commandments.+~Spurgeon+once+wrote+" TargetMode="External"/><Relationship Id="rId5" Type="http://schemas.openxmlformats.org/officeDocument/2006/relationships/hyperlink" Target="https://ref.ly/logosres/boicecm64djn?ref=Bible.Jn15.1-5&amp;off=2752&amp;ctx=aped+the+disciples.+~The+vine+is+the+pree" TargetMode="External"/><Relationship Id="rId15" Type="http://schemas.openxmlformats.org/officeDocument/2006/relationships/hyperlink" Target="https://ref.ly/logosres/9781433648618?ref=Bible.Jn15.1-6&amp;off=3654&amp;ctx=e+and+more+healthy.+~God%E2%80%99s+commitment+to+" TargetMode="External"/><Relationship Id="rId23" Type="http://schemas.openxmlformats.org/officeDocument/2006/relationships/hyperlink" Target="https://ref.ly/logosres/tpc40?ref=Bible.Jn15.7&amp;off=1406&amp;ctx=th+the+Divine+will.+~Then+faith+is+possib" TargetMode="External"/><Relationship Id="rId10" Type="http://schemas.openxmlformats.org/officeDocument/2006/relationships/hyperlink" Target="https://ref.ly/logosres/rtbt64jn?ref=Bible.Jn15.1-17&amp;off=1552&amp;ctx=-centred+and+total.%0a~Jesus+tells+us+that+" TargetMode="External"/><Relationship Id="rId19" Type="http://schemas.openxmlformats.org/officeDocument/2006/relationships/hyperlink" Target="https://ref.ly/logosres/9781433648618?ref=Bible.Jn15.1-6&amp;off=5157&amp;ctx=ooks+like+to+abide.+~A+branch+is+only+ali" TargetMode="External"/><Relationship Id="rId4" Type="http://schemas.openxmlformats.org/officeDocument/2006/relationships/hyperlink" Target="https://ref.ly/logosres/pntcjohn?ref=Bible.Jn15.1&amp;off=282&amp;ctx=runes+the+branches.%0a~Vine+imagery+is+so+c" TargetMode="External"/><Relationship Id="rId9" Type="http://schemas.openxmlformats.org/officeDocument/2006/relationships/hyperlink" Target="https://ref.ly/logosres/rtbt64jn?ref=Bible.Jn15.1-17&amp;off=466&amp;ctx=re+the+%E2%80%98true+vine%E2%80%99.%0a~Why+is+the+word+%E2%80%98tru" TargetMode="External"/><Relationship Id="rId14" Type="http://schemas.openxmlformats.org/officeDocument/2006/relationships/hyperlink" Target="https://ref.ly/logosres/9781433648618?ref=Bible.Jn15.1-6&amp;off=2737&amp;ctx=ike+Judas+Iscariot.+~They+hang+around+Jes" TargetMode="External"/><Relationship Id="rId22" Type="http://schemas.openxmlformats.org/officeDocument/2006/relationships/hyperlink" Target="https://ref.ly/logosres/boicecm64djn?ref=Bible.Jn15.6-7&amp;off=4336&amp;ctx=When+our+Lord+says%3a+~Abide+in+me+he+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4857-22E1-414C-A4EF-FDE43AA4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7</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689</cp:revision>
  <cp:lastPrinted>2023-11-11T13:36:00Z</cp:lastPrinted>
  <dcterms:created xsi:type="dcterms:W3CDTF">2022-11-14T17:35:00Z</dcterms:created>
  <dcterms:modified xsi:type="dcterms:W3CDTF">2023-12-02T13:50:00Z</dcterms:modified>
</cp:coreProperties>
</file>