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65F68E3D" w:rsidR="00973B84" w:rsidRPr="004F5BD5" w:rsidRDefault="003B46A9" w:rsidP="004F5BD5">
      <w:pPr>
        <w:pStyle w:val="Heading1"/>
        <w:jc w:val="center"/>
        <w:rPr>
          <w:b/>
          <w:bCs/>
        </w:rPr>
      </w:pPr>
      <w:r>
        <w:rPr>
          <w:b/>
          <w:bCs/>
        </w:rPr>
        <w:t>O Jerusalem!</w:t>
      </w:r>
    </w:p>
    <w:p w14:paraId="5D8EA0DF" w14:textId="32872B64" w:rsidR="008447A6" w:rsidRDefault="00662355" w:rsidP="00EC6253">
      <w:pPr>
        <w:jc w:val="center"/>
        <w:rPr>
          <w:b/>
          <w:color w:val="1F4E79" w:themeColor="accent1" w:themeShade="80"/>
          <w:sz w:val="28"/>
          <w:szCs w:val="28"/>
        </w:rPr>
      </w:pPr>
      <w:r>
        <w:rPr>
          <w:noProof/>
        </w:rPr>
        <w:drawing>
          <wp:anchor distT="0" distB="0" distL="114300" distR="114300" simplePos="0" relativeHeight="251658240" behindDoc="0" locked="0" layoutInCell="1" allowOverlap="1" wp14:anchorId="7486159F" wp14:editId="7CB32E8D">
            <wp:simplePos x="0" y="0"/>
            <wp:positionH relativeFrom="column">
              <wp:posOffset>4410075</wp:posOffset>
            </wp:positionH>
            <wp:positionV relativeFrom="paragraph">
              <wp:posOffset>260350</wp:posOffset>
            </wp:positionV>
            <wp:extent cx="1571625" cy="1990090"/>
            <wp:effectExtent l="76200" t="76200" r="142875" b="1244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990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D5A6C65" w14:textId="07683319" w:rsidR="008447A6" w:rsidRPr="00830598" w:rsidRDefault="00432B96" w:rsidP="004F5BD5">
      <w:pPr>
        <w:pStyle w:val="Subtitle"/>
        <w:jc w:val="center"/>
        <w:rPr>
          <w:b/>
          <w:bCs/>
          <w:color w:val="FF0000"/>
          <w:sz w:val="28"/>
          <w:szCs w:val="28"/>
        </w:rPr>
      </w:pPr>
      <w:r>
        <w:rPr>
          <w:b/>
          <w:bCs/>
          <w:color w:val="FF0000"/>
          <w:sz w:val="28"/>
          <w:szCs w:val="28"/>
        </w:rPr>
        <w:t>Romans 9:14</w:t>
      </w:r>
      <w:r w:rsidR="00246633">
        <w:rPr>
          <w:b/>
          <w:bCs/>
          <w:color w:val="FF0000"/>
          <w:sz w:val="28"/>
          <w:szCs w:val="28"/>
        </w:rPr>
        <w:t>-10:4</w:t>
      </w:r>
    </w:p>
    <w:p w14:paraId="3D337D2C" w14:textId="77777777" w:rsidR="00973B84" w:rsidRPr="006312ED" w:rsidRDefault="00973B84" w:rsidP="00EC6253">
      <w:pPr>
        <w:jc w:val="center"/>
        <w:rPr>
          <w:b/>
          <w:color w:val="002060"/>
        </w:rPr>
      </w:pPr>
    </w:p>
    <w:p w14:paraId="19289F94" w14:textId="1328CB95" w:rsidR="000C0B4F" w:rsidRDefault="00EC6253" w:rsidP="000C0B4F">
      <w:pPr>
        <w:jc w:val="center"/>
        <w:rPr>
          <w:rStyle w:val="Hyperlink"/>
          <w:color w:val="000000" w:themeColor="text1"/>
          <w:u w:val="none"/>
        </w:rPr>
      </w:pPr>
      <w:r w:rsidRPr="0053650C">
        <w:t xml:space="preserve">Online Sermon:  </w:t>
      </w:r>
      <w:hyperlink r:id="rId9" w:history="1">
        <w:r w:rsidRPr="0053650C">
          <w:rPr>
            <w:rStyle w:val="Hyperlink"/>
          </w:rPr>
          <w:t>http://www.mckeesfamily.com/?page_id=3567</w:t>
        </w:r>
      </w:hyperlink>
      <w:r w:rsidR="000C0B4F" w:rsidRPr="0053650C">
        <w:rPr>
          <w:rStyle w:val="Hyperlink"/>
          <w:color w:val="000000" w:themeColor="text1"/>
          <w:u w:val="none"/>
        </w:rPr>
        <w:tab/>
      </w:r>
    </w:p>
    <w:p w14:paraId="1F16DB96" w14:textId="77777777" w:rsidR="00103F46" w:rsidRDefault="00103F46" w:rsidP="000C0B4F">
      <w:pPr>
        <w:jc w:val="center"/>
        <w:rPr>
          <w:rStyle w:val="Hyperlink"/>
          <w:color w:val="000000" w:themeColor="text1"/>
          <w:u w:val="none"/>
        </w:rPr>
      </w:pPr>
    </w:p>
    <w:p w14:paraId="16EDD6FE" w14:textId="0CBAD110" w:rsidR="0024013E" w:rsidRPr="008E060D" w:rsidRDefault="008E060D" w:rsidP="008E060D">
      <w:pPr>
        <w:ind w:right="-28"/>
        <w:jc w:val="center"/>
        <w:rPr>
          <w:rFonts w:ascii="Calibri" w:hAnsi="Calibri" w:cs="Calibri"/>
          <w:b/>
          <w:bCs/>
          <w:color w:val="C00000"/>
          <w:vertAlign w:val="superscript"/>
        </w:rPr>
      </w:pPr>
      <w:r w:rsidRPr="008E060D">
        <w:rPr>
          <w:rFonts w:ascii="Calibri" w:hAnsi="Calibri" w:cs="Calibri"/>
          <w:b/>
          <w:bCs/>
          <w:color w:val="C00000"/>
          <w:lang w:val="en-US"/>
        </w:rPr>
        <w:t>“Jerusalem, Jerusalem, you who kill the prophets and stone those sent to you, how often I have longed to gather your children together, as a hen gathers her chicks under her wings, and you were not willing</w:t>
      </w:r>
      <w:proofErr w:type="gramStart"/>
      <w:r w:rsidRPr="008E060D">
        <w:rPr>
          <w:rFonts w:ascii="Calibri" w:hAnsi="Calibri" w:cs="Calibri"/>
          <w:b/>
          <w:bCs/>
          <w:color w:val="C00000"/>
          <w:lang w:val="en-US"/>
        </w:rPr>
        <w:t xml:space="preserve">. </w:t>
      </w:r>
      <w:r w:rsidRPr="008E060D">
        <w:rPr>
          <w:rFonts w:ascii="Calibri" w:hAnsi="Calibri" w:cs="Calibri"/>
          <w:b/>
          <w:bCs/>
          <w:color w:val="C00000"/>
          <w:vertAlign w:val="superscript"/>
          <w:lang w:val="en-US"/>
        </w:rPr>
        <w:t>38 </w:t>
      </w:r>
      <w:r w:rsidR="003D670C">
        <w:rPr>
          <w:rFonts w:ascii="Calibri" w:hAnsi="Calibri" w:cs="Calibri"/>
          <w:b/>
          <w:bCs/>
          <w:color w:val="C00000"/>
          <w:vertAlign w:val="superscript"/>
          <w:lang w:val="en-US"/>
        </w:rPr>
        <w:t xml:space="preserve"> </w:t>
      </w:r>
      <w:r w:rsidRPr="008E060D">
        <w:rPr>
          <w:rFonts w:ascii="Calibri" w:hAnsi="Calibri" w:cs="Calibri"/>
          <w:b/>
          <w:bCs/>
          <w:color w:val="C00000"/>
          <w:lang w:val="en-US"/>
        </w:rPr>
        <w:t>Look</w:t>
      </w:r>
      <w:proofErr w:type="gramEnd"/>
      <w:r w:rsidRPr="008E060D">
        <w:rPr>
          <w:rFonts w:ascii="Calibri" w:hAnsi="Calibri" w:cs="Calibri"/>
          <w:b/>
          <w:bCs/>
          <w:color w:val="C00000"/>
          <w:lang w:val="en-US"/>
        </w:rPr>
        <w:t>, your house is left to you desolate</w:t>
      </w:r>
      <w:r w:rsidRPr="008E060D">
        <w:rPr>
          <w:rFonts w:ascii="Calibri" w:hAnsi="Calibri" w:cs="Calibri"/>
          <w:b/>
          <w:bCs/>
          <w:color w:val="C00000"/>
          <w:vertAlign w:val="superscript"/>
        </w:rPr>
        <w:t>”</w:t>
      </w:r>
    </w:p>
    <w:p w14:paraId="55520968" w14:textId="77777777" w:rsidR="008E060D" w:rsidRPr="008E060D" w:rsidRDefault="008E060D" w:rsidP="008E060D">
      <w:pPr>
        <w:ind w:right="-28"/>
        <w:jc w:val="center"/>
        <w:rPr>
          <w:rFonts w:ascii="Calibri" w:hAnsi="Calibri" w:cs="Calibri"/>
          <w:b/>
          <w:bCs/>
          <w:color w:val="C00000"/>
          <w:vertAlign w:val="superscript"/>
        </w:rPr>
      </w:pPr>
    </w:p>
    <w:p w14:paraId="272E867B" w14:textId="2B423AEF" w:rsidR="008E060D" w:rsidRPr="008E060D" w:rsidRDefault="008E060D" w:rsidP="008E060D">
      <w:pPr>
        <w:ind w:right="-28"/>
        <w:jc w:val="center"/>
        <w:rPr>
          <w:rFonts w:ascii="Calibri" w:hAnsi="Calibri" w:cs="Calibri"/>
          <w:b/>
          <w:bCs/>
          <w:color w:val="C00000"/>
          <w:lang w:val="en-US"/>
        </w:rPr>
      </w:pPr>
      <w:r w:rsidRPr="008E060D">
        <w:rPr>
          <w:rFonts w:ascii="Calibri" w:hAnsi="Calibri" w:cs="Calibri"/>
          <w:b/>
          <w:bCs/>
          <w:color w:val="C00000"/>
        </w:rPr>
        <w:t>Matthew 23:37-38</w:t>
      </w:r>
    </w:p>
    <w:p w14:paraId="3333667F" w14:textId="2580DD28" w:rsidR="00432B96" w:rsidRDefault="00432B96" w:rsidP="00432B96">
      <w:pPr>
        <w:pStyle w:val="Heading1"/>
        <w:rPr>
          <w:rStyle w:val="Hyperlink"/>
          <w:b/>
          <w:bCs/>
          <w:color w:val="2E74B5" w:themeColor="accent1" w:themeShade="BF"/>
          <w:u w:val="none"/>
        </w:rPr>
      </w:pPr>
      <w:r>
        <w:rPr>
          <w:rStyle w:val="Hyperlink"/>
          <w:b/>
          <w:bCs/>
          <w:color w:val="2E74B5" w:themeColor="accent1" w:themeShade="BF"/>
          <w:u w:val="none"/>
        </w:rPr>
        <w:t xml:space="preserve">Paul’s Anguish </w:t>
      </w:r>
    </w:p>
    <w:p w14:paraId="75EADC84" w14:textId="4E1A9882" w:rsidR="005A3281" w:rsidRDefault="005A3281" w:rsidP="005A3281"/>
    <w:p w14:paraId="510F9212" w14:textId="1B9D6CA0" w:rsidR="00C51A47" w:rsidRDefault="005A3281" w:rsidP="00662355">
      <w:pPr>
        <w:jc w:val="both"/>
      </w:pPr>
      <w:r>
        <w:tab/>
      </w:r>
      <w:r w:rsidR="008E060D">
        <w:t>The anguish that Christ felt before His crucifixion</w:t>
      </w:r>
      <w:r w:rsidR="0048126A">
        <w:t xml:space="preserve"> because </w:t>
      </w:r>
      <w:proofErr w:type="gramStart"/>
      <w:r w:rsidR="008E060D">
        <w:t>His</w:t>
      </w:r>
      <w:proofErr w:type="gramEnd"/>
      <w:r w:rsidR="008E060D">
        <w:t xml:space="preserve"> own people would not repent and be saved</w:t>
      </w:r>
      <w:r w:rsidR="00781194">
        <w:t>,</w:t>
      </w:r>
      <w:r w:rsidR="008E060D">
        <w:t xml:space="preserve"> was one that Apostle Paul felt deeply!  </w:t>
      </w:r>
      <w:r w:rsidR="00781194">
        <w:t>Paul sa</w:t>
      </w:r>
      <w:r w:rsidR="0048126A">
        <w:t>id</w:t>
      </w:r>
      <w:r w:rsidR="00781194">
        <w:t xml:space="preserve"> he </w:t>
      </w:r>
      <w:r w:rsidR="008E060D">
        <w:t xml:space="preserve">had “great sorrow and unceasing anguish in </w:t>
      </w:r>
      <w:r w:rsidR="00AD1DF5">
        <w:t xml:space="preserve">his heart” to the point that he “wished himself to be cursed and cut off from Christ for the sake of his people” (9:1-2)!  Having “advanced in Judaism beyond many of his own age” (Galatians 1:14) Paul </w:t>
      </w:r>
      <w:r w:rsidR="0048126A">
        <w:t>unde</w:t>
      </w:r>
      <w:r w:rsidR="00AD1DF5">
        <w:t xml:space="preserve">rstood his countrymen’s fierce passion to </w:t>
      </w:r>
      <w:r w:rsidR="003D6041">
        <w:t xml:space="preserve">retain their traditions of temple, Torah, and lineage as “God’s chosen people” (9:4).  It was not that long ago that </w:t>
      </w:r>
      <w:r w:rsidR="0048126A">
        <w:t>Paul</w:t>
      </w:r>
      <w:r w:rsidR="003D6041">
        <w:t xml:space="preserve"> shared their zeal to the </w:t>
      </w:r>
      <w:r w:rsidR="0048126A">
        <w:t>extent</w:t>
      </w:r>
      <w:r w:rsidR="003D6041">
        <w:t xml:space="preserve"> that he “breathed out murderous threats against the Lord’s disciples,</w:t>
      </w:r>
      <w:r w:rsidR="00C22383">
        <w:t>”</w:t>
      </w:r>
      <w:r w:rsidR="003D6041">
        <w:t xml:space="preserve"> </w:t>
      </w:r>
      <w:r w:rsidR="00C22383">
        <w:t>had them imprisoned (Acts 9:1-2) and even approved of the stoning of Stephen (Acts 8:1)</w:t>
      </w:r>
      <w:r w:rsidR="0048126A">
        <w:t>!</w:t>
      </w:r>
      <w:r w:rsidR="00C22383">
        <w:t xml:space="preserve">  </w:t>
      </w:r>
      <w:r w:rsidR="00C153CF">
        <w:t xml:space="preserve">It was only </w:t>
      </w:r>
      <w:r w:rsidR="003D670C">
        <w:t xml:space="preserve">when he heard </w:t>
      </w:r>
      <w:r w:rsidR="00C153CF">
        <w:t>the Good Shepherd say, “Saul, Saul, why do you persecute me” (Acts 9:</w:t>
      </w:r>
      <w:r w:rsidR="000A3F9F">
        <w:t>3) that his eyes, mind, and heart were opened to realize that Christ whom the prophets spoke</w:t>
      </w:r>
      <w:r w:rsidR="00781194">
        <w:t>,</w:t>
      </w:r>
      <w:r w:rsidR="00285317">
        <w:t xml:space="preserve"> and angels pondered (1 Peter 1:10-12)</w:t>
      </w:r>
      <w:r w:rsidR="000A3F9F">
        <w:t xml:space="preserve"> was none other than the </w:t>
      </w:r>
      <w:r w:rsidR="00781194">
        <w:t xml:space="preserve">Messiah (Romans 9:5)!  God’s very own </w:t>
      </w:r>
      <w:r w:rsidR="000A3F9F">
        <w:t xml:space="preserve">Son </w:t>
      </w:r>
      <w:r w:rsidR="00D3254D">
        <w:t xml:space="preserve">had </w:t>
      </w:r>
      <w:r w:rsidR="000A3F9F">
        <w:t xml:space="preserve">emptied Himself </w:t>
      </w:r>
      <w:r w:rsidR="00285317">
        <w:t xml:space="preserve">(Philippians 2:6-11) </w:t>
      </w:r>
      <w:r w:rsidR="00D3254D">
        <w:t xml:space="preserve">and offered </w:t>
      </w:r>
      <w:r w:rsidR="000A3F9F">
        <w:t xml:space="preserve">His life as </w:t>
      </w:r>
      <w:r w:rsidR="00D3254D">
        <w:t>a ransom for man</w:t>
      </w:r>
      <w:r w:rsidR="000A3F9F">
        <w:t>y</w:t>
      </w:r>
      <w:r w:rsidR="00DD1140">
        <w:t xml:space="preserve"> (Mark 10:45)</w:t>
      </w:r>
      <w:r w:rsidR="000A3F9F">
        <w:t>!</w:t>
      </w:r>
      <w:r w:rsidR="00D3254D">
        <w:t xml:space="preserve">  This was Good News but how would </w:t>
      </w:r>
      <w:r w:rsidR="00C51A47">
        <w:t xml:space="preserve">Paul tell his own people that he loved so dearly that entrance into the kingdom of God was not based </w:t>
      </w:r>
      <w:r w:rsidR="00866F09">
        <w:t>following the Law but by faith in a risen Savior (9:30-32)?  How would Paul explain to them that God had not failed in His promises made to Abraham</w:t>
      </w:r>
      <w:r w:rsidR="003D670C">
        <w:t>,</w:t>
      </w:r>
      <w:r w:rsidR="00866F09">
        <w:t xml:space="preserve"> </w:t>
      </w:r>
      <w:r w:rsidR="0048126A">
        <w:t>b</w:t>
      </w:r>
      <w:r w:rsidR="00866F09">
        <w:t>ut through Christ fulfilled them</w:t>
      </w:r>
      <w:r w:rsidR="00652910">
        <w:t xml:space="preserve">?  As a highly skilled ambassador of Christ (2 Corinthians 5:20) Paul makes his appeal </w:t>
      </w:r>
      <w:r w:rsidR="008E62A1">
        <w:t xml:space="preserve">that Israel would accept the Gentile people </w:t>
      </w:r>
      <w:r w:rsidR="000D6D90">
        <w:t>and</w:t>
      </w:r>
      <w:r w:rsidR="008E62A1">
        <w:t xml:space="preserve"> that they themselves might join him and have their own “Damascus experience,” repent and believe in the way, truth, and life (John 14:6)!</w:t>
      </w:r>
    </w:p>
    <w:p w14:paraId="451E713E" w14:textId="77777777" w:rsidR="0048126A" w:rsidRPr="0048126A" w:rsidRDefault="0048126A" w:rsidP="00662355">
      <w:pPr>
        <w:jc w:val="both"/>
      </w:pPr>
    </w:p>
    <w:p w14:paraId="747AA934" w14:textId="48439DCA" w:rsidR="00432B96" w:rsidRDefault="00432B96" w:rsidP="00662355">
      <w:pPr>
        <w:pStyle w:val="Heading1"/>
        <w:jc w:val="both"/>
        <w:rPr>
          <w:b/>
        </w:rPr>
      </w:pPr>
      <w:r w:rsidRPr="00432B96">
        <w:rPr>
          <w:b/>
        </w:rPr>
        <w:t xml:space="preserve">God’s Chosen People </w:t>
      </w:r>
    </w:p>
    <w:p w14:paraId="6BFEFF14" w14:textId="308C882B" w:rsidR="0048126A" w:rsidRDefault="0048126A" w:rsidP="00662355">
      <w:pPr>
        <w:jc w:val="both"/>
      </w:pPr>
    </w:p>
    <w:p w14:paraId="51B9197C" w14:textId="77777777" w:rsidR="00C102FB" w:rsidRDefault="0048126A" w:rsidP="00662355">
      <w:pPr>
        <w:jc w:val="both"/>
      </w:pPr>
      <w:r>
        <w:tab/>
        <w:t xml:space="preserve">Knowing that his people would passionately object to his teaching concerning </w:t>
      </w:r>
      <w:r w:rsidR="00B94738">
        <w:t>Israel’s</w:t>
      </w:r>
      <w:r w:rsidR="00F214B8">
        <w:t xml:space="preserve"> </w:t>
      </w:r>
      <w:r w:rsidR="00B94738">
        <w:t xml:space="preserve">alienation </w:t>
      </w:r>
      <w:r w:rsidR="00F214B8">
        <w:t xml:space="preserve">from God </w:t>
      </w:r>
      <w:r w:rsidR="00B94738">
        <w:t>and the grafting in of the Gentiles, Paul switches to a “question-and answer” format in which he anticipates and answer</w:t>
      </w:r>
      <w:r w:rsidR="00F214B8">
        <w:t>s</w:t>
      </w:r>
      <w:r w:rsidR="00B94738">
        <w:t xml:space="preserve"> Israel, his dialogue partner’s</w:t>
      </w:r>
      <w:r w:rsidR="00B94738" w:rsidRPr="00B94738">
        <w:rPr>
          <w:rFonts w:ascii="Calibri" w:hAnsi="Calibri" w:cs="Calibri"/>
          <w:vertAlign w:val="superscript"/>
          <w:lang w:val="en-US"/>
        </w:rPr>
        <w:footnoteReference w:id="1"/>
      </w:r>
      <w:r w:rsidR="00B94738">
        <w:t xml:space="preserve"> objections.  The first objection Paul anticipated they would make was</w:t>
      </w:r>
      <w:r w:rsidR="00F214B8">
        <w:t xml:space="preserve">:  is </w:t>
      </w:r>
      <w:r w:rsidR="00B94738">
        <w:t xml:space="preserve">not </w:t>
      </w:r>
      <w:r>
        <w:t xml:space="preserve">“Israel’s tragic </w:t>
      </w:r>
      <w:r>
        <w:lastRenderedPageBreak/>
        <w:t>alienation (9:1-3)”</w:t>
      </w:r>
      <w:r w:rsidR="00B94738" w:rsidRPr="00B94738">
        <w:rPr>
          <w:rFonts w:ascii="Calibri" w:hAnsi="Calibri" w:cs="Calibri"/>
          <w:vertAlign w:val="superscript"/>
          <w:lang w:val="en-US"/>
        </w:rPr>
        <w:t xml:space="preserve"> </w:t>
      </w:r>
      <w:r w:rsidR="00B94738" w:rsidRPr="00827E0E">
        <w:rPr>
          <w:rFonts w:ascii="Calibri" w:hAnsi="Calibri" w:cs="Calibri"/>
          <w:vertAlign w:val="superscript"/>
          <w:lang w:val="en-US"/>
        </w:rPr>
        <w:footnoteReference w:id="2"/>
      </w:r>
      <w:r>
        <w:t xml:space="preserve"> </w:t>
      </w:r>
      <w:r w:rsidR="00B94738">
        <w:t xml:space="preserve">mean that </w:t>
      </w:r>
      <w:r>
        <w:t>God’s promise to His chosen people somehow failed (9:6)</w:t>
      </w:r>
      <w:r w:rsidR="00B94738">
        <w:t>?  To this Paul says</w:t>
      </w:r>
      <w:r w:rsidR="001E05BB">
        <w:t xml:space="preserve"> the promise </w:t>
      </w:r>
      <w:r w:rsidR="00F214B8">
        <w:t xml:space="preserve">to be God’s chosen people </w:t>
      </w:r>
      <w:r w:rsidR="001E05BB">
        <w:t xml:space="preserve">was “given sovereignly, not </w:t>
      </w:r>
      <w:r w:rsidR="001E05BB" w:rsidRPr="001E05BB">
        <w:t>biologically!”</w:t>
      </w:r>
      <w:r w:rsidR="001E05BB" w:rsidRPr="001E05BB">
        <w:rPr>
          <w:rFonts w:ascii="Calibri" w:hAnsi="Calibri" w:cs="Calibri"/>
          <w:bCs/>
          <w:vertAlign w:val="superscript"/>
        </w:rPr>
        <w:footnoteReference w:id="3"/>
      </w:r>
      <w:r w:rsidR="001E05BB">
        <w:t xml:space="preserve">  Earlier </w:t>
      </w:r>
      <w:r w:rsidR="00F214B8">
        <w:t xml:space="preserve">in </w:t>
      </w:r>
      <w:r w:rsidR="001E05BB">
        <w:t xml:space="preserve">chapter four of </w:t>
      </w:r>
      <w:r w:rsidR="006C5B8B">
        <w:t>t</w:t>
      </w:r>
      <w:r w:rsidR="001E05BB">
        <w:t xml:space="preserve">his letter Paul reminded Israel that before Abraham was </w:t>
      </w:r>
      <w:r w:rsidR="00F214B8">
        <w:t>circumcised,</w:t>
      </w:r>
      <w:r w:rsidR="001E05BB">
        <w:t xml:space="preserve"> he was </w:t>
      </w:r>
      <w:r w:rsidR="000E4173">
        <w:rPr>
          <w:noProof/>
        </w:rPr>
        <w:drawing>
          <wp:anchor distT="0" distB="0" distL="114300" distR="114300" simplePos="0" relativeHeight="251659264" behindDoc="0" locked="0" layoutInCell="1" allowOverlap="1" wp14:anchorId="68B07A1E" wp14:editId="1DB6537F">
            <wp:simplePos x="0" y="0"/>
            <wp:positionH relativeFrom="margin">
              <wp:align>left</wp:align>
            </wp:positionH>
            <wp:positionV relativeFrom="paragraph">
              <wp:posOffset>956310</wp:posOffset>
            </wp:positionV>
            <wp:extent cx="2560320" cy="152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1524000"/>
                    </a:xfrm>
                    <a:prstGeom prst="rect">
                      <a:avLst/>
                    </a:prstGeom>
                    <a:noFill/>
                  </pic:spPr>
                </pic:pic>
              </a:graphicData>
            </a:graphic>
          </wp:anchor>
        </w:drawing>
      </w:r>
      <w:r w:rsidR="001E05BB">
        <w:t>credited as righteous based on his faith in God.  Salvation was not based on being born into the nation of Israel</w:t>
      </w:r>
      <w:r w:rsidR="001E05BB" w:rsidRPr="009E16DA">
        <w:rPr>
          <w:rFonts w:ascii="Calibri" w:hAnsi="Calibri" w:cs="Calibri"/>
          <w:vertAlign w:val="superscript"/>
        </w:rPr>
        <w:footnoteReference w:id="4"/>
      </w:r>
      <w:r w:rsidR="001E05BB">
        <w:t xml:space="preserve"> but </w:t>
      </w:r>
      <w:r w:rsidR="00F214B8">
        <w:t xml:space="preserve">by </w:t>
      </w:r>
      <w:r w:rsidR="001E05BB">
        <w:t xml:space="preserve">“having faith, so that it may be by </w:t>
      </w:r>
      <w:r w:rsidR="005F6E73">
        <w:t xml:space="preserve">grace” </w:t>
      </w:r>
      <w:r w:rsidR="00F214B8">
        <w:t xml:space="preserve">that people become God’s children </w:t>
      </w:r>
      <w:r w:rsidR="005F6E73">
        <w:t xml:space="preserve">(4:16).  If one truly believes that God’s promise was to the direct descendants of Isaac, Paul argues, then why did were not both Jacob and Esau </w:t>
      </w:r>
      <w:r w:rsidR="000B27C5">
        <w:t xml:space="preserve">equal recipients of His promise?  </w:t>
      </w:r>
    </w:p>
    <w:p w14:paraId="68E053F9" w14:textId="01025665" w:rsidR="00C102FB" w:rsidRDefault="000B27C5" w:rsidP="00C102FB">
      <w:pPr>
        <w:pStyle w:val="IntenseQuote"/>
      </w:pPr>
      <w:r>
        <w:t>God’s choice of Jacob over Esau was not based on genealogy, for both had the same parents, or on one being better than the other, for the choice was made before they were born; but so that “God’s purpose in election might stand” (9:11).</w:t>
      </w:r>
      <w:r w:rsidRPr="009E16DA">
        <w:rPr>
          <w:rFonts w:ascii="Calibri" w:hAnsi="Calibri" w:cs="Calibri"/>
          <w:vertAlign w:val="superscript"/>
        </w:rPr>
        <w:footnoteReference w:id="5"/>
      </w:r>
      <w:r>
        <w:t xml:space="preserve">  </w:t>
      </w:r>
    </w:p>
    <w:p w14:paraId="2B2030C6" w14:textId="0E68E330" w:rsidR="0048126A" w:rsidRPr="0048126A" w:rsidRDefault="000B27C5" w:rsidP="00662355">
      <w:pPr>
        <w:jc w:val="both"/>
      </w:pPr>
      <w:r>
        <w:t>J</w:t>
      </w:r>
      <w:r w:rsidR="005F6E73">
        <w:t>ustification through faith in the atoning sacrifice in Christ did not “contradict the Old Testament position that marks out the Jews as God’s chosen people”</w:t>
      </w:r>
      <w:r w:rsidR="005F6E73" w:rsidRPr="00077E74">
        <w:rPr>
          <w:rFonts w:ascii="Calibri" w:hAnsi="Calibri" w:cs="Calibri"/>
          <w:vertAlign w:val="superscript"/>
        </w:rPr>
        <w:footnoteReference w:id="6"/>
      </w:r>
      <w:r w:rsidR="005F6E73">
        <w:t xml:space="preserve"> because the family of God was never based on nationality but faith!</w:t>
      </w:r>
      <w:r>
        <w:t xml:space="preserve">  </w:t>
      </w:r>
      <w:r w:rsidR="00E066F7">
        <w:t xml:space="preserve">“What then shall we say, Paul rhetorically asks, that the Gentiles, who did not pursue righteousness, have obtained it, a righteousness by faith; but the people of Israel, who pursued the law as the way of righteousness, have not attained their goal (9:30-31)?  Yes, </w:t>
      </w:r>
      <w:r w:rsidR="0091732B">
        <w:t xml:space="preserve">that is exactly what Paul was saying, </w:t>
      </w:r>
      <w:r w:rsidR="00E066F7">
        <w:t>faith</w:t>
      </w:r>
      <w:r w:rsidR="0091732B">
        <w:t xml:space="preserve"> and </w:t>
      </w:r>
      <w:r w:rsidR="00E066F7">
        <w:t>not works has always been how one bec</w:t>
      </w:r>
      <w:r w:rsidR="006C5B8B">
        <w:t xml:space="preserve">omes </w:t>
      </w:r>
      <w:r w:rsidR="00E066F7">
        <w:t xml:space="preserve">part of God’s chosen people! </w:t>
      </w:r>
    </w:p>
    <w:p w14:paraId="781ACCB7" w14:textId="7A5480A9" w:rsidR="00432B96" w:rsidRDefault="00432B96" w:rsidP="00662355">
      <w:pPr>
        <w:jc w:val="both"/>
      </w:pPr>
    </w:p>
    <w:p w14:paraId="0F5C0C71" w14:textId="348F9DFD" w:rsidR="00432B96" w:rsidRDefault="00873FE5" w:rsidP="00662355">
      <w:pPr>
        <w:pStyle w:val="Heading1"/>
        <w:jc w:val="both"/>
        <w:rPr>
          <w:b/>
        </w:rPr>
      </w:pPr>
      <w:r>
        <w:rPr>
          <w:b/>
        </w:rPr>
        <w:t>Is God Just?</w:t>
      </w:r>
      <w:r w:rsidR="00246633" w:rsidRPr="00246633">
        <w:rPr>
          <w:b/>
        </w:rPr>
        <w:t xml:space="preserve"> </w:t>
      </w:r>
      <w:r w:rsidR="004F54D3">
        <w:rPr>
          <w:b/>
        </w:rPr>
        <w:t xml:space="preserve"> </w:t>
      </w:r>
    </w:p>
    <w:p w14:paraId="36F790B5" w14:textId="527739A2" w:rsidR="0091732B" w:rsidRDefault="0091732B" w:rsidP="00662355">
      <w:pPr>
        <w:jc w:val="both"/>
      </w:pPr>
    </w:p>
    <w:p w14:paraId="6F478D71" w14:textId="009EF7DB" w:rsidR="00C955F0" w:rsidRDefault="0091732B" w:rsidP="00662355">
      <w:pPr>
        <w:jc w:val="both"/>
      </w:pPr>
      <w:r>
        <w:tab/>
        <w:t xml:space="preserve">In response to his statement that </w:t>
      </w:r>
      <w:r w:rsidR="00031872">
        <w:t>before either were born God is said to have “loved Jacob, but Esau I hated</w:t>
      </w:r>
      <w:r w:rsidR="00E4161D">
        <w:t>,”</w:t>
      </w:r>
      <w:r w:rsidR="00031872">
        <w:t xml:space="preserve"> </w:t>
      </w:r>
      <w:r w:rsidR="00EF67CD">
        <w:t xml:space="preserve">Israel would likely have objected for Paul reasoning suggests </w:t>
      </w:r>
      <w:r w:rsidR="00031872">
        <w:t>“that God is unjust” (9:14) in His election of one over the other</w:t>
      </w:r>
      <w:r w:rsidR="00EF67CD">
        <w:t>!</w:t>
      </w:r>
      <w:r w:rsidR="004F54D3">
        <w:t xml:space="preserve">  This part of Paul’s argument is one of the most difficult ones given in the entire Bible!</w:t>
      </w:r>
      <w:r w:rsidR="004F54D3" w:rsidRPr="000D1D7B">
        <w:rPr>
          <w:rFonts w:ascii="Calibri" w:hAnsi="Calibri" w:cs="Calibri"/>
          <w:vertAlign w:val="superscript"/>
          <w:lang w:val="en-US"/>
        </w:rPr>
        <w:footnoteReference w:id="7"/>
      </w:r>
      <w:r w:rsidR="004F54D3">
        <w:t xml:space="preserve">  </w:t>
      </w:r>
      <w:r w:rsidR="00CD63AF">
        <w:t xml:space="preserve">To answer whether God is just Paul quotes Exodus 33:19. In response to the children of Israel worshipping the golden calf God </w:t>
      </w:r>
      <w:r w:rsidR="009F5EFD">
        <w:t>had every right to destroy the Israelite nation and raise up a new one from Moses (32:9) and yet the stated reason for saving them was “I will have mercy on whom I have mercy, and I will have compassion on whom I have compassion” (33:19).  This bestowal of God’s mercy was not dependent on “human willing”</w:t>
      </w:r>
      <w:r w:rsidR="00457F39">
        <w:t xml:space="preserve"> (</w:t>
      </w:r>
      <w:r w:rsidR="003F452D">
        <w:t>9:16)</w:t>
      </w:r>
      <w:r w:rsidR="009F5EFD" w:rsidRPr="00827E0E">
        <w:rPr>
          <w:rFonts w:ascii="Calibri" w:hAnsi="Calibri" w:cs="Calibri"/>
          <w:vertAlign w:val="superscript"/>
          <w:lang w:val="en-US"/>
        </w:rPr>
        <w:footnoteReference w:id="8"/>
      </w:r>
      <w:r w:rsidR="00457F39">
        <w:t xml:space="preserve"> for He does not have any obligation to save anyone!</w:t>
      </w:r>
      <w:r w:rsidR="00457F39" w:rsidRPr="00D072A3">
        <w:rPr>
          <w:rFonts w:ascii="Calibri" w:hAnsi="Calibri" w:cs="Calibri"/>
          <w:vertAlign w:val="superscript"/>
        </w:rPr>
        <w:footnoteReference w:id="9"/>
      </w:r>
      <w:r w:rsidR="00457F39">
        <w:t xml:space="preserve">  Since all have sinned and fallen short of His </w:t>
      </w:r>
      <w:r w:rsidR="00457F39">
        <w:lastRenderedPageBreak/>
        <w:t xml:space="preserve">glory, God owes us nothing and should </w:t>
      </w:r>
      <w:r w:rsidR="00EF67CD">
        <w:t xml:space="preserve">one </w:t>
      </w:r>
      <w:r w:rsidR="00457F39">
        <w:t xml:space="preserve">only </w:t>
      </w:r>
      <w:r w:rsidR="00EF67CD">
        <w:t xml:space="preserve">consider </w:t>
      </w:r>
      <w:r w:rsidR="00457F39">
        <w:t>His justice then all would perish!</w:t>
      </w:r>
      <w:r w:rsidR="00457F39" w:rsidRPr="009E16DA">
        <w:rPr>
          <w:rFonts w:ascii="Calibri" w:hAnsi="Calibri" w:cs="Calibri"/>
          <w:vertAlign w:val="superscript"/>
        </w:rPr>
        <w:footnoteReference w:id="10"/>
      </w:r>
      <w:r w:rsidR="00457F39">
        <w:t xml:space="preserve">  </w:t>
      </w:r>
      <w:r w:rsidR="003F452D">
        <w:t xml:space="preserve">Not only is God free to show </w:t>
      </w:r>
      <w:r w:rsidR="00277526">
        <w:rPr>
          <w:noProof/>
        </w:rPr>
        <w:drawing>
          <wp:anchor distT="0" distB="0" distL="114300" distR="114300" simplePos="0" relativeHeight="251660288" behindDoc="1" locked="0" layoutInCell="1" allowOverlap="1" wp14:anchorId="1497FCD2" wp14:editId="4611A303">
            <wp:simplePos x="0" y="0"/>
            <wp:positionH relativeFrom="margin">
              <wp:align>left</wp:align>
            </wp:positionH>
            <wp:positionV relativeFrom="paragraph">
              <wp:posOffset>508635</wp:posOffset>
            </wp:positionV>
            <wp:extent cx="1692910" cy="1971675"/>
            <wp:effectExtent l="76200" t="76200" r="135890" b="142875"/>
            <wp:wrapTight wrapText="bothSides">
              <wp:wrapPolygon edited="0">
                <wp:start x="-486" y="-835"/>
                <wp:lineTo x="-972" y="-626"/>
                <wp:lineTo x="-972" y="22122"/>
                <wp:lineTo x="-486" y="22957"/>
                <wp:lineTo x="22605" y="22957"/>
                <wp:lineTo x="22605" y="22748"/>
                <wp:lineTo x="23091" y="19617"/>
                <wp:lineTo x="23091" y="2713"/>
                <wp:lineTo x="22605" y="-417"/>
                <wp:lineTo x="22605" y="-835"/>
                <wp:lineTo x="-486" y="-83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2910"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F452D">
        <w:t>mercy to whomever He wants, He is also free to “harden whomever He wants”</w:t>
      </w:r>
      <w:r w:rsidR="003F452D" w:rsidRPr="003A55D2">
        <w:rPr>
          <w:rFonts w:ascii="Calibri" w:hAnsi="Calibri" w:cs="Calibri"/>
          <w:vertAlign w:val="superscript"/>
        </w:rPr>
        <w:footnoteReference w:id="11"/>
      </w:r>
      <w:r w:rsidR="003F452D">
        <w:t xml:space="preserve"> as well!  For example</w:t>
      </w:r>
      <w:r w:rsidR="00E5199D">
        <w:t>,</w:t>
      </w:r>
      <w:r w:rsidR="003F452D">
        <w:t xml:space="preserve"> God repeatedly hardened Pharoah’s heart so that His demonstration of might, power and mercy might be cleanly seen </w:t>
      </w:r>
      <w:r w:rsidR="00EF67CD">
        <w:t xml:space="preserve">by </w:t>
      </w:r>
      <w:r w:rsidR="003F452D">
        <w:t>both the Jewish and Egyptian people.</w:t>
      </w:r>
      <w:r w:rsidR="009B1411">
        <w:t xml:space="preserve">  God is not “capricious,”</w:t>
      </w:r>
      <w:r w:rsidR="00DF5B3B" w:rsidRPr="009E16DA">
        <w:rPr>
          <w:rFonts w:ascii="Calibri" w:hAnsi="Calibri" w:cs="Calibri"/>
          <w:vertAlign w:val="superscript"/>
        </w:rPr>
        <w:footnoteReference w:id="12"/>
      </w:r>
      <w:r w:rsidR="009B1411">
        <w:t xml:space="preserve"> irrational in His selection </w:t>
      </w:r>
      <w:r w:rsidR="00EF67CD">
        <w:t xml:space="preserve">of </w:t>
      </w:r>
      <w:r w:rsidR="009B1411">
        <w:t>some to blessings and others to damnation</w:t>
      </w:r>
      <w:r w:rsidR="00DF5B3B" w:rsidRPr="009E16DA">
        <w:rPr>
          <w:rFonts w:ascii="Calibri" w:hAnsi="Calibri" w:cs="Calibri"/>
          <w:vertAlign w:val="superscript"/>
        </w:rPr>
        <w:footnoteReference w:id="13"/>
      </w:r>
      <w:r w:rsidR="009B1411">
        <w:t xml:space="preserve"> but merely makes His selection </w:t>
      </w:r>
      <w:r w:rsidR="00DF5B3B">
        <w:t>based on His sovereign right to rule and not based on the will of His loved but sinful creation!</w:t>
      </w:r>
      <w:r w:rsidR="00DF5B3B" w:rsidRPr="009E16DA">
        <w:rPr>
          <w:rFonts w:ascii="Calibri" w:hAnsi="Calibri" w:cs="Calibri"/>
          <w:vertAlign w:val="superscript"/>
        </w:rPr>
        <w:footnoteReference w:id="14"/>
      </w:r>
      <w:r w:rsidR="003F0B99">
        <w:t xml:space="preserve">  </w:t>
      </w:r>
      <w:r w:rsidR="0060442C">
        <w:t xml:space="preserve">God “hating” Esau in Malachi is similar </w:t>
      </w:r>
      <w:r w:rsidR="00F0155E">
        <w:t>expression used t</w:t>
      </w:r>
      <w:r w:rsidR="0060442C">
        <w:t>o describe Jacob loving Leah less than Rachel.</w:t>
      </w:r>
      <w:r w:rsidR="00F0155E" w:rsidRPr="000D1D7B">
        <w:rPr>
          <w:rFonts w:ascii="Calibri" w:hAnsi="Calibri" w:cs="Calibri"/>
          <w:vertAlign w:val="superscript"/>
          <w:lang w:val="en-US"/>
        </w:rPr>
        <w:footnoteReference w:id="15"/>
      </w:r>
      <w:r w:rsidR="0060442C">
        <w:t xml:space="preserve">  </w:t>
      </w:r>
      <w:r w:rsidR="0078124F">
        <w:t xml:space="preserve">And when it comes to Pharoah how could anyone suggest God was unjust to when Pharoah worshipped Egyptians gods?  </w:t>
      </w:r>
    </w:p>
    <w:p w14:paraId="6D972FD9" w14:textId="77777777" w:rsidR="00FB3830" w:rsidRDefault="00FB3830" w:rsidP="00662355">
      <w:pPr>
        <w:jc w:val="both"/>
      </w:pPr>
    </w:p>
    <w:p w14:paraId="3744E262" w14:textId="68ADAC0E" w:rsidR="00C955F0" w:rsidRDefault="00C955F0" w:rsidP="00662355">
      <w:pPr>
        <w:jc w:val="both"/>
      </w:pPr>
    </w:p>
    <w:p w14:paraId="69AE88D9" w14:textId="67C4DF05" w:rsidR="00C955F0" w:rsidRDefault="00C955F0" w:rsidP="00662355">
      <w:pPr>
        <w:jc w:val="both"/>
      </w:pPr>
    </w:p>
    <w:p w14:paraId="06ACBC21" w14:textId="77777777" w:rsidR="00C955F0" w:rsidRDefault="00C955F0" w:rsidP="00662355">
      <w:pPr>
        <w:jc w:val="both"/>
      </w:pPr>
    </w:p>
    <w:p w14:paraId="31F42879" w14:textId="2BB9F463" w:rsidR="00031872" w:rsidRDefault="00F0155E" w:rsidP="00C955F0">
      <w:pPr>
        <w:pStyle w:val="IntenseQuote"/>
      </w:pPr>
      <w:r>
        <w:t xml:space="preserve">God in His sovereignty has every right Paul says to give one person a better and more significant role in His kingdom and </w:t>
      </w:r>
      <w:r w:rsidR="00EF67CD">
        <w:t>H</w:t>
      </w:r>
      <w:r>
        <w:t xml:space="preserve">e also has the right to assign a damnation role </w:t>
      </w:r>
      <w:r w:rsidR="0078124F">
        <w:t xml:space="preserve">to anyone He chooses for He alone is sovereign!   </w:t>
      </w:r>
    </w:p>
    <w:p w14:paraId="7B607CC8" w14:textId="73CA8A25" w:rsidR="00246633" w:rsidRPr="00246633" w:rsidRDefault="00873FE5" w:rsidP="00662355">
      <w:pPr>
        <w:pStyle w:val="Heading1"/>
        <w:jc w:val="both"/>
        <w:rPr>
          <w:b/>
        </w:rPr>
      </w:pPr>
      <w:r>
        <w:rPr>
          <w:b/>
        </w:rPr>
        <w:t>Is God Fair?</w:t>
      </w:r>
      <w:r w:rsidR="00246633" w:rsidRPr="00246633">
        <w:rPr>
          <w:b/>
        </w:rPr>
        <w:t xml:space="preserve"> </w:t>
      </w:r>
    </w:p>
    <w:p w14:paraId="3FA0054F" w14:textId="4A9B3864" w:rsidR="00246633" w:rsidRDefault="00246633" w:rsidP="00662355">
      <w:pPr>
        <w:jc w:val="both"/>
      </w:pPr>
    </w:p>
    <w:p w14:paraId="35A4CA33" w14:textId="4DAAF7B4" w:rsidR="00FB3830" w:rsidRDefault="00FB3830" w:rsidP="00662355">
      <w:pPr>
        <w:pStyle w:val="ListParagraph"/>
        <w:ind w:left="0" w:firstLine="360"/>
        <w:jc w:val="both"/>
        <w:rPr>
          <w:rFonts w:ascii="Calibri" w:hAnsi="Calibri" w:cs="Calibri"/>
          <w:sz w:val="24"/>
          <w:szCs w:val="24"/>
          <w:lang w:val="en-US"/>
        </w:rPr>
      </w:pPr>
      <w:r>
        <w:rPr>
          <w:noProof/>
        </w:rPr>
        <w:drawing>
          <wp:anchor distT="0" distB="0" distL="114300" distR="114300" simplePos="0" relativeHeight="251661312" behindDoc="0" locked="0" layoutInCell="1" allowOverlap="1" wp14:anchorId="20ACABE7" wp14:editId="61A23C4D">
            <wp:simplePos x="0" y="0"/>
            <wp:positionH relativeFrom="column">
              <wp:posOffset>99060</wp:posOffset>
            </wp:positionH>
            <wp:positionV relativeFrom="paragraph">
              <wp:posOffset>565150</wp:posOffset>
            </wp:positionV>
            <wp:extent cx="1495425" cy="1852295"/>
            <wp:effectExtent l="76200" t="76200" r="142875" b="128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852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13EF6">
        <w:t xml:space="preserve">     </w:t>
      </w:r>
      <w:r w:rsidR="006B7972">
        <w:t xml:space="preserve">The next rhetorical question from Israel Paul wants to address is, “then why does God blame us?  For who </w:t>
      </w:r>
      <w:proofErr w:type="gramStart"/>
      <w:r w:rsidR="006B7972">
        <w:t>is able to</w:t>
      </w:r>
      <w:proofErr w:type="gramEnd"/>
      <w:r w:rsidR="006B7972">
        <w:t xml:space="preserve"> resist His will</w:t>
      </w:r>
      <w:r w:rsidR="00B90F75">
        <w:t>”</w:t>
      </w:r>
      <w:r w:rsidR="006B7972">
        <w:t xml:space="preserve"> (9:19)?  </w:t>
      </w:r>
      <w:r w:rsidR="00C54FCD">
        <w:t xml:space="preserve">Some scholars argue that </w:t>
      </w:r>
      <w:r w:rsidR="00117CCB">
        <w:t xml:space="preserve">God’s choice of Jacob over Esau and the hardening of Pharoah’s heart </w:t>
      </w:r>
      <w:r w:rsidR="00C54FCD">
        <w:t xml:space="preserve">is </w:t>
      </w:r>
      <w:r w:rsidR="00117CCB">
        <w:t>proof of what the Calvinists call “double predestination?”</w:t>
      </w:r>
      <w:r w:rsidR="00117CCB" w:rsidRPr="003B24DB">
        <w:rPr>
          <w:rFonts w:ascii="Calibri" w:hAnsi="Calibri" w:cs="Calibri"/>
          <w:sz w:val="24"/>
          <w:szCs w:val="24"/>
          <w:vertAlign w:val="superscript"/>
        </w:rPr>
        <w:footnoteReference w:id="16"/>
      </w:r>
      <w:r w:rsidR="00C54FCD">
        <w:t xml:space="preserve"> </w:t>
      </w:r>
      <w:r w:rsidR="00C5199B">
        <w:t xml:space="preserve"> While being chosen by God before one is born to either be saved or sent to eternal damnation</w:t>
      </w:r>
      <w:r w:rsidR="00C5199B" w:rsidRPr="00077E74">
        <w:rPr>
          <w:rFonts w:ascii="Calibri" w:hAnsi="Calibri" w:cs="Calibri"/>
          <w:sz w:val="24"/>
          <w:szCs w:val="24"/>
          <w:vertAlign w:val="superscript"/>
        </w:rPr>
        <w:footnoteReference w:id="17"/>
      </w:r>
      <w:r w:rsidR="002E4A25">
        <w:t xml:space="preserve"> might seem unfair or unjust, for the Calvinists God’s free election is His right as Creator and leads to justice.  Most Christians believe that in our natural state of sinfulness one cannot come to know God without His offering of grace and mercy.  “Salvation does not rest on human willing and </w:t>
      </w:r>
      <w:r w:rsidR="002E4A25">
        <w:lastRenderedPageBreak/>
        <w:t>human striving”</w:t>
      </w:r>
      <w:r w:rsidR="002E4A25" w:rsidRPr="00960D86">
        <w:rPr>
          <w:rFonts w:ascii="Calibri" w:hAnsi="Calibri" w:cs="Calibri"/>
          <w:sz w:val="24"/>
          <w:szCs w:val="24"/>
          <w:vertAlign w:val="superscript"/>
        </w:rPr>
        <w:footnoteReference w:id="18"/>
      </w:r>
      <w:r w:rsidR="002E4A25">
        <w:t xml:space="preserve"> but on a tender loving God mercifully reaching into one’s heart and soul to enable one to see the light and believe!  </w:t>
      </w:r>
      <w:r w:rsidR="008B3588">
        <w:t>God also has the right, according to Calvinists, to create humans to be damned to death not by God instilling evil in their hearts, which He could never do</w:t>
      </w:r>
      <w:r w:rsidR="00B247F4">
        <w:t xml:space="preserve"> (James 1:13-15)</w:t>
      </w:r>
      <w:r w:rsidR="008B3588">
        <w:t>,</w:t>
      </w:r>
      <w:r w:rsidR="009E5717" w:rsidRPr="0082271A">
        <w:rPr>
          <w:rFonts w:ascii="Calibri" w:hAnsi="Calibri" w:cs="Calibri"/>
          <w:sz w:val="24"/>
          <w:szCs w:val="24"/>
          <w:vertAlign w:val="superscript"/>
        </w:rPr>
        <w:footnoteReference w:id="19"/>
      </w:r>
      <w:r w:rsidR="008B3588">
        <w:t xml:space="preserve"> but instead choosing to leave them in the wages of the sinful life they have chosen which is death!   </w:t>
      </w:r>
      <w:r w:rsidR="00B247F4">
        <w:t>While “no doctrine stimulates more negative reaction and consternation”</w:t>
      </w:r>
      <w:r w:rsidR="00B247F4" w:rsidRPr="00827E0E">
        <w:rPr>
          <w:rFonts w:ascii="Calibri" w:hAnsi="Calibri" w:cs="Calibri"/>
          <w:sz w:val="24"/>
          <w:szCs w:val="24"/>
          <w:vertAlign w:val="superscript"/>
          <w:lang w:val="en-US"/>
        </w:rPr>
        <w:footnoteReference w:id="20"/>
      </w:r>
      <w:r w:rsidR="00B247F4">
        <w:t xml:space="preserve"> because it violates many Christian’s thoughts on free will and God’s justice, this is not what Paul is teaching in this passage!  </w:t>
      </w:r>
      <w:r w:rsidR="00A2406A">
        <w:t xml:space="preserve">When Paul quotes Malachi 1:1-5, “Jacob I loved, Esau I hated,” this is not in reference to the persons but to the subsequent nations they birthed.  Esau was not hated </w:t>
      </w:r>
      <w:r w:rsidR="00C13EF6">
        <w:t xml:space="preserve">by God for upon his reconciliation with Jacob he </w:t>
      </w:r>
      <w:r w:rsidR="00A326FF">
        <w:rPr>
          <w:noProof/>
        </w:rPr>
        <w:drawing>
          <wp:anchor distT="0" distB="0" distL="114300" distR="114300" simplePos="0" relativeHeight="251662336" behindDoc="0" locked="0" layoutInCell="1" allowOverlap="1" wp14:anchorId="6AEE7E5C" wp14:editId="3713476E">
            <wp:simplePos x="0" y="0"/>
            <wp:positionH relativeFrom="column">
              <wp:posOffset>4410075</wp:posOffset>
            </wp:positionH>
            <wp:positionV relativeFrom="paragraph">
              <wp:posOffset>2451735</wp:posOffset>
            </wp:positionV>
            <wp:extent cx="2391410" cy="1600200"/>
            <wp:effectExtent l="76200" t="76200" r="14224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1410" cy="160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13EF6">
        <w:t>is described as truly blessed</w:t>
      </w:r>
      <w:r w:rsidR="008B3086">
        <w:t xml:space="preserve"> which in the Old Testament was often a sign of God’s approval.  </w:t>
      </w:r>
      <w:r w:rsidR="00C13EF6">
        <w:t xml:space="preserve">“Esau” is a reference to </w:t>
      </w:r>
      <w:r w:rsidR="008B3086">
        <w:t xml:space="preserve">the nation </w:t>
      </w:r>
      <w:r w:rsidR="00C13EF6">
        <w:t xml:space="preserve">Edom who were wicked.  Furthermore, when Paul stated that God hardened Pharoah’s </w:t>
      </w:r>
      <w:proofErr w:type="gramStart"/>
      <w:r w:rsidR="00C13EF6">
        <w:t>heart</w:t>
      </w:r>
      <w:proofErr w:type="gramEnd"/>
      <w:r w:rsidR="00C13EF6">
        <w:t xml:space="preserve"> we must bear in mind that scripture states that Pharoah hardened </w:t>
      </w:r>
      <w:r w:rsidR="00C13EF6" w:rsidRPr="00C13EF6">
        <w:t xml:space="preserve">himself </w:t>
      </w:r>
      <w:r w:rsidR="00C13EF6" w:rsidRPr="00C13EF6">
        <w:rPr>
          <w:rFonts w:ascii="Calibri" w:hAnsi="Calibri" w:cs="Calibri"/>
          <w:sz w:val="24"/>
          <w:szCs w:val="24"/>
          <w:lang w:val="en-US"/>
        </w:rPr>
        <w:t>(Exod. 7:13, 14, 22; 8:15, 19, 32; 9:7, 34, 35</w:t>
      </w:r>
      <w:r w:rsidR="00C13EF6">
        <w:rPr>
          <w:rFonts w:ascii="Calibri" w:hAnsi="Calibri" w:cs="Calibri"/>
          <w:sz w:val="24"/>
          <w:szCs w:val="24"/>
          <w:lang w:val="en-US"/>
        </w:rPr>
        <w:t>)!</w:t>
      </w:r>
      <w:r w:rsidR="00C13EF6" w:rsidRPr="00960D86">
        <w:rPr>
          <w:rFonts w:ascii="Calibri" w:hAnsi="Calibri" w:cs="Calibri"/>
          <w:sz w:val="24"/>
          <w:szCs w:val="24"/>
          <w:vertAlign w:val="superscript"/>
        </w:rPr>
        <w:footnoteReference w:id="21"/>
      </w:r>
      <w:r w:rsidR="00C13EF6">
        <w:rPr>
          <w:rFonts w:ascii="Calibri" w:hAnsi="Calibri" w:cs="Calibri"/>
          <w:sz w:val="24"/>
          <w:szCs w:val="24"/>
          <w:lang w:val="en-US"/>
        </w:rPr>
        <w:t xml:space="preserve">  </w:t>
      </w:r>
    </w:p>
    <w:p w14:paraId="78E7F1C6" w14:textId="77777777" w:rsidR="00FB3830" w:rsidRDefault="00C13EF6" w:rsidP="00FB3830">
      <w:pPr>
        <w:pStyle w:val="IntenseQuote"/>
        <w:rPr>
          <w:lang w:val="en-US"/>
        </w:rPr>
      </w:pPr>
      <w:r>
        <w:rPr>
          <w:lang w:val="en-US"/>
        </w:rPr>
        <w:t xml:space="preserve">God did not harden Pharoah’s heart but instead chose not to destroy him for his evil until </w:t>
      </w:r>
      <w:r w:rsidR="008B3086">
        <w:rPr>
          <w:lang w:val="en-US"/>
        </w:rPr>
        <w:t>His</w:t>
      </w:r>
      <w:r w:rsidR="001136D5">
        <w:rPr>
          <w:lang w:val="en-US"/>
        </w:rPr>
        <w:t xml:space="preserve"> chosen purpose to free Israel and demonstrate His power had been accomplished.</w:t>
      </w:r>
      <w:r w:rsidR="001136D5" w:rsidRPr="00D072A3">
        <w:rPr>
          <w:vertAlign w:val="superscript"/>
        </w:rPr>
        <w:footnoteReference w:id="22"/>
      </w:r>
      <w:r w:rsidR="001136D5">
        <w:rPr>
          <w:lang w:val="en-US"/>
        </w:rPr>
        <w:t xml:space="preserve">  </w:t>
      </w:r>
    </w:p>
    <w:p w14:paraId="231AC592" w14:textId="0DEDDA9A" w:rsidR="005B3468" w:rsidRDefault="001136D5" w:rsidP="00FB3830">
      <w:pPr>
        <w:pStyle w:val="ListParagraph"/>
        <w:ind w:left="0"/>
        <w:jc w:val="both"/>
        <w:rPr>
          <w:rFonts w:ascii="Calibri" w:hAnsi="Calibri" w:cs="Calibri"/>
          <w:sz w:val="24"/>
          <w:szCs w:val="24"/>
          <w:lang w:val="en-US"/>
        </w:rPr>
      </w:pPr>
      <w:r>
        <w:rPr>
          <w:rFonts w:ascii="Calibri" w:hAnsi="Calibri" w:cs="Calibri"/>
          <w:sz w:val="24"/>
          <w:szCs w:val="24"/>
          <w:lang w:val="en-US"/>
        </w:rPr>
        <w:t>The point Paul is making is that since God often raises and uproots nations,</w:t>
      </w:r>
      <w:r w:rsidR="00C40821" w:rsidRPr="00C40821">
        <w:rPr>
          <w:rFonts w:ascii="Calibri" w:hAnsi="Calibri" w:cs="Calibri"/>
          <w:sz w:val="24"/>
          <w:szCs w:val="24"/>
          <w:vertAlign w:val="superscript"/>
        </w:rPr>
        <w:t xml:space="preserve"> </w:t>
      </w:r>
      <w:r w:rsidR="00C40821" w:rsidRPr="00077E74">
        <w:rPr>
          <w:rFonts w:ascii="Calibri" w:hAnsi="Calibri" w:cs="Calibri"/>
          <w:sz w:val="24"/>
          <w:szCs w:val="24"/>
          <w:vertAlign w:val="superscript"/>
        </w:rPr>
        <w:footnoteReference w:id="23"/>
      </w:r>
      <w:r>
        <w:rPr>
          <w:rFonts w:ascii="Calibri" w:hAnsi="Calibri" w:cs="Calibri"/>
          <w:sz w:val="24"/>
          <w:szCs w:val="24"/>
          <w:lang w:val="en-US"/>
        </w:rPr>
        <w:t xml:space="preserve"> </w:t>
      </w:r>
      <w:r w:rsidRPr="00C40821">
        <w:rPr>
          <w:rFonts w:ascii="Calibri" w:hAnsi="Calibri" w:cs="Calibri"/>
          <w:sz w:val="24"/>
          <w:szCs w:val="24"/>
          <w:lang w:val="en-US"/>
        </w:rPr>
        <w:t>Israel has been warned that their rejection of God’s only Son, Jesus mean</w:t>
      </w:r>
      <w:r w:rsidR="008B3086">
        <w:rPr>
          <w:rFonts w:ascii="Calibri" w:hAnsi="Calibri" w:cs="Calibri"/>
          <w:sz w:val="24"/>
          <w:szCs w:val="24"/>
          <w:lang w:val="en-US"/>
        </w:rPr>
        <w:t>s</w:t>
      </w:r>
      <w:r w:rsidRPr="00C40821">
        <w:rPr>
          <w:rFonts w:ascii="Calibri" w:hAnsi="Calibri" w:cs="Calibri"/>
          <w:sz w:val="24"/>
          <w:szCs w:val="24"/>
          <w:lang w:val="en-US"/>
        </w:rPr>
        <w:t xml:space="preserve"> exclusion from His family and the grafting in of the Gentile nation for His honor and glory</w:t>
      </w:r>
      <w:r w:rsidR="00C40821" w:rsidRPr="00C40821">
        <w:rPr>
          <w:rFonts w:ascii="Calibri" w:hAnsi="Calibri" w:cs="Calibri"/>
          <w:sz w:val="24"/>
          <w:szCs w:val="24"/>
          <w:lang w:val="en-US"/>
        </w:rPr>
        <w:t xml:space="preserve"> (Romans 11:7, 25; cf. 2 Cor 3:14).</w:t>
      </w:r>
      <w:r w:rsidR="00C40821" w:rsidRPr="00C40821">
        <w:rPr>
          <w:rFonts w:ascii="Calibri" w:hAnsi="Calibri" w:cs="Calibri"/>
          <w:sz w:val="24"/>
          <w:szCs w:val="24"/>
          <w:vertAlign w:val="superscript"/>
        </w:rPr>
        <w:footnoteReference w:id="24"/>
      </w:r>
    </w:p>
    <w:p w14:paraId="14572664" w14:textId="77777777" w:rsidR="005B3468" w:rsidRDefault="005B3468" w:rsidP="00662355">
      <w:pPr>
        <w:pStyle w:val="ListParagraph"/>
        <w:ind w:left="0" w:firstLine="360"/>
        <w:jc w:val="both"/>
        <w:rPr>
          <w:rStyle w:val="Hyperlink"/>
          <w:b/>
          <w:color w:val="2E74B5" w:themeColor="accent1" w:themeShade="BF"/>
          <w:u w:val="none"/>
        </w:rPr>
      </w:pPr>
    </w:p>
    <w:p w14:paraId="159184EA" w14:textId="52008124" w:rsidR="00346B6C" w:rsidRDefault="00432B96" w:rsidP="00662355">
      <w:pPr>
        <w:pStyle w:val="Heading1"/>
        <w:jc w:val="both"/>
        <w:rPr>
          <w:rStyle w:val="Hyperlink"/>
          <w:b/>
          <w:color w:val="2E74B5" w:themeColor="accent1" w:themeShade="BF"/>
          <w:u w:val="none"/>
        </w:rPr>
      </w:pPr>
      <w:r w:rsidRPr="00246633">
        <w:rPr>
          <w:rStyle w:val="Hyperlink"/>
          <w:b/>
          <w:color w:val="2E74B5" w:themeColor="accent1" w:themeShade="BF"/>
          <w:u w:val="none"/>
        </w:rPr>
        <w:t>The Potter’s Choice</w:t>
      </w:r>
    </w:p>
    <w:p w14:paraId="5EA43D85" w14:textId="414BBD1B" w:rsidR="001E3A85" w:rsidRDefault="001E3A85" w:rsidP="00662355">
      <w:pPr>
        <w:jc w:val="both"/>
      </w:pPr>
    </w:p>
    <w:p w14:paraId="06EBBEE0" w14:textId="286872DA" w:rsidR="00A326FF" w:rsidRDefault="00C05F78" w:rsidP="00662355">
      <w:pPr>
        <w:jc w:val="both"/>
      </w:pPr>
      <w:r>
        <w:tab/>
        <w:t xml:space="preserve">Knowing that Israel would not like being compared to Pharoah, </w:t>
      </w:r>
      <w:proofErr w:type="gramStart"/>
      <w:r>
        <w:t>i.e.</w:t>
      </w:r>
      <w:proofErr w:type="gramEnd"/>
      <w:r w:rsidR="00283AE2">
        <w:t xml:space="preserve"> as one who hardened his heart towards God</w:t>
      </w:r>
      <w:r>
        <w:t xml:space="preserve">, Paul reminds them that God as the Potter has the right not only to form but to mold the clay </w:t>
      </w:r>
      <w:r w:rsidR="00283AE2">
        <w:t xml:space="preserve">any way </w:t>
      </w:r>
      <w:r>
        <w:t>He pleases (9:</w:t>
      </w:r>
      <w:r w:rsidR="00655D6B">
        <w:t>20-27).</w:t>
      </w:r>
      <w:r w:rsidR="00E63E27">
        <w:t xml:space="preserve">  Paul asks Israel, “but who are you, a human being, to talk back to God?  </w:t>
      </w:r>
      <w:r w:rsidR="00D03FFC">
        <w:t xml:space="preserve">Shall what </w:t>
      </w:r>
      <w:proofErr w:type="gramStart"/>
      <w:r w:rsidR="00D03FFC">
        <w:t>is</w:t>
      </w:r>
      <w:proofErr w:type="gramEnd"/>
      <w:r w:rsidR="00D03FFC">
        <w:t xml:space="preserve"> formed say to the one who formed it, why did you make me like this” (9:19)?  Did not the prophets warn Israel that the judgement of God was going to fall on the nation</w:t>
      </w:r>
      <w:r w:rsidR="00D03FFC" w:rsidRPr="003B24DB">
        <w:rPr>
          <w:rFonts w:ascii="Calibri" w:hAnsi="Calibri" w:cs="Calibri"/>
          <w:vertAlign w:val="superscript"/>
        </w:rPr>
        <w:footnoteReference w:id="25"/>
      </w:r>
      <w:r w:rsidR="00D03FFC">
        <w:t xml:space="preserve"> and yet despite being given every opportunity to repent they crucified very Son of God whom they worshipped</w:t>
      </w:r>
      <w:r w:rsidR="00283AE2">
        <w:t>?</w:t>
      </w:r>
      <w:r w:rsidR="00D03FFC">
        <w:t xml:space="preserve">  God who entered a covenant with Israel and gave them the task of being a </w:t>
      </w:r>
      <w:r w:rsidR="00D03FFC">
        <w:lastRenderedPageBreak/>
        <w:t>light unto the nations had every right, especially in leu of their defiance, to</w:t>
      </w:r>
      <w:r w:rsidR="00283AE2">
        <w:t xml:space="preserve"> make them</w:t>
      </w:r>
      <w:r w:rsidR="00D03FFC">
        <w:t xml:space="preserve"> </w:t>
      </w:r>
      <w:r w:rsidR="00E104D1">
        <w:t>“objects of His wrath prepared for destruction” (9:22) and fulfill the prophecy of Hosea which states, “I will call them my people who are not my people” (2:23).</w:t>
      </w:r>
      <w:r w:rsidR="00E104D1" w:rsidRPr="003B24DB">
        <w:rPr>
          <w:rFonts w:ascii="Calibri" w:hAnsi="Calibri" w:cs="Calibri"/>
          <w:vertAlign w:val="superscript"/>
        </w:rPr>
        <w:footnoteReference w:id="26"/>
      </w:r>
      <w:r w:rsidR="00E104D1">
        <w:t xml:space="preserve">  Paul i</w:t>
      </w:r>
      <w:r w:rsidR="00283AE2">
        <w:t>n this passage is</w:t>
      </w:r>
      <w:r w:rsidR="00E104D1">
        <w:t xml:space="preserve"> not dealing with individual salvation but instead with “the failure of Israel as a whole to respond to the Messiah over against the fact that the church was largely Gentile.”</w:t>
      </w:r>
      <w:r w:rsidR="00513B0F" w:rsidRPr="00F40554">
        <w:rPr>
          <w:rFonts w:ascii="Calibri" w:hAnsi="Calibri" w:cs="Calibri"/>
          <w:vertAlign w:val="superscript"/>
        </w:rPr>
        <w:footnoteReference w:id="27"/>
      </w:r>
      <w:r w:rsidR="00E104D1">
        <w:t xml:space="preserve">  </w:t>
      </w:r>
      <w:r w:rsidR="00513B0F">
        <w:t xml:space="preserve">Just because the Jewish people could not see their adherence to following the Law, worshipping in the temple and being descendants of Abraham as being anything but a 100 </w:t>
      </w:r>
      <w:r w:rsidR="003D6099">
        <w:rPr>
          <w:rStyle w:val="Hyperlink"/>
          <w:noProof/>
          <w:color w:val="000000" w:themeColor="text1"/>
          <w:u w:val="none"/>
        </w:rPr>
        <w:drawing>
          <wp:anchor distT="0" distB="0" distL="114300" distR="114300" simplePos="0" relativeHeight="251663360" behindDoc="0" locked="0" layoutInCell="1" allowOverlap="1" wp14:anchorId="223FF22C" wp14:editId="65514FCF">
            <wp:simplePos x="0" y="0"/>
            <wp:positionH relativeFrom="column">
              <wp:posOffset>4410075</wp:posOffset>
            </wp:positionH>
            <wp:positionV relativeFrom="paragraph">
              <wp:posOffset>1946910</wp:posOffset>
            </wp:positionV>
            <wp:extent cx="2369820" cy="1552575"/>
            <wp:effectExtent l="76200" t="76200" r="125730"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982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513B0F">
        <w:t xml:space="preserve">percent guarantee of their salvation, this did not make it so!  </w:t>
      </w:r>
    </w:p>
    <w:p w14:paraId="185DBD3F" w14:textId="77777777" w:rsidR="00A326FF" w:rsidRDefault="0096407F" w:rsidP="00A326FF">
      <w:pPr>
        <w:pStyle w:val="IntenseQuote"/>
      </w:pPr>
      <w:r>
        <w:t>Paul reminds them that it was not ethnic criterion by which Abram was saved</w:t>
      </w:r>
      <w:r w:rsidRPr="0002052A">
        <w:rPr>
          <w:rFonts w:ascii="Calibri" w:hAnsi="Calibri" w:cs="Calibri"/>
          <w:vertAlign w:val="superscript"/>
        </w:rPr>
        <w:footnoteReference w:id="28"/>
      </w:r>
      <w:r>
        <w:t xml:space="preserve"> and any attempt on their part to be like Pharaoh and harden their own hearts towards God would in no way force the Potter to use either Israelite or Gentile clay in a manner inconsistent with His preordained purpose!</w:t>
      </w:r>
      <w:r w:rsidRPr="00F40554">
        <w:rPr>
          <w:rFonts w:ascii="Calibri" w:hAnsi="Calibri" w:cs="Calibri"/>
          <w:vertAlign w:val="superscript"/>
        </w:rPr>
        <w:footnoteReference w:id="29"/>
      </w:r>
      <w:r>
        <w:t xml:space="preserve">  </w:t>
      </w:r>
    </w:p>
    <w:p w14:paraId="4804F0A2" w14:textId="1D065E56" w:rsidR="003A4877" w:rsidRDefault="003A4877" w:rsidP="00662355">
      <w:pPr>
        <w:jc w:val="both"/>
      </w:pPr>
      <w:r>
        <w:t xml:space="preserve">It was always God’s plan to have representatives on earth called to be lights unto the nations.  Paul finishes this section by asking Israel, </w:t>
      </w:r>
      <w:r w:rsidR="005B3468">
        <w:t>if you who were rejected by God can become His people again, though you crucified His Son, then God in His mercy could graft in the Gentiles by faith</w:t>
      </w:r>
      <w:r w:rsidR="00A326FF">
        <w:t xml:space="preserve"> to become p</w:t>
      </w:r>
      <w:r w:rsidR="005B3468">
        <w:t xml:space="preserve">art of Abraham’s descendants </w:t>
      </w:r>
      <w:r w:rsidR="00A326FF">
        <w:t xml:space="preserve">and </w:t>
      </w:r>
      <w:r w:rsidR="005B3468">
        <w:t>His promise!</w:t>
      </w:r>
      <w:r w:rsidR="005B3468" w:rsidRPr="0002052A">
        <w:rPr>
          <w:rFonts w:ascii="Calibri" w:hAnsi="Calibri" w:cs="Calibri"/>
          <w:vertAlign w:val="superscript"/>
        </w:rPr>
        <w:footnoteReference w:id="30"/>
      </w:r>
    </w:p>
    <w:p w14:paraId="3A047887" w14:textId="77777777" w:rsidR="003A4877" w:rsidRDefault="003A4877" w:rsidP="00662355">
      <w:pPr>
        <w:jc w:val="both"/>
      </w:pPr>
    </w:p>
    <w:p w14:paraId="28A76528" w14:textId="2730C9E9" w:rsidR="00246633" w:rsidRDefault="00246633" w:rsidP="00662355">
      <w:pPr>
        <w:ind w:right="-27"/>
        <w:jc w:val="both"/>
        <w:rPr>
          <w:rStyle w:val="Hyperlink"/>
          <w:color w:val="000000" w:themeColor="text1"/>
          <w:u w:val="none"/>
        </w:rPr>
      </w:pPr>
    </w:p>
    <w:p w14:paraId="159EBA3E" w14:textId="1C3C0072" w:rsidR="00246633" w:rsidRPr="00246633" w:rsidRDefault="00246633" w:rsidP="00662355">
      <w:pPr>
        <w:pStyle w:val="Heading1"/>
        <w:jc w:val="both"/>
        <w:rPr>
          <w:rStyle w:val="Hyperlink"/>
          <w:b/>
          <w:color w:val="2E74B5" w:themeColor="accent1" w:themeShade="BF"/>
          <w:u w:val="none"/>
        </w:rPr>
      </w:pPr>
      <w:r w:rsidRPr="00246633">
        <w:rPr>
          <w:rStyle w:val="Hyperlink"/>
          <w:b/>
          <w:color w:val="2E74B5" w:themeColor="accent1" w:themeShade="BF"/>
          <w:u w:val="none"/>
        </w:rPr>
        <w:t xml:space="preserve">Paul’s Plea </w:t>
      </w:r>
    </w:p>
    <w:p w14:paraId="454F1EFD" w14:textId="4DF418CE" w:rsidR="009F7F44" w:rsidRDefault="00283AE2" w:rsidP="003D6099">
      <w:pPr>
        <w:spacing w:before="240"/>
        <w:ind w:right="-27"/>
        <w:jc w:val="both"/>
        <w:rPr>
          <w:rStyle w:val="Hyperlink"/>
          <w:color w:val="000000" w:themeColor="text1"/>
          <w:u w:val="none"/>
        </w:rPr>
      </w:pPr>
      <w:r>
        <w:rPr>
          <w:rStyle w:val="Hyperlink"/>
          <w:color w:val="000000" w:themeColor="text1"/>
          <w:u w:val="none"/>
        </w:rPr>
        <w:tab/>
        <w:t xml:space="preserve">Paul finishes by </w:t>
      </w:r>
      <w:r w:rsidR="000C261C">
        <w:rPr>
          <w:rStyle w:val="Hyperlink"/>
          <w:color w:val="000000" w:themeColor="text1"/>
          <w:u w:val="none"/>
        </w:rPr>
        <w:t xml:space="preserve">pleading with Israel to have faith in Christ as their Messiah and become saved (10:1).  Paul in this passage was not talking about double predestination in which those saved and those dammed are chosen before they are born.  If this were true, then Paul’s plea that Israel might </w:t>
      </w:r>
      <w:r w:rsidR="009F7F44">
        <w:rPr>
          <w:rStyle w:val="Hyperlink"/>
          <w:color w:val="000000" w:themeColor="text1"/>
          <w:u w:val="none"/>
        </w:rPr>
        <w:t>become saved would be futile and would not be congruent with other Scripture</w:t>
      </w:r>
      <w:r w:rsidR="00361744">
        <w:rPr>
          <w:rStyle w:val="Hyperlink"/>
          <w:color w:val="000000" w:themeColor="text1"/>
          <w:u w:val="none"/>
        </w:rPr>
        <w:t>s on this topic</w:t>
      </w:r>
      <w:r w:rsidR="009F7F44">
        <w:rPr>
          <w:rStyle w:val="Hyperlink"/>
          <w:color w:val="000000" w:themeColor="text1"/>
          <w:u w:val="none"/>
        </w:rPr>
        <w:t xml:space="preserve">.  </w:t>
      </w:r>
      <w:r w:rsidR="00361744">
        <w:rPr>
          <w:rStyle w:val="Hyperlink"/>
          <w:color w:val="000000" w:themeColor="text1"/>
          <w:u w:val="none"/>
        </w:rPr>
        <w:t xml:space="preserve">For example, earlier in his letter to Rome Paul states “Christ died once and for all” (6:10).  With arms stretched open and wide He died for even His enemies </w:t>
      </w:r>
      <w:r w:rsidR="0026274B">
        <w:rPr>
          <w:rStyle w:val="Hyperlink"/>
          <w:color w:val="000000" w:themeColor="text1"/>
          <w:u w:val="none"/>
        </w:rPr>
        <w:t xml:space="preserve">(Romans 5:10) </w:t>
      </w:r>
      <w:r w:rsidR="00361744">
        <w:rPr>
          <w:rStyle w:val="Hyperlink"/>
          <w:color w:val="000000" w:themeColor="text1"/>
          <w:u w:val="none"/>
        </w:rPr>
        <w:t xml:space="preserve">so that everyone who believes in the way, truth, and life </w:t>
      </w:r>
      <w:r w:rsidR="0026274B">
        <w:rPr>
          <w:rStyle w:val="Hyperlink"/>
          <w:color w:val="000000" w:themeColor="text1"/>
          <w:u w:val="none"/>
        </w:rPr>
        <w:t xml:space="preserve">(John 14:6) </w:t>
      </w:r>
      <w:r w:rsidR="00A326FF">
        <w:rPr>
          <w:rStyle w:val="Hyperlink"/>
          <w:color w:val="000000" w:themeColor="text1"/>
          <w:u w:val="none"/>
        </w:rPr>
        <w:t xml:space="preserve">might be </w:t>
      </w:r>
      <w:r w:rsidR="00361744">
        <w:rPr>
          <w:rStyle w:val="Hyperlink"/>
          <w:color w:val="000000" w:themeColor="text1"/>
          <w:u w:val="none"/>
        </w:rPr>
        <w:t xml:space="preserve">born again </w:t>
      </w:r>
      <w:r w:rsidR="0026274B">
        <w:rPr>
          <w:rStyle w:val="Hyperlink"/>
          <w:color w:val="000000" w:themeColor="text1"/>
          <w:u w:val="none"/>
        </w:rPr>
        <w:t xml:space="preserve">(John 3:5-8) </w:t>
      </w:r>
      <w:r w:rsidR="00361744">
        <w:rPr>
          <w:rStyle w:val="Hyperlink"/>
          <w:color w:val="000000" w:themeColor="text1"/>
          <w:u w:val="none"/>
        </w:rPr>
        <w:t>and adopted as God’s very own children</w:t>
      </w:r>
      <w:r w:rsidR="0026274B">
        <w:rPr>
          <w:rStyle w:val="Hyperlink"/>
          <w:color w:val="000000" w:themeColor="text1"/>
          <w:u w:val="none"/>
        </w:rPr>
        <w:t xml:space="preserve"> (Romans 8:14-19).  Those who believe they are beyond salvation only need to look at the Gospels and see that it was the tax collectors, prostitutes</w:t>
      </w:r>
      <w:r w:rsidR="004C7B49">
        <w:rPr>
          <w:rStyle w:val="Hyperlink"/>
          <w:color w:val="000000" w:themeColor="text1"/>
          <w:u w:val="none"/>
        </w:rPr>
        <w:t xml:space="preserve"> (Matthew 21:31-32)</w:t>
      </w:r>
      <w:r w:rsidR="0026274B">
        <w:rPr>
          <w:rStyle w:val="Hyperlink"/>
          <w:color w:val="000000" w:themeColor="text1"/>
          <w:u w:val="none"/>
        </w:rPr>
        <w:t xml:space="preserve">, </w:t>
      </w:r>
      <w:r w:rsidR="004C7B49">
        <w:rPr>
          <w:rStyle w:val="Hyperlink"/>
          <w:color w:val="000000" w:themeColor="text1"/>
          <w:u w:val="none"/>
        </w:rPr>
        <w:t xml:space="preserve">and even the occasional Pharisee (Acts 9:3-5) that through their faith in Christ entered God’s glorious kingdom.  Paul’s letter to Rome is not about predestination but about God’s grace and mercy to always leave a way to be reconciled unto Him.  With great joy Paul told Israel that “God had not rejected His people, who He foreknew” (10:2), but instead </w:t>
      </w:r>
      <w:r w:rsidR="007306CB">
        <w:rPr>
          <w:rStyle w:val="Hyperlink"/>
          <w:color w:val="000000" w:themeColor="text1"/>
          <w:u w:val="none"/>
        </w:rPr>
        <w:t xml:space="preserve">left the door of salvation open to them with </w:t>
      </w:r>
      <w:r w:rsidR="007306CB">
        <w:rPr>
          <w:rStyle w:val="Hyperlink"/>
          <w:color w:val="000000" w:themeColor="text1"/>
          <w:u w:val="none"/>
        </w:rPr>
        <w:lastRenderedPageBreak/>
        <w:t xml:space="preserve">the glorious </w:t>
      </w:r>
      <w:r w:rsidR="003D6099">
        <w:rPr>
          <w:rStyle w:val="Hyperlink"/>
          <w:color w:val="000000" w:themeColor="text1"/>
          <w:u w:val="none"/>
        </w:rPr>
        <w:t>hope</w:t>
      </w:r>
      <w:r w:rsidR="007306CB">
        <w:rPr>
          <w:rStyle w:val="Hyperlink"/>
          <w:color w:val="000000" w:themeColor="text1"/>
          <w:u w:val="none"/>
        </w:rPr>
        <w:t xml:space="preserve"> that a remnant would say “YES” and </w:t>
      </w:r>
      <w:r w:rsidR="003D6099">
        <w:rPr>
          <w:rStyle w:val="Hyperlink"/>
          <w:color w:val="000000" w:themeColor="text1"/>
          <w:u w:val="none"/>
        </w:rPr>
        <w:t xml:space="preserve">come to see </w:t>
      </w:r>
      <w:r w:rsidR="007306CB">
        <w:rPr>
          <w:rStyle w:val="Hyperlink"/>
          <w:color w:val="000000" w:themeColor="text1"/>
          <w:u w:val="none"/>
        </w:rPr>
        <w:t>“Christ as the culmination of the Law</w:t>
      </w:r>
      <w:r w:rsidR="003D6099">
        <w:rPr>
          <w:rStyle w:val="Hyperlink"/>
          <w:color w:val="000000" w:themeColor="text1"/>
          <w:u w:val="none"/>
        </w:rPr>
        <w:t>” (10:4) and their kinsmen</w:t>
      </w:r>
      <w:r w:rsidR="007306CB">
        <w:rPr>
          <w:rStyle w:val="Hyperlink"/>
          <w:color w:val="000000" w:themeColor="text1"/>
          <w:u w:val="none"/>
        </w:rPr>
        <w:t xml:space="preserve">.  Paul concludes, “Israel has experienced a hardening in part until the full number of Gentiles has come in, and in this way all Israel will be saved” (Romans 11:25). </w:t>
      </w:r>
      <w:r w:rsidR="005D3E28">
        <w:rPr>
          <w:rStyle w:val="Hyperlink"/>
          <w:color w:val="000000" w:themeColor="text1"/>
          <w:u w:val="none"/>
        </w:rPr>
        <w:t xml:space="preserve">  Like Pharoah God hardening their hearts was not unjust for they chose to harden their own hearts</w:t>
      </w:r>
      <w:r w:rsidR="003D6099">
        <w:rPr>
          <w:rStyle w:val="Hyperlink"/>
          <w:color w:val="000000" w:themeColor="text1"/>
          <w:u w:val="none"/>
        </w:rPr>
        <w:t>!</w:t>
      </w:r>
      <w:r w:rsidR="007306CB">
        <w:rPr>
          <w:rStyle w:val="Hyperlink"/>
          <w:color w:val="000000" w:themeColor="text1"/>
          <w:u w:val="none"/>
        </w:rPr>
        <w:t xml:space="preserve"> </w:t>
      </w:r>
      <w:r w:rsidR="005D3E28">
        <w:rPr>
          <w:rStyle w:val="Hyperlink"/>
          <w:color w:val="000000" w:themeColor="text1"/>
          <w:u w:val="none"/>
        </w:rPr>
        <w:t xml:space="preserve"> </w:t>
      </w:r>
      <w:r w:rsidR="000353A2">
        <w:rPr>
          <w:rStyle w:val="Hyperlink"/>
          <w:color w:val="000000" w:themeColor="text1"/>
          <w:u w:val="none"/>
        </w:rPr>
        <w:t xml:space="preserve">Since Christ longs to gather His children Israel together as a hen gathers her chicks under her wings let us pray that </w:t>
      </w:r>
      <w:r w:rsidR="003D6099">
        <w:rPr>
          <w:rStyle w:val="Hyperlink"/>
          <w:color w:val="000000" w:themeColor="text1"/>
          <w:u w:val="none"/>
        </w:rPr>
        <w:t xml:space="preserve">Israel </w:t>
      </w:r>
      <w:r w:rsidR="000353A2">
        <w:rPr>
          <w:rStyle w:val="Hyperlink"/>
          <w:color w:val="000000" w:themeColor="text1"/>
          <w:u w:val="none"/>
        </w:rPr>
        <w:t xml:space="preserve">might no longer harden their hearts towards the Messiah but instead receive </w:t>
      </w:r>
      <w:r w:rsidR="003D6099">
        <w:rPr>
          <w:rStyle w:val="Hyperlink"/>
          <w:color w:val="000000" w:themeColor="text1"/>
          <w:u w:val="none"/>
        </w:rPr>
        <w:t xml:space="preserve">Christ </w:t>
      </w:r>
      <w:r w:rsidR="000353A2">
        <w:rPr>
          <w:rStyle w:val="Hyperlink"/>
          <w:color w:val="000000" w:themeColor="text1"/>
          <w:u w:val="none"/>
        </w:rPr>
        <w:t>as their Lord, Savior, and King!</w:t>
      </w:r>
    </w:p>
    <w:p w14:paraId="7CF0BBC5" w14:textId="3A60603D" w:rsidR="000353A2" w:rsidRDefault="000353A2" w:rsidP="00662355">
      <w:pPr>
        <w:ind w:right="-27"/>
        <w:jc w:val="both"/>
        <w:rPr>
          <w:rStyle w:val="Hyperlink"/>
          <w:color w:val="000000" w:themeColor="text1"/>
          <w:u w:val="none"/>
        </w:rPr>
      </w:pPr>
    </w:p>
    <w:p w14:paraId="1E58DEC0" w14:textId="77777777" w:rsidR="000353A2" w:rsidRDefault="000353A2" w:rsidP="00432B96">
      <w:pPr>
        <w:ind w:right="-27"/>
        <w:rPr>
          <w:rStyle w:val="Hyperlink"/>
          <w:color w:val="000000" w:themeColor="text1"/>
          <w:u w:val="none"/>
        </w:rPr>
      </w:pPr>
    </w:p>
    <w:sectPr w:rsidR="000353A2" w:rsidSect="00872323">
      <w:footerReference w:type="default" r:id="rId15"/>
      <w:pgSz w:w="15840" w:h="12240" w:orient="landscape"/>
      <w:pgMar w:top="1134" w:right="1440" w:bottom="1134"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70CED" w14:textId="77777777" w:rsidR="00C5247F" w:rsidRDefault="00C5247F" w:rsidP="0080694B">
      <w:r>
        <w:separator/>
      </w:r>
    </w:p>
  </w:endnote>
  <w:endnote w:type="continuationSeparator" w:id="0">
    <w:p w14:paraId="65B32B8D" w14:textId="77777777" w:rsidR="00C5247F" w:rsidRDefault="00C5247F"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8126A" w:rsidRDefault="0048126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BE1A23" w14:textId="77777777" w:rsidR="0048126A" w:rsidRDefault="0048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77B20" w14:textId="77777777" w:rsidR="00C5247F" w:rsidRDefault="00C5247F" w:rsidP="0080694B">
      <w:r>
        <w:separator/>
      </w:r>
    </w:p>
  </w:footnote>
  <w:footnote w:type="continuationSeparator" w:id="0">
    <w:p w14:paraId="4C291D65" w14:textId="77777777" w:rsidR="00C5247F" w:rsidRDefault="00C5247F" w:rsidP="0080694B">
      <w:r>
        <w:continuationSeparator/>
      </w:r>
    </w:p>
  </w:footnote>
  <w:footnote w:id="1">
    <w:p w14:paraId="33EC125D" w14:textId="77777777" w:rsidR="00B94738" w:rsidRPr="00872323" w:rsidRDefault="00B94738" w:rsidP="00B94738">
      <w:pPr>
        <w:rPr>
          <w:sz w:val="16"/>
          <w:szCs w:val="16"/>
        </w:rPr>
      </w:pPr>
      <w:r w:rsidRPr="00872323">
        <w:rPr>
          <w:sz w:val="16"/>
          <w:szCs w:val="16"/>
          <w:vertAlign w:val="superscript"/>
        </w:rPr>
        <w:footnoteRef/>
      </w:r>
      <w:r w:rsidRPr="00872323">
        <w:rPr>
          <w:sz w:val="16"/>
          <w:szCs w:val="16"/>
        </w:rPr>
        <w:t xml:space="preserve"> Douglas J. Moo, </w:t>
      </w:r>
      <w:hyperlink r:id="rId1" w:history="1">
        <w:r w:rsidRPr="00872323">
          <w:rPr>
            <w:i/>
            <w:color w:val="0000FF"/>
            <w:sz w:val="16"/>
            <w:szCs w:val="16"/>
            <w:u w:val="single"/>
          </w:rPr>
          <w:t>The Epistle to the Romans</w:t>
        </w:r>
      </w:hyperlink>
      <w:r w:rsidRPr="00872323">
        <w:rPr>
          <w:sz w:val="16"/>
          <w:szCs w:val="16"/>
        </w:rPr>
        <w:t>, The New International Commentary on the New Testament (Grand Rapids, MI: Wm. B. Eerdmans Publishing Co., 1996), 589.</w:t>
      </w:r>
    </w:p>
  </w:footnote>
  <w:footnote w:id="2">
    <w:p w14:paraId="33162562" w14:textId="77777777" w:rsidR="00B94738" w:rsidRPr="00872323" w:rsidRDefault="00B94738" w:rsidP="00B94738">
      <w:pPr>
        <w:rPr>
          <w:sz w:val="16"/>
          <w:szCs w:val="16"/>
        </w:rPr>
      </w:pPr>
      <w:r w:rsidRPr="00872323">
        <w:rPr>
          <w:sz w:val="16"/>
          <w:szCs w:val="16"/>
          <w:vertAlign w:val="superscript"/>
        </w:rPr>
        <w:footnoteRef/>
      </w:r>
      <w:r w:rsidRPr="00872323">
        <w:rPr>
          <w:sz w:val="16"/>
          <w:szCs w:val="16"/>
        </w:rPr>
        <w:t xml:space="preserve"> Craig S. Keener, </w:t>
      </w:r>
      <w:hyperlink r:id="rId2" w:history="1">
        <w:r w:rsidRPr="00872323">
          <w:rPr>
            <w:i/>
            <w:color w:val="0000FF"/>
            <w:sz w:val="16"/>
            <w:szCs w:val="16"/>
            <w:u w:val="single"/>
          </w:rPr>
          <w:t>Romans</w:t>
        </w:r>
      </w:hyperlink>
      <w:r w:rsidRPr="00872323">
        <w:rPr>
          <w:sz w:val="16"/>
          <w:szCs w:val="16"/>
        </w:rPr>
        <w:t>, New Covenant Commentary Series (Eugene, OR: Cascade Books, 2009), 117.</w:t>
      </w:r>
    </w:p>
  </w:footnote>
  <w:footnote w:id="3">
    <w:p w14:paraId="1BF5E6B5" w14:textId="77777777" w:rsidR="001E05BB" w:rsidRPr="00872323" w:rsidRDefault="001E05BB" w:rsidP="001E05BB">
      <w:pPr>
        <w:rPr>
          <w:sz w:val="16"/>
          <w:szCs w:val="16"/>
        </w:rPr>
      </w:pPr>
      <w:r w:rsidRPr="00872323">
        <w:rPr>
          <w:sz w:val="16"/>
          <w:szCs w:val="16"/>
          <w:vertAlign w:val="superscript"/>
        </w:rPr>
        <w:footnoteRef/>
      </w:r>
      <w:r w:rsidRPr="00872323">
        <w:rPr>
          <w:sz w:val="16"/>
          <w:szCs w:val="16"/>
        </w:rPr>
        <w:t xml:space="preserve"> R. C. Sproul, </w:t>
      </w:r>
      <w:hyperlink r:id="rId3"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164.</w:t>
      </w:r>
    </w:p>
  </w:footnote>
  <w:footnote w:id="4">
    <w:p w14:paraId="7C66B3B5" w14:textId="77777777" w:rsidR="001E05BB" w:rsidRPr="00872323" w:rsidRDefault="001E05BB" w:rsidP="001E05BB">
      <w:pPr>
        <w:rPr>
          <w:sz w:val="16"/>
          <w:szCs w:val="16"/>
        </w:rPr>
      </w:pPr>
      <w:r w:rsidRPr="00872323">
        <w:rPr>
          <w:sz w:val="16"/>
          <w:szCs w:val="16"/>
          <w:vertAlign w:val="superscript"/>
        </w:rPr>
        <w:footnoteRef/>
      </w:r>
      <w:r w:rsidRPr="00872323">
        <w:rPr>
          <w:sz w:val="16"/>
          <w:szCs w:val="16"/>
        </w:rPr>
        <w:t xml:space="preserve"> R. C. Sproul, </w:t>
      </w:r>
      <w:hyperlink r:id="rId4"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164.</w:t>
      </w:r>
    </w:p>
  </w:footnote>
  <w:footnote w:id="5">
    <w:p w14:paraId="0800163B" w14:textId="77777777" w:rsidR="000B27C5" w:rsidRPr="00872323" w:rsidRDefault="000B27C5" w:rsidP="000B27C5">
      <w:pPr>
        <w:rPr>
          <w:sz w:val="16"/>
          <w:szCs w:val="16"/>
        </w:rPr>
      </w:pPr>
      <w:r w:rsidRPr="00872323">
        <w:rPr>
          <w:sz w:val="16"/>
          <w:szCs w:val="16"/>
          <w:vertAlign w:val="superscript"/>
        </w:rPr>
        <w:footnoteRef/>
      </w:r>
      <w:r w:rsidRPr="00872323">
        <w:rPr>
          <w:sz w:val="16"/>
          <w:szCs w:val="16"/>
        </w:rPr>
        <w:t xml:space="preserve"> R. C. Sproul, </w:t>
      </w:r>
      <w:hyperlink r:id="rId5"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165.</w:t>
      </w:r>
    </w:p>
  </w:footnote>
  <w:footnote w:id="6">
    <w:p w14:paraId="61130BAA" w14:textId="77777777" w:rsidR="005F6E73" w:rsidRPr="00872323" w:rsidRDefault="005F6E73" w:rsidP="005F6E73">
      <w:pPr>
        <w:rPr>
          <w:sz w:val="16"/>
          <w:szCs w:val="16"/>
        </w:rPr>
      </w:pPr>
      <w:r w:rsidRPr="00872323">
        <w:rPr>
          <w:sz w:val="16"/>
          <w:szCs w:val="16"/>
          <w:vertAlign w:val="superscript"/>
        </w:rPr>
        <w:footnoteRef/>
      </w:r>
      <w:r w:rsidRPr="00872323">
        <w:rPr>
          <w:sz w:val="16"/>
          <w:szCs w:val="16"/>
        </w:rPr>
        <w:t xml:space="preserve"> Leon Morris, </w:t>
      </w:r>
      <w:hyperlink r:id="rId6" w:history="1">
        <w:r w:rsidRPr="00872323">
          <w:rPr>
            <w:i/>
            <w:color w:val="0000FF"/>
            <w:sz w:val="16"/>
            <w:szCs w:val="16"/>
            <w:u w:val="single"/>
          </w:rPr>
          <w:t>The Epistle to the Romans</w:t>
        </w:r>
      </w:hyperlink>
      <w:r w:rsidRPr="00872323">
        <w:rPr>
          <w:sz w:val="16"/>
          <w:szCs w:val="16"/>
        </w:rPr>
        <w:t>, The Pillar New Testament Commentary (Grand Rapids, MI; Leicester, England: W.B. Eerdmans; Inter-Varsity Press, 1988), 358.</w:t>
      </w:r>
    </w:p>
  </w:footnote>
  <w:footnote w:id="7">
    <w:p w14:paraId="1BB08CF7" w14:textId="77777777" w:rsidR="004F54D3" w:rsidRPr="00872323" w:rsidRDefault="004F54D3" w:rsidP="004F54D3">
      <w:pPr>
        <w:rPr>
          <w:sz w:val="16"/>
          <w:szCs w:val="16"/>
        </w:rPr>
      </w:pPr>
      <w:r w:rsidRPr="00872323">
        <w:rPr>
          <w:sz w:val="16"/>
          <w:szCs w:val="16"/>
          <w:vertAlign w:val="superscript"/>
        </w:rPr>
        <w:footnoteRef/>
      </w:r>
      <w:r w:rsidRPr="00872323">
        <w:rPr>
          <w:sz w:val="16"/>
          <w:szCs w:val="16"/>
        </w:rPr>
        <w:t xml:space="preserve"> James Montgomery </w:t>
      </w:r>
      <w:proofErr w:type="spellStart"/>
      <w:r w:rsidRPr="00872323">
        <w:rPr>
          <w:sz w:val="16"/>
          <w:szCs w:val="16"/>
        </w:rPr>
        <w:t>Boice</w:t>
      </w:r>
      <w:proofErr w:type="spellEnd"/>
      <w:r w:rsidRPr="00872323">
        <w:rPr>
          <w:sz w:val="16"/>
          <w:szCs w:val="16"/>
        </w:rPr>
        <w:t xml:space="preserve">, </w:t>
      </w:r>
      <w:hyperlink r:id="rId7" w:history="1">
        <w:r w:rsidRPr="00872323">
          <w:rPr>
            <w:i/>
            <w:color w:val="0000FF"/>
            <w:sz w:val="16"/>
            <w:szCs w:val="16"/>
            <w:u w:val="single"/>
          </w:rPr>
          <w:t>Romans: God and History</w:t>
        </w:r>
      </w:hyperlink>
      <w:r w:rsidRPr="00872323">
        <w:rPr>
          <w:sz w:val="16"/>
          <w:szCs w:val="16"/>
        </w:rPr>
        <w:t>, vol. 3 (Grand Rapids, MI: Baker Book House, 1991–), 1059.</w:t>
      </w:r>
    </w:p>
  </w:footnote>
  <w:footnote w:id="8">
    <w:p w14:paraId="10052A75" w14:textId="77777777" w:rsidR="009F5EFD" w:rsidRPr="00872323" w:rsidRDefault="009F5EFD" w:rsidP="009F5EFD">
      <w:pPr>
        <w:rPr>
          <w:sz w:val="16"/>
          <w:szCs w:val="16"/>
        </w:rPr>
      </w:pPr>
      <w:r w:rsidRPr="00872323">
        <w:rPr>
          <w:sz w:val="16"/>
          <w:szCs w:val="16"/>
          <w:vertAlign w:val="superscript"/>
        </w:rPr>
        <w:footnoteRef/>
      </w:r>
      <w:r w:rsidRPr="00872323">
        <w:rPr>
          <w:sz w:val="16"/>
          <w:szCs w:val="16"/>
        </w:rPr>
        <w:t xml:space="preserve"> Douglas J. Moo, </w:t>
      </w:r>
      <w:hyperlink r:id="rId8" w:history="1">
        <w:r w:rsidRPr="00872323">
          <w:rPr>
            <w:i/>
            <w:color w:val="0000FF"/>
            <w:sz w:val="16"/>
            <w:szCs w:val="16"/>
            <w:u w:val="single"/>
          </w:rPr>
          <w:t>The Epistle to the Romans</w:t>
        </w:r>
      </w:hyperlink>
      <w:r w:rsidRPr="00872323">
        <w:rPr>
          <w:sz w:val="16"/>
          <w:szCs w:val="16"/>
        </w:rPr>
        <w:t>, The New International Commentary on the New Testament (Grand Rapids, MI: Wm. B. Eerdmans Publishing Co., 1996), 593.</w:t>
      </w:r>
    </w:p>
  </w:footnote>
  <w:footnote w:id="9">
    <w:p w14:paraId="43C53E65" w14:textId="77777777" w:rsidR="00457F39" w:rsidRPr="00872323" w:rsidRDefault="00457F39" w:rsidP="00457F39">
      <w:pPr>
        <w:rPr>
          <w:sz w:val="16"/>
          <w:szCs w:val="16"/>
        </w:rPr>
      </w:pPr>
      <w:r w:rsidRPr="00872323">
        <w:rPr>
          <w:sz w:val="16"/>
          <w:szCs w:val="16"/>
          <w:vertAlign w:val="superscript"/>
        </w:rPr>
        <w:footnoteRef/>
      </w:r>
      <w:r w:rsidRPr="00872323">
        <w:rPr>
          <w:sz w:val="16"/>
          <w:szCs w:val="16"/>
        </w:rPr>
        <w:t xml:space="preserve"> Craig S. Keener, </w:t>
      </w:r>
      <w:hyperlink r:id="rId9" w:history="1">
        <w:r w:rsidRPr="00872323">
          <w:rPr>
            <w:i/>
            <w:color w:val="0000FF"/>
            <w:sz w:val="16"/>
            <w:szCs w:val="16"/>
            <w:u w:val="single"/>
          </w:rPr>
          <w:t>Romans</w:t>
        </w:r>
      </w:hyperlink>
      <w:r w:rsidRPr="00872323">
        <w:rPr>
          <w:sz w:val="16"/>
          <w:szCs w:val="16"/>
        </w:rPr>
        <w:t>, New Covenant Commentary Series (Eugene, OR: Cascade Books, 2009), 118.</w:t>
      </w:r>
    </w:p>
  </w:footnote>
  <w:footnote w:id="10">
    <w:p w14:paraId="57221C6C" w14:textId="77777777" w:rsidR="00457F39" w:rsidRPr="00872323" w:rsidRDefault="00457F39" w:rsidP="00457F39">
      <w:pPr>
        <w:rPr>
          <w:sz w:val="16"/>
          <w:szCs w:val="16"/>
        </w:rPr>
      </w:pPr>
      <w:r w:rsidRPr="00872323">
        <w:rPr>
          <w:sz w:val="16"/>
          <w:szCs w:val="16"/>
          <w:vertAlign w:val="superscript"/>
        </w:rPr>
        <w:footnoteRef/>
      </w:r>
      <w:r w:rsidRPr="00872323">
        <w:rPr>
          <w:sz w:val="16"/>
          <w:szCs w:val="16"/>
        </w:rPr>
        <w:t xml:space="preserve"> R. C. Sproul, </w:t>
      </w:r>
      <w:hyperlink r:id="rId10"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166–167.</w:t>
      </w:r>
    </w:p>
  </w:footnote>
  <w:footnote w:id="11">
    <w:p w14:paraId="30C7FC60" w14:textId="77777777" w:rsidR="003F452D" w:rsidRPr="00872323" w:rsidRDefault="003F452D" w:rsidP="003F452D">
      <w:pPr>
        <w:rPr>
          <w:sz w:val="16"/>
          <w:szCs w:val="16"/>
        </w:rPr>
      </w:pPr>
      <w:r w:rsidRPr="00872323">
        <w:rPr>
          <w:sz w:val="16"/>
          <w:szCs w:val="16"/>
          <w:vertAlign w:val="superscript"/>
        </w:rPr>
        <w:footnoteRef/>
      </w:r>
      <w:r w:rsidRPr="00872323">
        <w:rPr>
          <w:sz w:val="16"/>
          <w:szCs w:val="16"/>
        </w:rPr>
        <w:t xml:space="preserve"> Douglas J. Moo, </w:t>
      </w:r>
      <w:hyperlink r:id="rId11" w:history="1">
        <w:r w:rsidRPr="00872323">
          <w:rPr>
            <w:i/>
            <w:color w:val="0000FF"/>
            <w:sz w:val="16"/>
            <w:szCs w:val="16"/>
            <w:u w:val="single"/>
          </w:rPr>
          <w:t>Romans</w:t>
        </w:r>
      </w:hyperlink>
      <w:r w:rsidRPr="00872323">
        <w:rPr>
          <w:sz w:val="16"/>
          <w:szCs w:val="16"/>
        </w:rPr>
        <w:t>, The NIV Application Commentary (Grand Rapids, MI: Zondervan Publishing House, 2000), 311.</w:t>
      </w:r>
    </w:p>
  </w:footnote>
  <w:footnote w:id="12">
    <w:p w14:paraId="0AB8E91E" w14:textId="77777777" w:rsidR="00DF5B3B" w:rsidRPr="00872323" w:rsidRDefault="00DF5B3B" w:rsidP="00DF5B3B">
      <w:pPr>
        <w:rPr>
          <w:sz w:val="16"/>
          <w:szCs w:val="16"/>
        </w:rPr>
      </w:pPr>
      <w:r w:rsidRPr="00872323">
        <w:rPr>
          <w:sz w:val="16"/>
          <w:szCs w:val="16"/>
          <w:vertAlign w:val="superscript"/>
        </w:rPr>
        <w:footnoteRef/>
      </w:r>
      <w:r w:rsidRPr="00872323">
        <w:rPr>
          <w:sz w:val="16"/>
          <w:szCs w:val="16"/>
        </w:rPr>
        <w:t xml:space="preserve"> R. C. Sproul, </w:t>
      </w:r>
      <w:hyperlink r:id="rId12"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166.</w:t>
      </w:r>
    </w:p>
  </w:footnote>
  <w:footnote w:id="13">
    <w:p w14:paraId="3ACEFC38" w14:textId="77777777" w:rsidR="00DF5B3B" w:rsidRPr="00872323" w:rsidRDefault="00DF5B3B" w:rsidP="00DF5B3B">
      <w:pPr>
        <w:rPr>
          <w:sz w:val="16"/>
          <w:szCs w:val="16"/>
        </w:rPr>
      </w:pPr>
      <w:r w:rsidRPr="00872323">
        <w:rPr>
          <w:sz w:val="16"/>
          <w:szCs w:val="16"/>
          <w:vertAlign w:val="superscript"/>
        </w:rPr>
        <w:footnoteRef/>
      </w:r>
      <w:r w:rsidRPr="00872323">
        <w:rPr>
          <w:sz w:val="16"/>
          <w:szCs w:val="16"/>
        </w:rPr>
        <w:t xml:space="preserve"> R. C. Sproul, </w:t>
      </w:r>
      <w:hyperlink r:id="rId13"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166.</w:t>
      </w:r>
    </w:p>
  </w:footnote>
  <w:footnote w:id="14">
    <w:p w14:paraId="3E787179" w14:textId="77777777" w:rsidR="00DF5B3B" w:rsidRPr="00872323" w:rsidRDefault="00DF5B3B" w:rsidP="00DF5B3B">
      <w:pPr>
        <w:rPr>
          <w:sz w:val="16"/>
          <w:szCs w:val="16"/>
        </w:rPr>
      </w:pPr>
      <w:r w:rsidRPr="00872323">
        <w:rPr>
          <w:sz w:val="16"/>
          <w:szCs w:val="16"/>
          <w:vertAlign w:val="superscript"/>
        </w:rPr>
        <w:footnoteRef/>
      </w:r>
      <w:r w:rsidRPr="00872323">
        <w:rPr>
          <w:sz w:val="16"/>
          <w:szCs w:val="16"/>
        </w:rPr>
        <w:t xml:space="preserve"> R. C. Sproul, </w:t>
      </w:r>
      <w:hyperlink r:id="rId14"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166.</w:t>
      </w:r>
    </w:p>
  </w:footnote>
  <w:footnote w:id="15">
    <w:p w14:paraId="1DD85E68" w14:textId="77777777" w:rsidR="00F0155E" w:rsidRPr="00872323" w:rsidRDefault="00F0155E" w:rsidP="00F0155E">
      <w:pPr>
        <w:rPr>
          <w:sz w:val="16"/>
          <w:szCs w:val="16"/>
        </w:rPr>
      </w:pPr>
      <w:r w:rsidRPr="00872323">
        <w:rPr>
          <w:sz w:val="16"/>
          <w:szCs w:val="16"/>
          <w:vertAlign w:val="superscript"/>
        </w:rPr>
        <w:footnoteRef/>
      </w:r>
      <w:r w:rsidRPr="00872323">
        <w:rPr>
          <w:sz w:val="16"/>
          <w:szCs w:val="16"/>
        </w:rPr>
        <w:t xml:space="preserve"> James Montgomery </w:t>
      </w:r>
      <w:proofErr w:type="spellStart"/>
      <w:r w:rsidRPr="00872323">
        <w:rPr>
          <w:sz w:val="16"/>
          <w:szCs w:val="16"/>
        </w:rPr>
        <w:t>Boice</w:t>
      </w:r>
      <w:proofErr w:type="spellEnd"/>
      <w:r w:rsidRPr="00872323">
        <w:rPr>
          <w:sz w:val="16"/>
          <w:szCs w:val="16"/>
        </w:rPr>
        <w:t xml:space="preserve">, </w:t>
      </w:r>
      <w:hyperlink r:id="rId15" w:history="1">
        <w:r w:rsidRPr="00872323">
          <w:rPr>
            <w:i/>
            <w:color w:val="0000FF"/>
            <w:sz w:val="16"/>
            <w:szCs w:val="16"/>
            <w:u w:val="single"/>
          </w:rPr>
          <w:t>Romans: God and History</w:t>
        </w:r>
      </w:hyperlink>
      <w:r w:rsidRPr="00872323">
        <w:rPr>
          <w:sz w:val="16"/>
          <w:szCs w:val="16"/>
        </w:rPr>
        <w:t>, vol. 3 (Grand Rapids, MI: Baker Book House, 1991–), 1061.</w:t>
      </w:r>
    </w:p>
  </w:footnote>
  <w:footnote w:id="16">
    <w:p w14:paraId="3BF49655" w14:textId="77777777" w:rsidR="00117CCB" w:rsidRPr="00872323" w:rsidRDefault="00117CCB" w:rsidP="00117CCB">
      <w:pPr>
        <w:rPr>
          <w:sz w:val="16"/>
          <w:szCs w:val="16"/>
        </w:rPr>
      </w:pPr>
      <w:r w:rsidRPr="00872323">
        <w:rPr>
          <w:sz w:val="16"/>
          <w:szCs w:val="16"/>
          <w:vertAlign w:val="superscript"/>
        </w:rPr>
        <w:footnoteRef/>
      </w:r>
      <w:r w:rsidRPr="00872323">
        <w:rPr>
          <w:sz w:val="16"/>
          <w:szCs w:val="16"/>
        </w:rPr>
        <w:t xml:space="preserve"> R. C. Sproul, </w:t>
      </w:r>
      <w:hyperlink r:id="rId16"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172–173.</w:t>
      </w:r>
    </w:p>
  </w:footnote>
  <w:footnote w:id="17">
    <w:p w14:paraId="65AB93F9" w14:textId="77777777" w:rsidR="00C5199B" w:rsidRPr="00872323" w:rsidRDefault="00C5199B" w:rsidP="00C5199B">
      <w:pPr>
        <w:rPr>
          <w:sz w:val="16"/>
          <w:szCs w:val="16"/>
        </w:rPr>
      </w:pPr>
      <w:r w:rsidRPr="00872323">
        <w:rPr>
          <w:sz w:val="16"/>
          <w:szCs w:val="16"/>
          <w:vertAlign w:val="superscript"/>
        </w:rPr>
        <w:footnoteRef/>
      </w:r>
      <w:r w:rsidRPr="00872323">
        <w:rPr>
          <w:sz w:val="16"/>
          <w:szCs w:val="16"/>
        </w:rPr>
        <w:t xml:space="preserve"> Douglas J. Moo, </w:t>
      </w:r>
      <w:hyperlink r:id="rId17" w:history="1">
        <w:r w:rsidRPr="00872323">
          <w:rPr>
            <w:i/>
            <w:color w:val="0000FF"/>
            <w:sz w:val="16"/>
            <w:szCs w:val="16"/>
            <w:u w:val="single"/>
          </w:rPr>
          <w:t>Romans</w:t>
        </w:r>
      </w:hyperlink>
      <w:r w:rsidRPr="00872323">
        <w:rPr>
          <w:sz w:val="16"/>
          <w:szCs w:val="16"/>
        </w:rPr>
        <w:t>, The NIV Application Commentary (Grand Rapids, MI: Zondervan Publishing House, 2000), 316.</w:t>
      </w:r>
    </w:p>
  </w:footnote>
  <w:footnote w:id="18">
    <w:p w14:paraId="1AA02E35" w14:textId="77777777" w:rsidR="002E4A25" w:rsidRPr="00872323" w:rsidRDefault="002E4A25" w:rsidP="002E4A25">
      <w:pPr>
        <w:rPr>
          <w:sz w:val="16"/>
          <w:szCs w:val="16"/>
        </w:rPr>
      </w:pPr>
      <w:r w:rsidRPr="00872323">
        <w:rPr>
          <w:sz w:val="16"/>
          <w:szCs w:val="16"/>
          <w:vertAlign w:val="superscript"/>
        </w:rPr>
        <w:footnoteRef/>
      </w:r>
      <w:r w:rsidRPr="00872323">
        <w:rPr>
          <w:sz w:val="16"/>
          <w:szCs w:val="16"/>
        </w:rPr>
        <w:t xml:space="preserve"> Leon Morris, </w:t>
      </w:r>
      <w:hyperlink r:id="rId18" w:history="1">
        <w:r w:rsidRPr="00872323">
          <w:rPr>
            <w:i/>
            <w:color w:val="0000FF"/>
            <w:sz w:val="16"/>
            <w:szCs w:val="16"/>
            <w:u w:val="single"/>
          </w:rPr>
          <w:t>The Epistle to the Romans</w:t>
        </w:r>
      </w:hyperlink>
      <w:r w:rsidRPr="00872323">
        <w:rPr>
          <w:sz w:val="16"/>
          <w:szCs w:val="16"/>
        </w:rPr>
        <w:t>, The Pillar New Testament Commentary (Grand Rapids, MI; Leicester, England: W.B. Eerdmans; Inter-Varsity Press, 1988), 360.</w:t>
      </w:r>
    </w:p>
  </w:footnote>
  <w:footnote w:id="19">
    <w:p w14:paraId="2A0D3FFD" w14:textId="77777777" w:rsidR="009E5717" w:rsidRPr="00872323" w:rsidRDefault="009E5717" w:rsidP="009E5717">
      <w:pPr>
        <w:rPr>
          <w:sz w:val="16"/>
          <w:szCs w:val="16"/>
        </w:rPr>
      </w:pPr>
      <w:r w:rsidRPr="00872323">
        <w:rPr>
          <w:sz w:val="16"/>
          <w:szCs w:val="16"/>
          <w:vertAlign w:val="superscript"/>
        </w:rPr>
        <w:footnoteRef/>
      </w:r>
      <w:r w:rsidRPr="00872323">
        <w:rPr>
          <w:sz w:val="16"/>
          <w:szCs w:val="16"/>
        </w:rPr>
        <w:t xml:space="preserve"> R. C. Sproul, </w:t>
      </w:r>
      <w:hyperlink r:id="rId19"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169.</w:t>
      </w:r>
    </w:p>
  </w:footnote>
  <w:footnote w:id="20">
    <w:p w14:paraId="65EBE8FC" w14:textId="77777777" w:rsidR="00B247F4" w:rsidRPr="00872323" w:rsidRDefault="00B247F4" w:rsidP="00B247F4">
      <w:pPr>
        <w:rPr>
          <w:sz w:val="16"/>
          <w:szCs w:val="16"/>
        </w:rPr>
      </w:pPr>
      <w:r w:rsidRPr="00872323">
        <w:rPr>
          <w:sz w:val="16"/>
          <w:szCs w:val="16"/>
          <w:vertAlign w:val="superscript"/>
        </w:rPr>
        <w:footnoteRef/>
      </w:r>
      <w:r w:rsidRPr="00872323">
        <w:rPr>
          <w:sz w:val="16"/>
          <w:szCs w:val="16"/>
        </w:rPr>
        <w:t xml:space="preserve"> Douglas J. Moo, </w:t>
      </w:r>
      <w:hyperlink r:id="rId20" w:history="1">
        <w:r w:rsidRPr="00872323">
          <w:rPr>
            <w:i/>
            <w:color w:val="0000FF"/>
            <w:sz w:val="16"/>
            <w:szCs w:val="16"/>
            <w:u w:val="single"/>
          </w:rPr>
          <w:t>The Epistle to the Romans</w:t>
        </w:r>
      </w:hyperlink>
      <w:r w:rsidRPr="00872323">
        <w:rPr>
          <w:sz w:val="16"/>
          <w:szCs w:val="16"/>
        </w:rPr>
        <w:t>, The New International Commentary on the New Testament (Grand Rapids, MI: Wm. B. Eerdmans Publishing Co., 1996), 599.</w:t>
      </w:r>
    </w:p>
  </w:footnote>
  <w:footnote w:id="21">
    <w:p w14:paraId="5E2738B3" w14:textId="77777777" w:rsidR="00C13EF6" w:rsidRPr="00872323" w:rsidRDefault="00C13EF6" w:rsidP="00C13EF6">
      <w:pPr>
        <w:rPr>
          <w:sz w:val="16"/>
          <w:szCs w:val="16"/>
        </w:rPr>
      </w:pPr>
      <w:r w:rsidRPr="00872323">
        <w:rPr>
          <w:sz w:val="16"/>
          <w:szCs w:val="16"/>
          <w:vertAlign w:val="superscript"/>
        </w:rPr>
        <w:footnoteRef/>
      </w:r>
      <w:r w:rsidRPr="00872323">
        <w:rPr>
          <w:sz w:val="16"/>
          <w:szCs w:val="16"/>
        </w:rPr>
        <w:t xml:space="preserve"> Leon Morris, </w:t>
      </w:r>
      <w:hyperlink r:id="rId21" w:history="1">
        <w:r w:rsidRPr="00872323">
          <w:rPr>
            <w:i/>
            <w:color w:val="0000FF"/>
            <w:sz w:val="16"/>
            <w:szCs w:val="16"/>
            <w:u w:val="single"/>
          </w:rPr>
          <w:t>The Epistle to the Romans</w:t>
        </w:r>
      </w:hyperlink>
      <w:r w:rsidRPr="00872323">
        <w:rPr>
          <w:sz w:val="16"/>
          <w:szCs w:val="16"/>
        </w:rPr>
        <w:t>, The Pillar New Testament Commentary (Grand Rapids, MI; Leicester, England: W.B. Eerdmans; Inter-Varsity Press, 1988), 361.</w:t>
      </w:r>
    </w:p>
  </w:footnote>
  <w:footnote w:id="22">
    <w:p w14:paraId="48D9E01C" w14:textId="77777777" w:rsidR="001136D5" w:rsidRPr="00872323" w:rsidRDefault="001136D5" w:rsidP="001136D5">
      <w:pPr>
        <w:rPr>
          <w:sz w:val="16"/>
          <w:szCs w:val="16"/>
        </w:rPr>
      </w:pPr>
      <w:r w:rsidRPr="00872323">
        <w:rPr>
          <w:sz w:val="16"/>
          <w:szCs w:val="16"/>
          <w:vertAlign w:val="superscript"/>
        </w:rPr>
        <w:footnoteRef/>
      </w:r>
      <w:r w:rsidRPr="00872323">
        <w:rPr>
          <w:sz w:val="16"/>
          <w:szCs w:val="16"/>
        </w:rPr>
        <w:t xml:space="preserve"> Craig S. Keener, </w:t>
      </w:r>
      <w:hyperlink r:id="rId22" w:history="1">
        <w:r w:rsidRPr="00872323">
          <w:rPr>
            <w:i/>
            <w:color w:val="0000FF"/>
            <w:sz w:val="16"/>
            <w:szCs w:val="16"/>
            <w:u w:val="single"/>
          </w:rPr>
          <w:t>Romans</w:t>
        </w:r>
      </w:hyperlink>
      <w:r w:rsidRPr="00872323">
        <w:rPr>
          <w:sz w:val="16"/>
          <w:szCs w:val="16"/>
        </w:rPr>
        <w:t>, New Covenant Commentary Series (Eugene, OR: Cascade Books, 2009), 119.</w:t>
      </w:r>
    </w:p>
  </w:footnote>
  <w:footnote w:id="23">
    <w:p w14:paraId="5AC7B164" w14:textId="77777777" w:rsidR="00C40821" w:rsidRPr="00872323" w:rsidRDefault="00C40821" w:rsidP="00C40821">
      <w:pPr>
        <w:rPr>
          <w:sz w:val="16"/>
          <w:szCs w:val="16"/>
        </w:rPr>
      </w:pPr>
      <w:r w:rsidRPr="00872323">
        <w:rPr>
          <w:sz w:val="16"/>
          <w:szCs w:val="16"/>
          <w:vertAlign w:val="superscript"/>
        </w:rPr>
        <w:footnoteRef/>
      </w:r>
      <w:r w:rsidRPr="00872323">
        <w:rPr>
          <w:sz w:val="16"/>
          <w:szCs w:val="16"/>
        </w:rPr>
        <w:t xml:space="preserve"> Douglas J. Moo, </w:t>
      </w:r>
      <w:hyperlink r:id="rId23" w:history="1">
        <w:r w:rsidRPr="00872323">
          <w:rPr>
            <w:i/>
            <w:color w:val="0000FF"/>
            <w:sz w:val="16"/>
            <w:szCs w:val="16"/>
            <w:u w:val="single"/>
          </w:rPr>
          <w:t>Romans</w:t>
        </w:r>
      </w:hyperlink>
      <w:r w:rsidRPr="00872323">
        <w:rPr>
          <w:sz w:val="16"/>
          <w:szCs w:val="16"/>
        </w:rPr>
        <w:t>, The NIV Application Commentary (Grand Rapids, MI: Zondervan Publishing House, 2000), 315.</w:t>
      </w:r>
    </w:p>
  </w:footnote>
  <w:footnote w:id="24">
    <w:p w14:paraId="5F269B96" w14:textId="77777777" w:rsidR="00C40821" w:rsidRPr="00872323" w:rsidRDefault="00C40821" w:rsidP="00C40821">
      <w:pPr>
        <w:rPr>
          <w:sz w:val="16"/>
          <w:szCs w:val="16"/>
        </w:rPr>
      </w:pPr>
      <w:r w:rsidRPr="00872323">
        <w:rPr>
          <w:sz w:val="16"/>
          <w:szCs w:val="16"/>
          <w:vertAlign w:val="superscript"/>
        </w:rPr>
        <w:footnoteRef/>
      </w:r>
      <w:r w:rsidRPr="00872323">
        <w:rPr>
          <w:sz w:val="16"/>
          <w:szCs w:val="16"/>
        </w:rPr>
        <w:t xml:space="preserve"> Craig S. Keener, </w:t>
      </w:r>
      <w:hyperlink r:id="rId24" w:history="1">
        <w:r w:rsidRPr="00872323">
          <w:rPr>
            <w:i/>
            <w:color w:val="0000FF"/>
            <w:sz w:val="16"/>
            <w:szCs w:val="16"/>
            <w:u w:val="single"/>
          </w:rPr>
          <w:t>Romans</w:t>
        </w:r>
      </w:hyperlink>
      <w:r w:rsidRPr="00872323">
        <w:rPr>
          <w:sz w:val="16"/>
          <w:szCs w:val="16"/>
        </w:rPr>
        <w:t>, New Covenant Commentary Series (Eugene, OR: Cascade Books, 2009), 119–120.</w:t>
      </w:r>
    </w:p>
  </w:footnote>
  <w:footnote w:id="25">
    <w:p w14:paraId="4661D68D" w14:textId="77777777" w:rsidR="00D03FFC" w:rsidRPr="00872323" w:rsidRDefault="00D03FFC" w:rsidP="00D03FFC">
      <w:pPr>
        <w:rPr>
          <w:sz w:val="16"/>
          <w:szCs w:val="16"/>
        </w:rPr>
      </w:pPr>
      <w:r w:rsidRPr="00872323">
        <w:rPr>
          <w:sz w:val="16"/>
          <w:szCs w:val="16"/>
          <w:vertAlign w:val="superscript"/>
        </w:rPr>
        <w:footnoteRef/>
      </w:r>
      <w:r w:rsidRPr="00872323">
        <w:rPr>
          <w:sz w:val="16"/>
          <w:szCs w:val="16"/>
        </w:rPr>
        <w:t xml:space="preserve"> R. C. Sproul, </w:t>
      </w:r>
      <w:hyperlink r:id="rId25"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175–176.</w:t>
      </w:r>
    </w:p>
  </w:footnote>
  <w:footnote w:id="26">
    <w:p w14:paraId="06BDB183" w14:textId="77777777" w:rsidR="00E104D1" w:rsidRPr="00872323" w:rsidRDefault="00E104D1" w:rsidP="00E104D1">
      <w:pPr>
        <w:rPr>
          <w:sz w:val="16"/>
          <w:szCs w:val="16"/>
        </w:rPr>
      </w:pPr>
      <w:r w:rsidRPr="00872323">
        <w:rPr>
          <w:sz w:val="16"/>
          <w:szCs w:val="16"/>
          <w:vertAlign w:val="superscript"/>
        </w:rPr>
        <w:footnoteRef/>
      </w:r>
      <w:r w:rsidRPr="00872323">
        <w:rPr>
          <w:sz w:val="16"/>
          <w:szCs w:val="16"/>
        </w:rPr>
        <w:t xml:space="preserve"> R. C. Sproul, </w:t>
      </w:r>
      <w:hyperlink r:id="rId26" w:history="1">
        <w:r w:rsidRPr="00872323">
          <w:rPr>
            <w:i/>
            <w:color w:val="0000FF"/>
            <w:sz w:val="16"/>
            <w:szCs w:val="16"/>
            <w:u w:val="single"/>
          </w:rPr>
          <w:t>The Gospel of God: An Exposition of Romans</w:t>
        </w:r>
      </w:hyperlink>
      <w:r w:rsidRPr="00872323">
        <w:rPr>
          <w:sz w:val="16"/>
          <w:szCs w:val="16"/>
        </w:rPr>
        <w:t xml:space="preserve"> (Great Britain: Christian Focus Publications, 1994), 175.</w:t>
      </w:r>
    </w:p>
  </w:footnote>
  <w:footnote w:id="27">
    <w:p w14:paraId="30EB94A8" w14:textId="77777777" w:rsidR="00513B0F" w:rsidRPr="00872323" w:rsidRDefault="00513B0F" w:rsidP="00513B0F">
      <w:pPr>
        <w:rPr>
          <w:sz w:val="16"/>
          <w:szCs w:val="16"/>
        </w:rPr>
      </w:pPr>
      <w:r w:rsidRPr="00872323">
        <w:rPr>
          <w:sz w:val="16"/>
          <w:szCs w:val="16"/>
          <w:vertAlign w:val="superscript"/>
        </w:rPr>
        <w:footnoteRef/>
      </w:r>
      <w:r w:rsidRPr="00872323">
        <w:rPr>
          <w:sz w:val="16"/>
          <w:szCs w:val="16"/>
        </w:rPr>
        <w:t xml:space="preserve"> Leon Morris, </w:t>
      </w:r>
      <w:hyperlink r:id="rId27" w:history="1">
        <w:r w:rsidRPr="00872323">
          <w:rPr>
            <w:i/>
            <w:color w:val="0000FF"/>
            <w:sz w:val="16"/>
            <w:szCs w:val="16"/>
            <w:u w:val="single"/>
          </w:rPr>
          <w:t>The Epistle to the Romans</w:t>
        </w:r>
      </w:hyperlink>
      <w:r w:rsidRPr="00872323">
        <w:rPr>
          <w:sz w:val="16"/>
          <w:szCs w:val="16"/>
        </w:rPr>
        <w:t>, The Pillar New Testament Commentary (Grand Rapids, MI; Leicester, England: W.B. Eerdmans; Inter-Varsity Press, 1988), 363.</w:t>
      </w:r>
    </w:p>
  </w:footnote>
  <w:footnote w:id="28">
    <w:p w14:paraId="40E82E6C" w14:textId="77777777" w:rsidR="0096407F" w:rsidRPr="00872323" w:rsidRDefault="0096407F" w:rsidP="0096407F">
      <w:pPr>
        <w:rPr>
          <w:sz w:val="16"/>
          <w:szCs w:val="16"/>
        </w:rPr>
      </w:pPr>
      <w:r w:rsidRPr="00872323">
        <w:rPr>
          <w:sz w:val="16"/>
          <w:szCs w:val="16"/>
          <w:vertAlign w:val="superscript"/>
        </w:rPr>
        <w:footnoteRef/>
      </w:r>
      <w:r w:rsidRPr="00872323">
        <w:rPr>
          <w:sz w:val="16"/>
          <w:szCs w:val="16"/>
        </w:rPr>
        <w:t xml:space="preserve"> Craig S. Keener, </w:t>
      </w:r>
      <w:hyperlink r:id="rId28" w:history="1">
        <w:r w:rsidRPr="00872323">
          <w:rPr>
            <w:i/>
            <w:color w:val="0000FF"/>
            <w:sz w:val="16"/>
            <w:szCs w:val="16"/>
            <w:u w:val="single"/>
          </w:rPr>
          <w:t>Romans</w:t>
        </w:r>
      </w:hyperlink>
      <w:r w:rsidRPr="00872323">
        <w:rPr>
          <w:sz w:val="16"/>
          <w:szCs w:val="16"/>
        </w:rPr>
        <w:t>, New Covenant Commentary Series (Eugene, OR: Cascade Books, 2009), 121.</w:t>
      </w:r>
    </w:p>
  </w:footnote>
  <w:footnote w:id="29">
    <w:p w14:paraId="043C965D" w14:textId="77777777" w:rsidR="0096407F" w:rsidRPr="00872323" w:rsidRDefault="0096407F" w:rsidP="0096407F">
      <w:pPr>
        <w:rPr>
          <w:sz w:val="16"/>
          <w:szCs w:val="16"/>
        </w:rPr>
      </w:pPr>
      <w:r w:rsidRPr="00872323">
        <w:rPr>
          <w:sz w:val="16"/>
          <w:szCs w:val="16"/>
          <w:vertAlign w:val="superscript"/>
        </w:rPr>
        <w:footnoteRef/>
      </w:r>
      <w:r w:rsidRPr="00872323">
        <w:rPr>
          <w:sz w:val="16"/>
          <w:szCs w:val="16"/>
        </w:rPr>
        <w:t xml:space="preserve"> Leon Morris, </w:t>
      </w:r>
      <w:hyperlink r:id="rId29" w:history="1">
        <w:r w:rsidRPr="00872323">
          <w:rPr>
            <w:i/>
            <w:color w:val="0000FF"/>
            <w:sz w:val="16"/>
            <w:szCs w:val="16"/>
            <w:u w:val="single"/>
          </w:rPr>
          <w:t>The Epistle to the Romans</w:t>
        </w:r>
      </w:hyperlink>
      <w:r w:rsidRPr="00872323">
        <w:rPr>
          <w:sz w:val="16"/>
          <w:szCs w:val="16"/>
        </w:rPr>
        <w:t>, The Pillar New Testament Commentary (Grand Rapids, MI; Leicester, England: W.B. Eerdmans; Inter-Varsity Press, 1988), 363–364.</w:t>
      </w:r>
    </w:p>
  </w:footnote>
  <w:footnote w:id="30">
    <w:p w14:paraId="3B813874" w14:textId="77777777" w:rsidR="005B3468" w:rsidRPr="00872323" w:rsidRDefault="005B3468" w:rsidP="005B3468">
      <w:pPr>
        <w:rPr>
          <w:sz w:val="16"/>
          <w:szCs w:val="16"/>
        </w:rPr>
      </w:pPr>
      <w:r w:rsidRPr="00872323">
        <w:rPr>
          <w:sz w:val="16"/>
          <w:szCs w:val="16"/>
          <w:vertAlign w:val="superscript"/>
        </w:rPr>
        <w:footnoteRef/>
      </w:r>
      <w:r w:rsidRPr="00872323">
        <w:rPr>
          <w:sz w:val="16"/>
          <w:szCs w:val="16"/>
        </w:rPr>
        <w:t xml:space="preserve"> Craig S. Keener, </w:t>
      </w:r>
      <w:hyperlink r:id="rId30" w:history="1">
        <w:r w:rsidRPr="00872323">
          <w:rPr>
            <w:i/>
            <w:color w:val="0000FF"/>
            <w:sz w:val="16"/>
            <w:szCs w:val="16"/>
            <w:u w:val="single"/>
          </w:rPr>
          <w:t>Romans</w:t>
        </w:r>
      </w:hyperlink>
      <w:r w:rsidRPr="00872323">
        <w:rPr>
          <w:sz w:val="16"/>
          <w:szCs w:val="16"/>
        </w:rPr>
        <w:t>, New Covenant Commentary Series (Eugene, OR: Cascade Books, 2009), 121.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373"/>
    <w:multiLevelType w:val="hybridMultilevel"/>
    <w:tmpl w:val="38FEF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406814"/>
    <w:multiLevelType w:val="hybridMultilevel"/>
    <w:tmpl w:val="3648B7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7A7349"/>
    <w:multiLevelType w:val="hybridMultilevel"/>
    <w:tmpl w:val="2F38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426FE"/>
    <w:multiLevelType w:val="hybridMultilevel"/>
    <w:tmpl w:val="4C00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16520A"/>
    <w:multiLevelType w:val="hybridMultilevel"/>
    <w:tmpl w:val="BFB41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6E4215"/>
    <w:multiLevelType w:val="hybridMultilevel"/>
    <w:tmpl w:val="9DFE9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760CB"/>
    <w:multiLevelType w:val="hybridMultilevel"/>
    <w:tmpl w:val="3E1E5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80FE2"/>
    <w:multiLevelType w:val="hybridMultilevel"/>
    <w:tmpl w:val="18025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E4726F"/>
    <w:multiLevelType w:val="hybridMultilevel"/>
    <w:tmpl w:val="AACE2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94F6D"/>
    <w:multiLevelType w:val="hybridMultilevel"/>
    <w:tmpl w:val="B85E7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672BF"/>
    <w:multiLevelType w:val="hybridMultilevel"/>
    <w:tmpl w:val="D7A6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51501364">
    <w:abstractNumId w:val="34"/>
  </w:num>
  <w:num w:numId="2" w16cid:durableId="654722188">
    <w:abstractNumId w:val="12"/>
  </w:num>
  <w:num w:numId="3" w16cid:durableId="695160337">
    <w:abstractNumId w:val="31"/>
  </w:num>
  <w:num w:numId="4" w16cid:durableId="1896620347">
    <w:abstractNumId w:val="8"/>
  </w:num>
  <w:num w:numId="5" w16cid:durableId="1212620097">
    <w:abstractNumId w:val="26"/>
  </w:num>
  <w:num w:numId="6" w16cid:durableId="1004943288">
    <w:abstractNumId w:val="27"/>
  </w:num>
  <w:num w:numId="7" w16cid:durableId="219174979">
    <w:abstractNumId w:val="29"/>
  </w:num>
  <w:num w:numId="8" w16cid:durableId="2093622838">
    <w:abstractNumId w:val="20"/>
  </w:num>
  <w:num w:numId="9" w16cid:durableId="1939212603">
    <w:abstractNumId w:val="30"/>
  </w:num>
  <w:num w:numId="10" w16cid:durableId="6912395">
    <w:abstractNumId w:val="15"/>
  </w:num>
  <w:num w:numId="11" w16cid:durableId="1967077922">
    <w:abstractNumId w:val="25"/>
  </w:num>
  <w:num w:numId="12" w16cid:durableId="1853376290">
    <w:abstractNumId w:val="10"/>
  </w:num>
  <w:num w:numId="13" w16cid:durableId="457259811">
    <w:abstractNumId w:val="35"/>
  </w:num>
  <w:num w:numId="14" w16cid:durableId="730927096">
    <w:abstractNumId w:val="18"/>
  </w:num>
  <w:num w:numId="15" w16cid:durableId="387187169">
    <w:abstractNumId w:val="1"/>
  </w:num>
  <w:num w:numId="16" w16cid:durableId="1145051766">
    <w:abstractNumId w:val="5"/>
  </w:num>
  <w:num w:numId="17" w16cid:durableId="19939751">
    <w:abstractNumId w:val="11"/>
  </w:num>
  <w:num w:numId="18" w16cid:durableId="381561286">
    <w:abstractNumId w:val="23"/>
  </w:num>
  <w:num w:numId="19" w16cid:durableId="867520866">
    <w:abstractNumId w:val="36"/>
  </w:num>
  <w:num w:numId="20" w16cid:durableId="948196988">
    <w:abstractNumId w:val="33"/>
  </w:num>
  <w:num w:numId="21" w16cid:durableId="1698044745">
    <w:abstractNumId w:val="19"/>
  </w:num>
  <w:num w:numId="22" w16cid:durableId="895622235">
    <w:abstractNumId w:val="28"/>
  </w:num>
  <w:num w:numId="23" w16cid:durableId="1426537325">
    <w:abstractNumId w:val="22"/>
  </w:num>
  <w:num w:numId="24" w16cid:durableId="84304652">
    <w:abstractNumId w:val="21"/>
  </w:num>
  <w:num w:numId="25" w16cid:durableId="1721396545">
    <w:abstractNumId w:val="24"/>
  </w:num>
  <w:num w:numId="26" w16cid:durableId="2078933697">
    <w:abstractNumId w:val="14"/>
  </w:num>
  <w:num w:numId="27" w16cid:durableId="1491290187">
    <w:abstractNumId w:val="7"/>
  </w:num>
  <w:num w:numId="28" w16cid:durableId="1183592888">
    <w:abstractNumId w:val="0"/>
  </w:num>
  <w:num w:numId="29" w16cid:durableId="1574002017">
    <w:abstractNumId w:val="6"/>
  </w:num>
  <w:num w:numId="30" w16cid:durableId="170529061">
    <w:abstractNumId w:val="13"/>
  </w:num>
  <w:num w:numId="31" w16cid:durableId="1471559173">
    <w:abstractNumId w:val="16"/>
  </w:num>
  <w:num w:numId="32" w16cid:durableId="550119775">
    <w:abstractNumId w:val="2"/>
  </w:num>
  <w:num w:numId="33" w16cid:durableId="356391358">
    <w:abstractNumId w:val="9"/>
  </w:num>
  <w:num w:numId="34" w16cid:durableId="1022440991">
    <w:abstractNumId w:val="32"/>
  </w:num>
  <w:num w:numId="35" w16cid:durableId="660816007">
    <w:abstractNumId w:val="3"/>
  </w:num>
  <w:num w:numId="36" w16cid:durableId="1938637142">
    <w:abstractNumId w:val="4"/>
  </w:num>
  <w:num w:numId="37" w16cid:durableId="859707320">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4C0F"/>
    <w:rsid w:val="00015330"/>
    <w:rsid w:val="00015803"/>
    <w:rsid w:val="0001638C"/>
    <w:rsid w:val="00016537"/>
    <w:rsid w:val="000168AD"/>
    <w:rsid w:val="0002052A"/>
    <w:rsid w:val="000207E3"/>
    <w:rsid w:val="00020976"/>
    <w:rsid w:val="000209B7"/>
    <w:rsid w:val="00020E91"/>
    <w:rsid w:val="00021327"/>
    <w:rsid w:val="000214FF"/>
    <w:rsid w:val="00021C38"/>
    <w:rsid w:val="0002362D"/>
    <w:rsid w:val="000239DA"/>
    <w:rsid w:val="000243FA"/>
    <w:rsid w:val="00024983"/>
    <w:rsid w:val="000253E1"/>
    <w:rsid w:val="000256E8"/>
    <w:rsid w:val="000272FB"/>
    <w:rsid w:val="00027B0E"/>
    <w:rsid w:val="00030A68"/>
    <w:rsid w:val="00030E3F"/>
    <w:rsid w:val="000313F0"/>
    <w:rsid w:val="00031872"/>
    <w:rsid w:val="00031A47"/>
    <w:rsid w:val="00032510"/>
    <w:rsid w:val="00032863"/>
    <w:rsid w:val="00032AAA"/>
    <w:rsid w:val="000332FE"/>
    <w:rsid w:val="0003381E"/>
    <w:rsid w:val="00033EF5"/>
    <w:rsid w:val="00034428"/>
    <w:rsid w:val="000347E3"/>
    <w:rsid w:val="0003513A"/>
    <w:rsid w:val="00035241"/>
    <w:rsid w:val="000352A1"/>
    <w:rsid w:val="000353A2"/>
    <w:rsid w:val="00035426"/>
    <w:rsid w:val="000357D4"/>
    <w:rsid w:val="00035D10"/>
    <w:rsid w:val="0003778E"/>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5CA"/>
    <w:rsid w:val="0004490F"/>
    <w:rsid w:val="00044B40"/>
    <w:rsid w:val="00044BFD"/>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38DF"/>
    <w:rsid w:val="0005407B"/>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39D6"/>
    <w:rsid w:val="00075235"/>
    <w:rsid w:val="000753AD"/>
    <w:rsid w:val="00075998"/>
    <w:rsid w:val="00076283"/>
    <w:rsid w:val="0007636F"/>
    <w:rsid w:val="00076CA8"/>
    <w:rsid w:val="0007745D"/>
    <w:rsid w:val="000775B5"/>
    <w:rsid w:val="00077617"/>
    <w:rsid w:val="00077E74"/>
    <w:rsid w:val="000803DF"/>
    <w:rsid w:val="00081316"/>
    <w:rsid w:val="0008176C"/>
    <w:rsid w:val="00081B48"/>
    <w:rsid w:val="000820B1"/>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3F9F"/>
    <w:rsid w:val="000A417B"/>
    <w:rsid w:val="000A43C6"/>
    <w:rsid w:val="000A4898"/>
    <w:rsid w:val="000A48FC"/>
    <w:rsid w:val="000A4B24"/>
    <w:rsid w:val="000A4B84"/>
    <w:rsid w:val="000A5327"/>
    <w:rsid w:val="000A5C24"/>
    <w:rsid w:val="000A688F"/>
    <w:rsid w:val="000A68F2"/>
    <w:rsid w:val="000A7135"/>
    <w:rsid w:val="000A7CA3"/>
    <w:rsid w:val="000A7DDE"/>
    <w:rsid w:val="000B0A51"/>
    <w:rsid w:val="000B0B5A"/>
    <w:rsid w:val="000B13B2"/>
    <w:rsid w:val="000B1CD5"/>
    <w:rsid w:val="000B1E98"/>
    <w:rsid w:val="000B1FF9"/>
    <w:rsid w:val="000B2095"/>
    <w:rsid w:val="000B218C"/>
    <w:rsid w:val="000B27C5"/>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61C"/>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D6E"/>
    <w:rsid w:val="000D10B4"/>
    <w:rsid w:val="000D13AE"/>
    <w:rsid w:val="000D1D7B"/>
    <w:rsid w:val="000D2671"/>
    <w:rsid w:val="000D2DA2"/>
    <w:rsid w:val="000D2F60"/>
    <w:rsid w:val="000D30AD"/>
    <w:rsid w:val="000D3FA0"/>
    <w:rsid w:val="000D4368"/>
    <w:rsid w:val="000D4424"/>
    <w:rsid w:val="000D4559"/>
    <w:rsid w:val="000D4A72"/>
    <w:rsid w:val="000D5028"/>
    <w:rsid w:val="000D5601"/>
    <w:rsid w:val="000D5A7E"/>
    <w:rsid w:val="000D5EE2"/>
    <w:rsid w:val="000D5F57"/>
    <w:rsid w:val="000D6D90"/>
    <w:rsid w:val="000D7480"/>
    <w:rsid w:val="000E02C2"/>
    <w:rsid w:val="000E02D7"/>
    <w:rsid w:val="000E0F9A"/>
    <w:rsid w:val="000E253A"/>
    <w:rsid w:val="000E2B00"/>
    <w:rsid w:val="000E2E4F"/>
    <w:rsid w:val="000E4173"/>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7502"/>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3F46"/>
    <w:rsid w:val="00104147"/>
    <w:rsid w:val="001048C9"/>
    <w:rsid w:val="00105092"/>
    <w:rsid w:val="00105CB7"/>
    <w:rsid w:val="00105E64"/>
    <w:rsid w:val="00105E71"/>
    <w:rsid w:val="00105F15"/>
    <w:rsid w:val="001060FB"/>
    <w:rsid w:val="001061AF"/>
    <w:rsid w:val="0010697A"/>
    <w:rsid w:val="001078BF"/>
    <w:rsid w:val="0010790B"/>
    <w:rsid w:val="00107CDE"/>
    <w:rsid w:val="00110E75"/>
    <w:rsid w:val="00110E76"/>
    <w:rsid w:val="00111367"/>
    <w:rsid w:val="00111AD7"/>
    <w:rsid w:val="00112110"/>
    <w:rsid w:val="00112547"/>
    <w:rsid w:val="00112E53"/>
    <w:rsid w:val="00112FEE"/>
    <w:rsid w:val="001136D5"/>
    <w:rsid w:val="00113705"/>
    <w:rsid w:val="0011393F"/>
    <w:rsid w:val="00113D0D"/>
    <w:rsid w:val="00113D77"/>
    <w:rsid w:val="00114E7D"/>
    <w:rsid w:val="00114EF5"/>
    <w:rsid w:val="001154C9"/>
    <w:rsid w:val="00115507"/>
    <w:rsid w:val="0011557D"/>
    <w:rsid w:val="00115E20"/>
    <w:rsid w:val="00116123"/>
    <w:rsid w:val="001166F6"/>
    <w:rsid w:val="00117970"/>
    <w:rsid w:val="00117CCB"/>
    <w:rsid w:val="001206F6"/>
    <w:rsid w:val="001208ED"/>
    <w:rsid w:val="00121070"/>
    <w:rsid w:val="00121397"/>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4AA"/>
    <w:rsid w:val="00127877"/>
    <w:rsid w:val="00127B3E"/>
    <w:rsid w:val="00127CC0"/>
    <w:rsid w:val="0013007C"/>
    <w:rsid w:val="00130279"/>
    <w:rsid w:val="00130750"/>
    <w:rsid w:val="00130E89"/>
    <w:rsid w:val="00131684"/>
    <w:rsid w:val="00132507"/>
    <w:rsid w:val="00133504"/>
    <w:rsid w:val="00133DCC"/>
    <w:rsid w:val="00133F9A"/>
    <w:rsid w:val="001349DE"/>
    <w:rsid w:val="00134DF5"/>
    <w:rsid w:val="001361A7"/>
    <w:rsid w:val="00136EA7"/>
    <w:rsid w:val="00137F9B"/>
    <w:rsid w:val="00140290"/>
    <w:rsid w:val="00140448"/>
    <w:rsid w:val="001406D0"/>
    <w:rsid w:val="00141921"/>
    <w:rsid w:val="00141BED"/>
    <w:rsid w:val="00142431"/>
    <w:rsid w:val="00142500"/>
    <w:rsid w:val="00142EB5"/>
    <w:rsid w:val="0014307B"/>
    <w:rsid w:val="00143094"/>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09"/>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11D4"/>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A7B6D"/>
    <w:rsid w:val="001B0109"/>
    <w:rsid w:val="001B03F5"/>
    <w:rsid w:val="001B09D2"/>
    <w:rsid w:val="001B0BCC"/>
    <w:rsid w:val="001B0D54"/>
    <w:rsid w:val="001B1267"/>
    <w:rsid w:val="001B1F35"/>
    <w:rsid w:val="001B21C2"/>
    <w:rsid w:val="001B3223"/>
    <w:rsid w:val="001B3497"/>
    <w:rsid w:val="001B3954"/>
    <w:rsid w:val="001B5397"/>
    <w:rsid w:val="001B5B96"/>
    <w:rsid w:val="001B6013"/>
    <w:rsid w:val="001B63E5"/>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703E"/>
    <w:rsid w:val="001D70BD"/>
    <w:rsid w:val="001D7648"/>
    <w:rsid w:val="001D7839"/>
    <w:rsid w:val="001E00A4"/>
    <w:rsid w:val="001E05BB"/>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A85"/>
    <w:rsid w:val="001E3F84"/>
    <w:rsid w:val="001E4B25"/>
    <w:rsid w:val="001E4B4C"/>
    <w:rsid w:val="001E532E"/>
    <w:rsid w:val="001E5F4F"/>
    <w:rsid w:val="001E648C"/>
    <w:rsid w:val="001E6965"/>
    <w:rsid w:val="001E6BE4"/>
    <w:rsid w:val="001E7205"/>
    <w:rsid w:val="001E7D6C"/>
    <w:rsid w:val="001F015A"/>
    <w:rsid w:val="001F07A6"/>
    <w:rsid w:val="001F090F"/>
    <w:rsid w:val="001F0B7D"/>
    <w:rsid w:val="001F12E7"/>
    <w:rsid w:val="001F1340"/>
    <w:rsid w:val="001F1595"/>
    <w:rsid w:val="001F17B6"/>
    <w:rsid w:val="001F1FCA"/>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331"/>
    <w:rsid w:val="00226BDF"/>
    <w:rsid w:val="00227207"/>
    <w:rsid w:val="002273BD"/>
    <w:rsid w:val="00227B64"/>
    <w:rsid w:val="002302A2"/>
    <w:rsid w:val="002308F8"/>
    <w:rsid w:val="0023125E"/>
    <w:rsid w:val="00231CC8"/>
    <w:rsid w:val="00231DC9"/>
    <w:rsid w:val="00231E6D"/>
    <w:rsid w:val="00231EE9"/>
    <w:rsid w:val="00232C39"/>
    <w:rsid w:val="00233116"/>
    <w:rsid w:val="0023394C"/>
    <w:rsid w:val="00233EA4"/>
    <w:rsid w:val="00234183"/>
    <w:rsid w:val="00234559"/>
    <w:rsid w:val="00234A45"/>
    <w:rsid w:val="00234F88"/>
    <w:rsid w:val="0023530C"/>
    <w:rsid w:val="00235E8D"/>
    <w:rsid w:val="00235F08"/>
    <w:rsid w:val="00236551"/>
    <w:rsid w:val="00236659"/>
    <w:rsid w:val="0023667F"/>
    <w:rsid w:val="0023683D"/>
    <w:rsid w:val="00237C06"/>
    <w:rsid w:val="0024013E"/>
    <w:rsid w:val="00240715"/>
    <w:rsid w:val="002412CF"/>
    <w:rsid w:val="002414F2"/>
    <w:rsid w:val="00241D58"/>
    <w:rsid w:val="0024294E"/>
    <w:rsid w:val="00242B2D"/>
    <w:rsid w:val="002432F0"/>
    <w:rsid w:val="0024337D"/>
    <w:rsid w:val="0024395D"/>
    <w:rsid w:val="002447B9"/>
    <w:rsid w:val="0024591A"/>
    <w:rsid w:val="00245944"/>
    <w:rsid w:val="00245A81"/>
    <w:rsid w:val="00245F83"/>
    <w:rsid w:val="002464DA"/>
    <w:rsid w:val="00246633"/>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74B"/>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526"/>
    <w:rsid w:val="00277ED8"/>
    <w:rsid w:val="0028057F"/>
    <w:rsid w:val="002805DF"/>
    <w:rsid w:val="00281465"/>
    <w:rsid w:val="00281A28"/>
    <w:rsid w:val="00282025"/>
    <w:rsid w:val="002821A9"/>
    <w:rsid w:val="002823C6"/>
    <w:rsid w:val="0028275B"/>
    <w:rsid w:val="00282B32"/>
    <w:rsid w:val="00283159"/>
    <w:rsid w:val="002834B9"/>
    <w:rsid w:val="00283AE2"/>
    <w:rsid w:val="00284246"/>
    <w:rsid w:val="002846D1"/>
    <w:rsid w:val="002849A5"/>
    <w:rsid w:val="002851B9"/>
    <w:rsid w:val="00285317"/>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87D58"/>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0B03"/>
    <w:rsid w:val="002A0BE6"/>
    <w:rsid w:val="002A17C3"/>
    <w:rsid w:val="002A1A82"/>
    <w:rsid w:val="002A2096"/>
    <w:rsid w:val="002A20AC"/>
    <w:rsid w:val="002A2D2E"/>
    <w:rsid w:val="002A2F88"/>
    <w:rsid w:val="002A309B"/>
    <w:rsid w:val="002A33FE"/>
    <w:rsid w:val="002A347D"/>
    <w:rsid w:val="002A3739"/>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2D71"/>
    <w:rsid w:val="002E33E3"/>
    <w:rsid w:val="002E4039"/>
    <w:rsid w:val="002E440A"/>
    <w:rsid w:val="002E4A25"/>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729"/>
    <w:rsid w:val="002F1DB3"/>
    <w:rsid w:val="002F1FD0"/>
    <w:rsid w:val="002F21EA"/>
    <w:rsid w:val="002F256D"/>
    <w:rsid w:val="002F2625"/>
    <w:rsid w:val="002F2B65"/>
    <w:rsid w:val="002F3EA5"/>
    <w:rsid w:val="002F41CE"/>
    <w:rsid w:val="002F4503"/>
    <w:rsid w:val="002F4D90"/>
    <w:rsid w:val="002F56CB"/>
    <w:rsid w:val="002F6FF5"/>
    <w:rsid w:val="002F7996"/>
    <w:rsid w:val="002F7A7D"/>
    <w:rsid w:val="002F7AF5"/>
    <w:rsid w:val="0030072D"/>
    <w:rsid w:val="00301847"/>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0A0"/>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36BA"/>
    <w:rsid w:val="00323A4F"/>
    <w:rsid w:val="00324FE4"/>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203"/>
    <w:rsid w:val="003469FA"/>
    <w:rsid w:val="00346B6C"/>
    <w:rsid w:val="00347EA9"/>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60123"/>
    <w:rsid w:val="0036097D"/>
    <w:rsid w:val="003611AF"/>
    <w:rsid w:val="00361744"/>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F79"/>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591"/>
    <w:rsid w:val="003A4877"/>
    <w:rsid w:val="003A4AB7"/>
    <w:rsid w:val="003A5244"/>
    <w:rsid w:val="003A5434"/>
    <w:rsid w:val="003A55D2"/>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BB4"/>
    <w:rsid w:val="003B1FBF"/>
    <w:rsid w:val="003B21F9"/>
    <w:rsid w:val="003B22E0"/>
    <w:rsid w:val="003B24DB"/>
    <w:rsid w:val="003B28BB"/>
    <w:rsid w:val="003B3401"/>
    <w:rsid w:val="003B349C"/>
    <w:rsid w:val="003B36C5"/>
    <w:rsid w:val="003B40B4"/>
    <w:rsid w:val="003B46A9"/>
    <w:rsid w:val="003B675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7DA3"/>
    <w:rsid w:val="003D02FE"/>
    <w:rsid w:val="003D12B0"/>
    <w:rsid w:val="003D23F9"/>
    <w:rsid w:val="003D29C2"/>
    <w:rsid w:val="003D2B58"/>
    <w:rsid w:val="003D2BEB"/>
    <w:rsid w:val="003D38C5"/>
    <w:rsid w:val="003D3E8D"/>
    <w:rsid w:val="003D4C46"/>
    <w:rsid w:val="003D50D2"/>
    <w:rsid w:val="003D5C41"/>
    <w:rsid w:val="003D5E50"/>
    <w:rsid w:val="003D6041"/>
    <w:rsid w:val="003D6099"/>
    <w:rsid w:val="003D636B"/>
    <w:rsid w:val="003D65ED"/>
    <w:rsid w:val="003D66D1"/>
    <w:rsid w:val="003D670C"/>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0B99"/>
    <w:rsid w:val="003F1391"/>
    <w:rsid w:val="003F1987"/>
    <w:rsid w:val="003F1A31"/>
    <w:rsid w:val="003F219B"/>
    <w:rsid w:val="003F2431"/>
    <w:rsid w:val="003F362C"/>
    <w:rsid w:val="003F44CA"/>
    <w:rsid w:val="003F452D"/>
    <w:rsid w:val="003F4826"/>
    <w:rsid w:val="003F5180"/>
    <w:rsid w:val="003F54ED"/>
    <w:rsid w:val="003F6299"/>
    <w:rsid w:val="003F65B9"/>
    <w:rsid w:val="003F6956"/>
    <w:rsid w:val="003F70F3"/>
    <w:rsid w:val="003F72A3"/>
    <w:rsid w:val="003F740E"/>
    <w:rsid w:val="003F746C"/>
    <w:rsid w:val="003F77DA"/>
    <w:rsid w:val="003F782C"/>
    <w:rsid w:val="0040093F"/>
    <w:rsid w:val="00400CCE"/>
    <w:rsid w:val="0040136C"/>
    <w:rsid w:val="00401988"/>
    <w:rsid w:val="00401B79"/>
    <w:rsid w:val="0040399A"/>
    <w:rsid w:val="00403CE2"/>
    <w:rsid w:val="0040445E"/>
    <w:rsid w:val="00404D7D"/>
    <w:rsid w:val="00404D7E"/>
    <w:rsid w:val="00405456"/>
    <w:rsid w:val="004068AB"/>
    <w:rsid w:val="00406A0F"/>
    <w:rsid w:val="00406BE5"/>
    <w:rsid w:val="00406E63"/>
    <w:rsid w:val="004074F9"/>
    <w:rsid w:val="00407D62"/>
    <w:rsid w:val="00410507"/>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2B96"/>
    <w:rsid w:val="004331E8"/>
    <w:rsid w:val="004333DA"/>
    <w:rsid w:val="00433674"/>
    <w:rsid w:val="004336EE"/>
    <w:rsid w:val="00433B7C"/>
    <w:rsid w:val="00433E4C"/>
    <w:rsid w:val="00434397"/>
    <w:rsid w:val="0043465F"/>
    <w:rsid w:val="004348E9"/>
    <w:rsid w:val="00435121"/>
    <w:rsid w:val="00435C4F"/>
    <w:rsid w:val="00436B02"/>
    <w:rsid w:val="00436CEE"/>
    <w:rsid w:val="004404C8"/>
    <w:rsid w:val="004408A1"/>
    <w:rsid w:val="00440CEC"/>
    <w:rsid w:val="00440EF6"/>
    <w:rsid w:val="004421ED"/>
    <w:rsid w:val="00442313"/>
    <w:rsid w:val="0044339A"/>
    <w:rsid w:val="0044370F"/>
    <w:rsid w:val="00444597"/>
    <w:rsid w:val="0044473D"/>
    <w:rsid w:val="004447EB"/>
    <w:rsid w:val="00444822"/>
    <w:rsid w:val="00444CB4"/>
    <w:rsid w:val="00445786"/>
    <w:rsid w:val="00445A33"/>
    <w:rsid w:val="0044720B"/>
    <w:rsid w:val="00447A09"/>
    <w:rsid w:val="00447C33"/>
    <w:rsid w:val="00447DD8"/>
    <w:rsid w:val="0045029B"/>
    <w:rsid w:val="00450756"/>
    <w:rsid w:val="00450D3D"/>
    <w:rsid w:val="00451533"/>
    <w:rsid w:val="004515F9"/>
    <w:rsid w:val="00451AEA"/>
    <w:rsid w:val="00452776"/>
    <w:rsid w:val="00452C17"/>
    <w:rsid w:val="00452EA8"/>
    <w:rsid w:val="004530CD"/>
    <w:rsid w:val="004534BC"/>
    <w:rsid w:val="00453FEA"/>
    <w:rsid w:val="00454337"/>
    <w:rsid w:val="004552C9"/>
    <w:rsid w:val="00455433"/>
    <w:rsid w:val="0045583F"/>
    <w:rsid w:val="00456133"/>
    <w:rsid w:val="00457F39"/>
    <w:rsid w:val="004605B5"/>
    <w:rsid w:val="00460608"/>
    <w:rsid w:val="00460664"/>
    <w:rsid w:val="004607E5"/>
    <w:rsid w:val="00460AC3"/>
    <w:rsid w:val="00461C21"/>
    <w:rsid w:val="00461C48"/>
    <w:rsid w:val="00462270"/>
    <w:rsid w:val="00462D91"/>
    <w:rsid w:val="0046308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26A"/>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9D7"/>
    <w:rsid w:val="004B7A1E"/>
    <w:rsid w:val="004B7ECD"/>
    <w:rsid w:val="004C0AA6"/>
    <w:rsid w:val="004C17B6"/>
    <w:rsid w:val="004C1B93"/>
    <w:rsid w:val="004C2809"/>
    <w:rsid w:val="004C2D81"/>
    <w:rsid w:val="004C2E73"/>
    <w:rsid w:val="004C3319"/>
    <w:rsid w:val="004C47AA"/>
    <w:rsid w:val="004C4BC4"/>
    <w:rsid w:val="004C5B38"/>
    <w:rsid w:val="004C667A"/>
    <w:rsid w:val="004C6DA5"/>
    <w:rsid w:val="004C7086"/>
    <w:rsid w:val="004C788E"/>
    <w:rsid w:val="004C7B49"/>
    <w:rsid w:val="004D037F"/>
    <w:rsid w:val="004D0DD9"/>
    <w:rsid w:val="004D0F94"/>
    <w:rsid w:val="004D12C6"/>
    <w:rsid w:val="004D16B7"/>
    <w:rsid w:val="004D1E18"/>
    <w:rsid w:val="004D214D"/>
    <w:rsid w:val="004D2889"/>
    <w:rsid w:val="004D3271"/>
    <w:rsid w:val="004D343F"/>
    <w:rsid w:val="004D3939"/>
    <w:rsid w:val="004D3B41"/>
    <w:rsid w:val="004D40D5"/>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4D3"/>
    <w:rsid w:val="004F57EC"/>
    <w:rsid w:val="004F59FF"/>
    <w:rsid w:val="004F5BD5"/>
    <w:rsid w:val="004F63B0"/>
    <w:rsid w:val="004F64C9"/>
    <w:rsid w:val="004F679E"/>
    <w:rsid w:val="004F6966"/>
    <w:rsid w:val="004F6C34"/>
    <w:rsid w:val="004F721D"/>
    <w:rsid w:val="004F79C7"/>
    <w:rsid w:val="00500319"/>
    <w:rsid w:val="00500A3B"/>
    <w:rsid w:val="00500C09"/>
    <w:rsid w:val="00500D86"/>
    <w:rsid w:val="00500F45"/>
    <w:rsid w:val="00501746"/>
    <w:rsid w:val="00501E5E"/>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3B0F"/>
    <w:rsid w:val="00514270"/>
    <w:rsid w:val="00514419"/>
    <w:rsid w:val="00514AAC"/>
    <w:rsid w:val="00514D4D"/>
    <w:rsid w:val="005150E8"/>
    <w:rsid w:val="0051543C"/>
    <w:rsid w:val="005160D2"/>
    <w:rsid w:val="00516376"/>
    <w:rsid w:val="00516706"/>
    <w:rsid w:val="00516B01"/>
    <w:rsid w:val="00517403"/>
    <w:rsid w:val="00517959"/>
    <w:rsid w:val="005202D5"/>
    <w:rsid w:val="00520519"/>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FF"/>
    <w:rsid w:val="00531B52"/>
    <w:rsid w:val="00531EF5"/>
    <w:rsid w:val="00532B7A"/>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6B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DEF"/>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0BFC"/>
    <w:rsid w:val="005A1905"/>
    <w:rsid w:val="005A22F7"/>
    <w:rsid w:val="005A2FEA"/>
    <w:rsid w:val="005A3281"/>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72C"/>
    <w:rsid w:val="005B1923"/>
    <w:rsid w:val="005B1A07"/>
    <w:rsid w:val="005B2049"/>
    <w:rsid w:val="005B2A4C"/>
    <w:rsid w:val="005B2BB9"/>
    <w:rsid w:val="005B2E13"/>
    <w:rsid w:val="005B33AF"/>
    <w:rsid w:val="005B33E8"/>
    <w:rsid w:val="005B3468"/>
    <w:rsid w:val="005B3FAE"/>
    <w:rsid w:val="005B428D"/>
    <w:rsid w:val="005B42D1"/>
    <w:rsid w:val="005B48B5"/>
    <w:rsid w:val="005B4B76"/>
    <w:rsid w:val="005B4DBA"/>
    <w:rsid w:val="005B4F64"/>
    <w:rsid w:val="005B5C43"/>
    <w:rsid w:val="005B5C7B"/>
    <w:rsid w:val="005B5DDB"/>
    <w:rsid w:val="005B5E3A"/>
    <w:rsid w:val="005B5EF9"/>
    <w:rsid w:val="005B6EF4"/>
    <w:rsid w:val="005B7225"/>
    <w:rsid w:val="005B7AF6"/>
    <w:rsid w:val="005C06C3"/>
    <w:rsid w:val="005C0F58"/>
    <w:rsid w:val="005C132B"/>
    <w:rsid w:val="005C17E4"/>
    <w:rsid w:val="005C1A7E"/>
    <w:rsid w:val="005C1E96"/>
    <w:rsid w:val="005C2138"/>
    <w:rsid w:val="005C2B54"/>
    <w:rsid w:val="005C2C51"/>
    <w:rsid w:val="005C3553"/>
    <w:rsid w:val="005C36D6"/>
    <w:rsid w:val="005C37AF"/>
    <w:rsid w:val="005C3B16"/>
    <w:rsid w:val="005C42F2"/>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6B8"/>
    <w:rsid w:val="005D3C2E"/>
    <w:rsid w:val="005D3E28"/>
    <w:rsid w:val="005D42D7"/>
    <w:rsid w:val="005D4842"/>
    <w:rsid w:val="005D5076"/>
    <w:rsid w:val="005D5629"/>
    <w:rsid w:val="005D6D51"/>
    <w:rsid w:val="005D76C4"/>
    <w:rsid w:val="005D7FCA"/>
    <w:rsid w:val="005E046E"/>
    <w:rsid w:val="005E12BA"/>
    <w:rsid w:val="005E1BA1"/>
    <w:rsid w:val="005E1E4C"/>
    <w:rsid w:val="005E2345"/>
    <w:rsid w:val="005E3572"/>
    <w:rsid w:val="005E3A45"/>
    <w:rsid w:val="005E3E4E"/>
    <w:rsid w:val="005E3F8F"/>
    <w:rsid w:val="005E407C"/>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70F"/>
    <w:rsid w:val="005F6E73"/>
    <w:rsid w:val="005F6F65"/>
    <w:rsid w:val="005F7B11"/>
    <w:rsid w:val="00600B80"/>
    <w:rsid w:val="00600D2B"/>
    <w:rsid w:val="00601BE0"/>
    <w:rsid w:val="00602A86"/>
    <w:rsid w:val="00602C33"/>
    <w:rsid w:val="00602E72"/>
    <w:rsid w:val="006035EA"/>
    <w:rsid w:val="00603812"/>
    <w:rsid w:val="00603F87"/>
    <w:rsid w:val="0060442C"/>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17FF"/>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5EAA"/>
    <w:rsid w:val="00646944"/>
    <w:rsid w:val="00646C7E"/>
    <w:rsid w:val="00646E38"/>
    <w:rsid w:val="00646FCC"/>
    <w:rsid w:val="00647730"/>
    <w:rsid w:val="00647A9F"/>
    <w:rsid w:val="00647F1A"/>
    <w:rsid w:val="0065028D"/>
    <w:rsid w:val="00650836"/>
    <w:rsid w:val="006509C0"/>
    <w:rsid w:val="006526FA"/>
    <w:rsid w:val="00652910"/>
    <w:rsid w:val="00652E9A"/>
    <w:rsid w:val="006530E2"/>
    <w:rsid w:val="00653318"/>
    <w:rsid w:val="00653363"/>
    <w:rsid w:val="00653898"/>
    <w:rsid w:val="00653CD1"/>
    <w:rsid w:val="00654862"/>
    <w:rsid w:val="00654937"/>
    <w:rsid w:val="00655397"/>
    <w:rsid w:val="00655D6B"/>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355"/>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19C"/>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0815"/>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87FE2"/>
    <w:rsid w:val="00690A6E"/>
    <w:rsid w:val="00691655"/>
    <w:rsid w:val="0069168B"/>
    <w:rsid w:val="00691EF1"/>
    <w:rsid w:val="006921E7"/>
    <w:rsid w:val="00692408"/>
    <w:rsid w:val="0069246E"/>
    <w:rsid w:val="0069293B"/>
    <w:rsid w:val="00692BFE"/>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4853"/>
    <w:rsid w:val="006A4D88"/>
    <w:rsid w:val="006A50AD"/>
    <w:rsid w:val="006A53D2"/>
    <w:rsid w:val="006A55DC"/>
    <w:rsid w:val="006A5621"/>
    <w:rsid w:val="006A59B0"/>
    <w:rsid w:val="006A5AA2"/>
    <w:rsid w:val="006A5DD6"/>
    <w:rsid w:val="006A5EEB"/>
    <w:rsid w:val="006A6076"/>
    <w:rsid w:val="006A6438"/>
    <w:rsid w:val="006A6A44"/>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3B1"/>
    <w:rsid w:val="006B7972"/>
    <w:rsid w:val="006B7D0C"/>
    <w:rsid w:val="006B7E9B"/>
    <w:rsid w:val="006B7F82"/>
    <w:rsid w:val="006C0440"/>
    <w:rsid w:val="006C14FC"/>
    <w:rsid w:val="006C2EB7"/>
    <w:rsid w:val="006C4688"/>
    <w:rsid w:val="006C482B"/>
    <w:rsid w:val="006C5B8B"/>
    <w:rsid w:val="006C5E32"/>
    <w:rsid w:val="006C6046"/>
    <w:rsid w:val="006C6096"/>
    <w:rsid w:val="006C64B4"/>
    <w:rsid w:val="006C71FB"/>
    <w:rsid w:val="006C75FF"/>
    <w:rsid w:val="006C7601"/>
    <w:rsid w:val="006C7906"/>
    <w:rsid w:val="006C7BE0"/>
    <w:rsid w:val="006D01F1"/>
    <w:rsid w:val="006D050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5715"/>
    <w:rsid w:val="006D60AB"/>
    <w:rsid w:val="006D60B7"/>
    <w:rsid w:val="006D6118"/>
    <w:rsid w:val="006D6FB1"/>
    <w:rsid w:val="006D7B01"/>
    <w:rsid w:val="006E0561"/>
    <w:rsid w:val="006E0948"/>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1CF"/>
    <w:rsid w:val="006F7309"/>
    <w:rsid w:val="006F7504"/>
    <w:rsid w:val="006F7A4E"/>
    <w:rsid w:val="00700418"/>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6A7"/>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31DF"/>
    <w:rsid w:val="00723202"/>
    <w:rsid w:val="0072343F"/>
    <w:rsid w:val="0072354A"/>
    <w:rsid w:val="0072377E"/>
    <w:rsid w:val="00723B94"/>
    <w:rsid w:val="00723E33"/>
    <w:rsid w:val="0072411C"/>
    <w:rsid w:val="00724AA3"/>
    <w:rsid w:val="00724FD2"/>
    <w:rsid w:val="00725521"/>
    <w:rsid w:val="0072710A"/>
    <w:rsid w:val="007306CB"/>
    <w:rsid w:val="00731100"/>
    <w:rsid w:val="0073159E"/>
    <w:rsid w:val="00731AB6"/>
    <w:rsid w:val="00731D58"/>
    <w:rsid w:val="00731F76"/>
    <w:rsid w:val="0073253A"/>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535"/>
    <w:rsid w:val="00751B42"/>
    <w:rsid w:val="00751B51"/>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B8D"/>
    <w:rsid w:val="00777C92"/>
    <w:rsid w:val="00777CBF"/>
    <w:rsid w:val="007800C2"/>
    <w:rsid w:val="007802D1"/>
    <w:rsid w:val="0078048F"/>
    <w:rsid w:val="00780A71"/>
    <w:rsid w:val="00781194"/>
    <w:rsid w:val="0078124F"/>
    <w:rsid w:val="0078166A"/>
    <w:rsid w:val="007817F1"/>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97C"/>
    <w:rsid w:val="00787EB4"/>
    <w:rsid w:val="0079010C"/>
    <w:rsid w:val="00790163"/>
    <w:rsid w:val="007905E7"/>
    <w:rsid w:val="00791655"/>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03E"/>
    <w:rsid w:val="007B0F98"/>
    <w:rsid w:val="007B1253"/>
    <w:rsid w:val="007B1AC7"/>
    <w:rsid w:val="007B2A0C"/>
    <w:rsid w:val="007B2AC4"/>
    <w:rsid w:val="007B2C69"/>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D70D1"/>
    <w:rsid w:val="007E05EE"/>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0D07"/>
    <w:rsid w:val="008217FA"/>
    <w:rsid w:val="008218D1"/>
    <w:rsid w:val="00821A4F"/>
    <w:rsid w:val="0082271A"/>
    <w:rsid w:val="00822879"/>
    <w:rsid w:val="00823198"/>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27C47"/>
    <w:rsid w:val="00827E0E"/>
    <w:rsid w:val="00830598"/>
    <w:rsid w:val="00830791"/>
    <w:rsid w:val="00830B77"/>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5F5F"/>
    <w:rsid w:val="008361BC"/>
    <w:rsid w:val="00836557"/>
    <w:rsid w:val="008369D0"/>
    <w:rsid w:val="00837993"/>
    <w:rsid w:val="00837FFE"/>
    <w:rsid w:val="00840EA2"/>
    <w:rsid w:val="00841094"/>
    <w:rsid w:val="008416C6"/>
    <w:rsid w:val="008417C1"/>
    <w:rsid w:val="008423B2"/>
    <w:rsid w:val="00842841"/>
    <w:rsid w:val="00842E4F"/>
    <w:rsid w:val="00842F92"/>
    <w:rsid w:val="008435A3"/>
    <w:rsid w:val="00843A7B"/>
    <w:rsid w:val="008447A6"/>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E4D"/>
    <w:rsid w:val="00851FBA"/>
    <w:rsid w:val="008522E2"/>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8B0"/>
    <w:rsid w:val="00866AD5"/>
    <w:rsid w:val="00866B4D"/>
    <w:rsid w:val="00866C81"/>
    <w:rsid w:val="00866F09"/>
    <w:rsid w:val="008674AF"/>
    <w:rsid w:val="00867B3F"/>
    <w:rsid w:val="00870312"/>
    <w:rsid w:val="008705B9"/>
    <w:rsid w:val="00870707"/>
    <w:rsid w:val="00871342"/>
    <w:rsid w:val="00871B73"/>
    <w:rsid w:val="00871FD3"/>
    <w:rsid w:val="00872323"/>
    <w:rsid w:val="00872397"/>
    <w:rsid w:val="008727F1"/>
    <w:rsid w:val="0087297A"/>
    <w:rsid w:val="00872F88"/>
    <w:rsid w:val="0087305F"/>
    <w:rsid w:val="0087363A"/>
    <w:rsid w:val="00873FE5"/>
    <w:rsid w:val="008752F8"/>
    <w:rsid w:val="0087591A"/>
    <w:rsid w:val="00875D4F"/>
    <w:rsid w:val="008760AF"/>
    <w:rsid w:val="00876209"/>
    <w:rsid w:val="0087660A"/>
    <w:rsid w:val="00876B0D"/>
    <w:rsid w:val="008771A3"/>
    <w:rsid w:val="0087765C"/>
    <w:rsid w:val="008776E2"/>
    <w:rsid w:val="00877CF0"/>
    <w:rsid w:val="00880744"/>
    <w:rsid w:val="0088080F"/>
    <w:rsid w:val="00880E67"/>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33D9"/>
    <w:rsid w:val="008935DC"/>
    <w:rsid w:val="00894218"/>
    <w:rsid w:val="0089426C"/>
    <w:rsid w:val="00894360"/>
    <w:rsid w:val="00894B11"/>
    <w:rsid w:val="0089555B"/>
    <w:rsid w:val="0089687F"/>
    <w:rsid w:val="008979D1"/>
    <w:rsid w:val="00897C49"/>
    <w:rsid w:val="008A01E2"/>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1C13"/>
    <w:rsid w:val="008B2095"/>
    <w:rsid w:val="008B3086"/>
    <w:rsid w:val="008B3588"/>
    <w:rsid w:val="008B38A5"/>
    <w:rsid w:val="008B425D"/>
    <w:rsid w:val="008B4821"/>
    <w:rsid w:val="008B4F14"/>
    <w:rsid w:val="008B542F"/>
    <w:rsid w:val="008B560A"/>
    <w:rsid w:val="008B5EC9"/>
    <w:rsid w:val="008B6667"/>
    <w:rsid w:val="008B6DB2"/>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59E"/>
    <w:rsid w:val="008D2C81"/>
    <w:rsid w:val="008D33C1"/>
    <w:rsid w:val="008D3813"/>
    <w:rsid w:val="008D3EAF"/>
    <w:rsid w:val="008D3ECA"/>
    <w:rsid w:val="008D3ECC"/>
    <w:rsid w:val="008D3F22"/>
    <w:rsid w:val="008D3FDE"/>
    <w:rsid w:val="008D4504"/>
    <w:rsid w:val="008D490B"/>
    <w:rsid w:val="008D6F0C"/>
    <w:rsid w:val="008D76ED"/>
    <w:rsid w:val="008D7800"/>
    <w:rsid w:val="008D797F"/>
    <w:rsid w:val="008D7E06"/>
    <w:rsid w:val="008D7FDB"/>
    <w:rsid w:val="008D7FEC"/>
    <w:rsid w:val="008E060D"/>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2A1"/>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8"/>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C7E"/>
    <w:rsid w:val="00904E72"/>
    <w:rsid w:val="00904F6B"/>
    <w:rsid w:val="00905034"/>
    <w:rsid w:val="0090532E"/>
    <w:rsid w:val="00905490"/>
    <w:rsid w:val="00905AFC"/>
    <w:rsid w:val="00905C19"/>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32B"/>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8C5"/>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37FE3"/>
    <w:rsid w:val="00940680"/>
    <w:rsid w:val="00940A2A"/>
    <w:rsid w:val="00941C1F"/>
    <w:rsid w:val="00942330"/>
    <w:rsid w:val="00942B31"/>
    <w:rsid w:val="00942C33"/>
    <w:rsid w:val="0094449A"/>
    <w:rsid w:val="00944E32"/>
    <w:rsid w:val="00944F1C"/>
    <w:rsid w:val="009451A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022"/>
    <w:rsid w:val="0095718E"/>
    <w:rsid w:val="00957C27"/>
    <w:rsid w:val="00960216"/>
    <w:rsid w:val="00960330"/>
    <w:rsid w:val="0096036D"/>
    <w:rsid w:val="00960438"/>
    <w:rsid w:val="00960D86"/>
    <w:rsid w:val="00960E92"/>
    <w:rsid w:val="00961485"/>
    <w:rsid w:val="0096155A"/>
    <w:rsid w:val="00961D60"/>
    <w:rsid w:val="00962DB0"/>
    <w:rsid w:val="00962E4F"/>
    <w:rsid w:val="00962F94"/>
    <w:rsid w:val="00963122"/>
    <w:rsid w:val="0096407F"/>
    <w:rsid w:val="00964CD5"/>
    <w:rsid w:val="0096519C"/>
    <w:rsid w:val="009657C5"/>
    <w:rsid w:val="009666CE"/>
    <w:rsid w:val="00966A05"/>
    <w:rsid w:val="009674A8"/>
    <w:rsid w:val="00967D74"/>
    <w:rsid w:val="00967D95"/>
    <w:rsid w:val="00967DF4"/>
    <w:rsid w:val="009708D3"/>
    <w:rsid w:val="00970903"/>
    <w:rsid w:val="00970A8A"/>
    <w:rsid w:val="00970D76"/>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69BD"/>
    <w:rsid w:val="00976D48"/>
    <w:rsid w:val="00977167"/>
    <w:rsid w:val="009775C1"/>
    <w:rsid w:val="00980A04"/>
    <w:rsid w:val="00980B64"/>
    <w:rsid w:val="00981050"/>
    <w:rsid w:val="00981649"/>
    <w:rsid w:val="00981712"/>
    <w:rsid w:val="00981894"/>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D47"/>
    <w:rsid w:val="00992FFF"/>
    <w:rsid w:val="00993279"/>
    <w:rsid w:val="00993BD3"/>
    <w:rsid w:val="009941F3"/>
    <w:rsid w:val="00994529"/>
    <w:rsid w:val="00994D36"/>
    <w:rsid w:val="0099504C"/>
    <w:rsid w:val="0099523C"/>
    <w:rsid w:val="00995599"/>
    <w:rsid w:val="00995D7B"/>
    <w:rsid w:val="00995E67"/>
    <w:rsid w:val="00996281"/>
    <w:rsid w:val="0099732D"/>
    <w:rsid w:val="00997B75"/>
    <w:rsid w:val="00997C89"/>
    <w:rsid w:val="009A0453"/>
    <w:rsid w:val="009A0479"/>
    <w:rsid w:val="009A0980"/>
    <w:rsid w:val="009A0D3F"/>
    <w:rsid w:val="009A11B1"/>
    <w:rsid w:val="009A1315"/>
    <w:rsid w:val="009A2937"/>
    <w:rsid w:val="009A2A0A"/>
    <w:rsid w:val="009A2BA0"/>
    <w:rsid w:val="009A2DF5"/>
    <w:rsid w:val="009A375C"/>
    <w:rsid w:val="009A3E70"/>
    <w:rsid w:val="009A445F"/>
    <w:rsid w:val="009A4BCA"/>
    <w:rsid w:val="009A4DCB"/>
    <w:rsid w:val="009A6058"/>
    <w:rsid w:val="009A6140"/>
    <w:rsid w:val="009A6629"/>
    <w:rsid w:val="009A7221"/>
    <w:rsid w:val="009A779C"/>
    <w:rsid w:val="009A7BE6"/>
    <w:rsid w:val="009B03F5"/>
    <w:rsid w:val="009B0F4B"/>
    <w:rsid w:val="009B119D"/>
    <w:rsid w:val="009B1411"/>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D7316"/>
    <w:rsid w:val="009E0217"/>
    <w:rsid w:val="009E02E6"/>
    <w:rsid w:val="009E0C9C"/>
    <w:rsid w:val="009E14E1"/>
    <w:rsid w:val="009E15D9"/>
    <w:rsid w:val="009E16DA"/>
    <w:rsid w:val="009E1D0B"/>
    <w:rsid w:val="009E1E4D"/>
    <w:rsid w:val="009E2100"/>
    <w:rsid w:val="009E325B"/>
    <w:rsid w:val="009E36CB"/>
    <w:rsid w:val="009E41DF"/>
    <w:rsid w:val="009E44DE"/>
    <w:rsid w:val="009E5001"/>
    <w:rsid w:val="009E5717"/>
    <w:rsid w:val="009E5895"/>
    <w:rsid w:val="009E58BD"/>
    <w:rsid w:val="009E5C42"/>
    <w:rsid w:val="009E5E16"/>
    <w:rsid w:val="009E6010"/>
    <w:rsid w:val="009E63D9"/>
    <w:rsid w:val="009E646D"/>
    <w:rsid w:val="009E677B"/>
    <w:rsid w:val="009E68B2"/>
    <w:rsid w:val="009E6C2F"/>
    <w:rsid w:val="009E6EB7"/>
    <w:rsid w:val="009E6F5B"/>
    <w:rsid w:val="009E7104"/>
    <w:rsid w:val="009E7CA1"/>
    <w:rsid w:val="009E7E4A"/>
    <w:rsid w:val="009E7E8D"/>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5EFD"/>
    <w:rsid w:val="009F6F03"/>
    <w:rsid w:val="009F7F44"/>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5F"/>
    <w:rsid w:val="00A10ED6"/>
    <w:rsid w:val="00A1165E"/>
    <w:rsid w:val="00A12614"/>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D8"/>
    <w:rsid w:val="00A17659"/>
    <w:rsid w:val="00A178FA"/>
    <w:rsid w:val="00A179D1"/>
    <w:rsid w:val="00A20561"/>
    <w:rsid w:val="00A20A16"/>
    <w:rsid w:val="00A20AD7"/>
    <w:rsid w:val="00A20AF7"/>
    <w:rsid w:val="00A20D7C"/>
    <w:rsid w:val="00A2112E"/>
    <w:rsid w:val="00A22C39"/>
    <w:rsid w:val="00A230DF"/>
    <w:rsid w:val="00A2377B"/>
    <w:rsid w:val="00A2406A"/>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69"/>
    <w:rsid w:val="00A31977"/>
    <w:rsid w:val="00A31F0C"/>
    <w:rsid w:val="00A32148"/>
    <w:rsid w:val="00A326FF"/>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CAD"/>
    <w:rsid w:val="00A54D9A"/>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18D4"/>
    <w:rsid w:val="00A92652"/>
    <w:rsid w:val="00A934EA"/>
    <w:rsid w:val="00A935E3"/>
    <w:rsid w:val="00A9418F"/>
    <w:rsid w:val="00A9474F"/>
    <w:rsid w:val="00A95573"/>
    <w:rsid w:val="00A965CE"/>
    <w:rsid w:val="00A96AB2"/>
    <w:rsid w:val="00A97B7B"/>
    <w:rsid w:val="00AA08C4"/>
    <w:rsid w:val="00AA0DCD"/>
    <w:rsid w:val="00AA112D"/>
    <w:rsid w:val="00AA131C"/>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31A"/>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1DF5"/>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5AD"/>
    <w:rsid w:val="00AE6893"/>
    <w:rsid w:val="00AE71CB"/>
    <w:rsid w:val="00AE7437"/>
    <w:rsid w:val="00AE7A65"/>
    <w:rsid w:val="00AF00B2"/>
    <w:rsid w:val="00AF0205"/>
    <w:rsid w:val="00AF0893"/>
    <w:rsid w:val="00AF0B16"/>
    <w:rsid w:val="00AF0D7D"/>
    <w:rsid w:val="00AF0DF7"/>
    <w:rsid w:val="00AF1428"/>
    <w:rsid w:val="00AF178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2A"/>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47F4"/>
    <w:rsid w:val="00B2545C"/>
    <w:rsid w:val="00B256B8"/>
    <w:rsid w:val="00B25B22"/>
    <w:rsid w:val="00B25C61"/>
    <w:rsid w:val="00B25D1B"/>
    <w:rsid w:val="00B25D64"/>
    <w:rsid w:val="00B27110"/>
    <w:rsid w:val="00B30997"/>
    <w:rsid w:val="00B30C57"/>
    <w:rsid w:val="00B30D70"/>
    <w:rsid w:val="00B30F0C"/>
    <w:rsid w:val="00B31357"/>
    <w:rsid w:val="00B313FE"/>
    <w:rsid w:val="00B31C21"/>
    <w:rsid w:val="00B324D3"/>
    <w:rsid w:val="00B32664"/>
    <w:rsid w:val="00B32804"/>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4010B"/>
    <w:rsid w:val="00B402DD"/>
    <w:rsid w:val="00B40F44"/>
    <w:rsid w:val="00B41AFD"/>
    <w:rsid w:val="00B426CA"/>
    <w:rsid w:val="00B42983"/>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2D"/>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621"/>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0F75"/>
    <w:rsid w:val="00B91366"/>
    <w:rsid w:val="00B915A7"/>
    <w:rsid w:val="00B926BA"/>
    <w:rsid w:val="00B927FD"/>
    <w:rsid w:val="00B9289D"/>
    <w:rsid w:val="00B92E7F"/>
    <w:rsid w:val="00B93E7B"/>
    <w:rsid w:val="00B93F2A"/>
    <w:rsid w:val="00B94424"/>
    <w:rsid w:val="00B94738"/>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419"/>
    <w:rsid w:val="00BB6887"/>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C47"/>
    <w:rsid w:val="00BE7F08"/>
    <w:rsid w:val="00BE7F35"/>
    <w:rsid w:val="00BF02F0"/>
    <w:rsid w:val="00BF0308"/>
    <w:rsid w:val="00BF04EB"/>
    <w:rsid w:val="00BF10E5"/>
    <w:rsid w:val="00BF1104"/>
    <w:rsid w:val="00BF12A8"/>
    <w:rsid w:val="00BF1C87"/>
    <w:rsid w:val="00BF2F25"/>
    <w:rsid w:val="00BF37C8"/>
    <w:rsid w:val="00BF3960"/>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5F78"/>
    <w:rsid w:val="00C064C7"/>
    <w:rsid w:val="00C06A91"/>
    <w:rsid w:val="00C06CE1"/>
    <w:rsid w:val="00C076F0"/>
    <w:rsid w:val="00C07FB6"/>
    <w:rsid w:val="00C102FB"/>
    <w:rsid w:val="00C10A56"/>
    <w:rsid w:val="00C10B2B"/>
    <w:rsid w:val="00C10C6F"/>
    <w:rsid w:val="00C1153E"/>
    <w:rsid w:val="00C11B38"/>
    <w:rsid w:val="00C11BA7"/>
    <w:rsid w:val="00C12CB1"/>
    <w:rsid w:val="00C12D38"/>
    <w:rsid w:val="00C13D1B"/>
    <w:rsid w:val="00C13EF6"/>
    <w:rsid w:val="00C1408D"/>
    <w:rsid w:val="00C145A2"/>
    <w:rsid w:val="00C14CAB"/>
    <w:rsid w:val="00C14FB3"/>
    <w:rsid w:val="00C153CF"/>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383"/>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AF"/>
    <w:rsid w:val="00C33049"/>
    <w:rsid w:val="00C33091"/>
    <w:rsid w:val="00C33611"/>
    <w:rsid w:val="00C33A76"/>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7AF"/>
    <w:rsid w:val="00C40821"/>
    <w:rsid w:val="00C40AD7"/>
    <w:rsid w:val="00C40DB4"/>
    <w:rsid w:val="00C41B44"/>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344"/>
    <w:rsid w:val="00C4740D"/>
    <w:rsid w:val="00C476DE"/>
    <w:rsid w:val="00C4782C"/>
    <w:rsid w:val="00C47BCE"/>
    <w:rsid w:val="00C504EA"/>
    <w:rsid w:val="00C50A15"/>
    <w:rsid w:val="00C51058"/>
    <w:rsid w:val="00C5199B"/>
    <w:rsid w:val="00C51A47"/>
    <w:rsid w:val="00C51C61"/>
    <w:rsid w:val="00C5247F"/>
    <w:rsid w:val="00C53218"/>
    <w:rsid w:val="00C538EE"/>
    <w:rsid w:val="00C53906"/>
    <w:rsid w:val="00C54FCD"/>
    <w:rsid w:val="00C5542C"/>
    <w:rsid w:val="00C55791"/>
    <w:rsid w:val="00C55C2B"/>
    <w:rsid w:val="00C55F2E"/>
    <w:rsid w:val="00C57EA4"/>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5F0"/>
    <w:rsid w:val="00C95866"/>
    <w:rsid w:val="00C96498"/>
    <w:rsid w:val="00C96827"/>
    <w:rsid w:val="00C969E3"/>
    <w:rsid w:val="00C96D26"/>
    <w:rsid w:val="00C97280"/>
    <w:rsid w:val="00C97341"/>
    <w:rsid w:val="00CA02DA"/>
    <w:rsid w:val="00CA078E"/>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B7F1F"/>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3AF"/>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3842"/>
    <w:rsid w:val="00CF4548"/>
    <w:rsid w:val="00CF47D8"/>
    <w:rsid w:val="00CF4950"/>
    <w:rsid w:val="00CF6097"/>
    <w:rsid w:val="00CF76BD"/>
    <w:rsid w:val="00CF7BBB"/>
    <w:rsid w:val="00CF7CCA"/>
    <w:rsid w:val="00CF7E6D"/>
    <w:rsid w:val="00CF7F96"/>
    <w:rsid w:val="00D00C1A"/>
    <w:rsid w:val="00D01A06"/>
    <w:rsid w:val="00D01BD7"/>
    <w:rsid w:val="00D01FE9"/>
    <w:rsid w:val="00D021CF"/>
    <w:rsid w:val="00D024AB"/>
    <w:rsid w:val="00D03133"/>
    <w:rsid w:val="00D0316C"/>
    <w:rsid w:val="00D032D9"/>
    <w:rsid w:val="00D034B6"/>
    <w:rsid w:val="00D03FFC"/>
    <w:rsid w:val="00D0432D"/>
    <w:rsid w:val="00D0469C"/>
    <w:rsid w:val="00D04819"/>
    <w:rsid w:val="00D053FD"/>
    <w:rsid w:val="00D06030"/>
    <w:rsid w:val="00D061CD"/>
    <w:rsid w:val="00D066EB"/>
    <w:rsid w:val="00D06C22"/>
    <w:rsid w:val="00D06F16"/>
    <w:rsid w:val="00D06F7E"/>
    <w:rsid w:val="00D072A3"/>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54D"/>
    <w:rsid w:val="00D32732"/>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0905"/>
    <w:rsid w:val="00D81096"/>
    <w:rsid w:val="00D81AAE"/>
    <w:rsid w:val="00D81ACF"/>
    <w:rsid w:val="00D81EFF"/>
    <w:rsid w:val="00D821A2"/>
    <w:rsid w:val="00D829E7"/>
    <w:rsid w:val="00D82DC3"/>
    <w:rsid w:val="00D82E91"/>
    <w:rsid w:val="00D839FA"/>
    <w:rsid w:val="00D83A6C"/>
    <w:rsid w:val="00D84232"/>
    <w:rsid w:val="00D844C7"/>
    <w:rsid w:val="00D85108"/>
    <w:rsid w:val="00D8540A"/>
    <w:rsid w:val="00D8609C"/>
    <w:rsid w:val="00D86864"/>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465"/>
    <w:rsid w:val="00DA2581"/>
    <w:rsid w:val="00DA38E1"/>
    <w:rsid w:val="00DA3AA7"/>
    <w:rsid w:val="00DA3C71"/>
    <w:rsid w:val="00DA415E"/>
    <w:rsid w:val="00DA432F"/>
    <w:rsid w:val="00DA47B7"/>
    <w:rsid w:val="00DA49CC"/>
    <w:rsid w:val="00DA4E25"/>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25A"/>
    <w:rsid w:val="00DC56F8"/>
    <w:rsid w:val="00DC66A9"/>
    <w:rsid w:val="00DC7325"/>
    <w:rsid w:val="00DC77DC"/>
    <w:rsid w:val="00DD0461"/>
    <w:rsid w:val="00DD0A45"/>
    <w:rsid w:val="00DD0F4F"/>
    <w:rsid w:val="00DD1140"/>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0A6C"/>
    <w:rsid w:val="00DE1685"/>
    <w:rsid w:val="00DE1D1F"/>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0C9"/>
    <w:rsid w:val="00DF2467"/>
    <w:rsid w:val="00DF2B6C"/>
    <w:rsid w:val="00DF3104"/>
    <w:rsid w:val="00DF3193"/>
    <w:rsid w:val="00DF3875"/>
    <w:rsid w:val="00DF387C"/>
    <w:rsid w:val="00DF3BBB"/>
    <w:rsid w:val="00DF3FD5"/>
    <w:rsid w:val="00DF44B0"/>
    <w:rsid w:val="00DF462E"/>
    <w:rsid w:val="00DF4C4F"/>
    <w:rsid w:val="00DF504D"/>
    <w:rsid w:val="00DF5B3B"/>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6F7"/>
    <w:rsid w:val="00E069D0"/>
    <w:rsid w:val="00E06C21"/>
    <w:rsid w:val="00E06E19"/>
    <w:rsid w:val="00E0761B"/>
    <w:rsid w:val="00E076D9"/>
    <w:rsid w:val="00E079DC"/>
    <w:rsid w:val="00E07A9E"/>
    <w:rsid w:val="00E10217"/>
    <w:rsid w:val="00E103E5"/>
    <w:rsid w:val="00E104A4"/>
    <w:rsid w:val="00E104D1"/>
    <w:rsid w:val="00E10F2D"/>
    <w:rsid w:val="00E113BB"/>
    <w:rsid w:val="00E1222E"/>
    <w:rsid w:val="00E123FB"/>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136"/>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FE6"/>
    <w:rsid w:val="00E412E2"/>
    <w:rsid w:val="00E4154F"/>
    <w:rsid w:val="00E4161D"/>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99D"/>
    <w:rsid w:val="00E51B12"/>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573"/>
    <w:rsid w:val="00E61995"/>
    <w:rsid w:val="00E62671"/>
    <w:rsid w:val="00E62733"/>
    <w:rsid w:val="00E629AB"/>
    <w:rsid w:val="00E62AFC"/>
    <w:rsid w:val="00E62C01"/>
    <w:rsid w:val="00E63396"/>
    <w:rsid w:val="00E63762"/>
    <w:rsid w:val="00E638EA"/>
    <w:rsid w:val="00E63E27"/>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1C3"/>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3E"/>
    <w:rsid w:val="00ED3D72"/>
    <w:rsid w:val="00ED4853"/>
    <w:rsid w:val="00ED495B"/>
    <w:rsid w:val="00ED4A98"/>
    <w:rsid w:val="00ED4C72"/>
    <w:rsid w:val="00ED502F"/>
    <w:rsid w:val="00ED6DAC"/>
    <w:rsid w:val="00ED7BB3"/>
    <w:rsid w:val="00EE1802"/>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67CD"/>
    <w:rsid w:val="00EF7319"/>
    <w:rsid w:val="00F0035C"/>
    <w:rsid w:val="00F00F22"/>
    <w:rsid w:val="00F01168"/>
    <w:rsid w:val="00F0155E"/>
    <w:rsid w:val="00F01C86"/>
    <w:rsid w:val="00F02048"/>
    <w:rsid w:val="00F022D5"/>
    <w:rsid w:val="00F022F1"/>
    <w:rsid w:val="00F0282D"/>
    <w:rsid w:val="00F0335A"/>
    <w:rsid w:val="00F03623"/>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666"/>
    <w:rsid w:val="00F14C35"/>
    <w:rsid w:val="00F14F13"/>
    <w:rsid w:val="00F15E10"/>
    <w:rsid w:val="00F162B8"/>
    <w:rsid w:val="00F162E5"/>
    <w:rsid w:val="00F163E1"/>
    <w:rsid w:val="00F17248"/>
    <w:rsid w:val="00F17C04"/>
    <w:rsid w:val="00F2029E"/>
    <w:rsid w:val="00F206E1"/>
    <w:rsid w:val="00F20C28"/>
    <w:rsid w:val="00F214B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554"/>
    <w:rsid w:val="00F407BB"/>
    <w:rsid w:val="00F408D6"/>
    <w:rsid w:val="00F40DD9"/>
    <w:rsid w:val="00F42025"/>
    <w:rsid w:val="00F42285"/>
    <w:rsid w:val="00F424EB"/>
    <w:rsid w:val="00F42CB5"/>
    <w:rsid w:val="00F42F6B"/>
    <w:rsid w:val="00F43617"/>
    <w:rsid w:val="00F4361D"/>
    <w:rsid w:val="00F43974"/>
    <w:rsid w:val="00F43B59"/>
    <w:rsid w:val="00F445AC"/>
    <w:rsid w:val="00F451E8"/>
    <w:rsid w:val="00F455CF"/>
    <w:rsid w:val="00F45A61"/>
    <w:rsid w:val="00F45C15"/>
    <w:rsid w:val="00F45FA5"/>
    <w:rsid w:val="00F4615C"/>
    <w:rsid w:val="00F4633F"/>
    <w:rsid w:val="00F4695D"/>
    <w:rsid w:val="00F46D02"/>
    <w:rsid w:val="00F47106"/>
    <w:rsid w:val="00F474D6"/>
    <w:rsid w:val="00F4772A"/>
    <w:rsid w:val="00F47ACA"/>
    <w:rsid w:val="00F5024B"/>
    <w:rsid w:val="00F50645"/>
    <w:rsid w:val="00F509ED"/>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8E0"/>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C8"/>
    <w:rsid w:val="00FB3830"/>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F5B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5BD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 w:type="character" w:customStyle="1" w:styleId="Heading1Char">
    <w:name w:val="Heading 1 Char"/>
    <w:basedOn w:val="DefaultParagraphFont"/>
    <w:link w:val="Heading1"/>
    <w:uiPriority w:val="9"/>
    <w:rsid w:val="004F5B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5BD5"/>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link w:val="SubtitleChar"/>
    <w:uiPriority w:val="11"/>
    <w:qFormat/>
    <w:rsid w:val="004F5B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F5BD5"/>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47EA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47EA9"/>
    <w:rPr>
      <w:rFonts w:ascii="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59803615">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ckeesfamily.com/?page_id=3567"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nicnt66ro?ref=Bible.Ro9.16&amp;off=1124&amp;ctx=+assertion+of+v.+15%E2%80%94~God%E2%80%99s+bestowal+of+me" TargetMode="External"/><Relationship Id="rId13" Type="http://schemas.openxmlformats.org/officeDocument/2006/relationships/hyperlink" Target="https://ref.ly/logosres/gospelgod?ref=Bible.Ro9.10-13&amp;off=2864&amp;ctx=+not+lie+within+us.%0a~This+raises+a+second" TargetMode="External"/><Relationship Id="rId18" Type="http://schemas.openxmlformats.org/officeDocument/2006/relationships/hyperlink" Target="https://ref.ly/logosres/pntcrom?ref=Bible.Ro9.16&amp;off=1718&amp;ctx=e+thrust+of+it+all.+~Paul+sees+clearly+th" TargetMode="External"/><Relationship Id="rId26" Type="http://schemas.openxmlformats.org/officeDocument/2006/relationships/hyperlink" Target="https://ref.ly/logosres/gospelgod?ref=Bible.Ro9.25-26&amp;off=0&amp;ctx=rs+to+the+covenant.%0a~As+he+says+in+Hosea%3a" TargetMode="External"/><Relationship Id="rId3" Type="http://schemas.openxmlformats.org/officeDocument/2006/relationships/hyperlink" Target="https://ref.ly/logosres/gospelgod?ref=Bible.Ro9.6-8&amp;off=1044&amp;ctx=id+(Gen.+21%3a12%E2%80%9313).+~God%E2%80%99s+promise+is+giv" TargetMode="External"/><Relationship Id="rId21" Type="http://schemas.openxmlformats.org/officeDocument/2006/relationships/hyperlink" Target="https://ref.ly/logosres/pntcrom?ref=Bible.Ro9.18&amp;off=831&amp;ctx=t+hardened+himself.+~We+must+bear+in+mind" TargetMode="External"/><Relationship Id="rId7" Type="http://schemas.openxmlformats.org/officeDocument/2006/relationships/hyperlink" Target="https://ref.ly/logosres/boicecm66cro?ref=Bible.Ro9.13-18&amp;off=610&amp;ctx=he+wants+to+harden.%0a~When+I+began+the+las" TargetMode="External"/><Relationship Id="rId12" Type="http://schemas.openxmlformats.org/officeDocument/2006/relationships/hyperlink" Target="https://ref.ly/logosres/gospelgod?ref=Bible.Ro9.10-13&amp;off=2164&amp;ctx=+human+beings+hate.%0a~Of+course%2c+this+rais" TargetMode="External"/><Relationship Id="rId17" Type="http://schemas.openxmlformats.org/officeDocument/2006/relationships/hyperlink" Target="https://ref.ly/logosres/nivac66ro?ref=Bible.Ro9.14-23&amp;off=18826&amp;ctx=ny+Calvinists+hold.+~As+I+have+argued%2c+th" TargetMode="External"/><Relationship Id="rId25" Type="http://schemas.openxmlformats.org/officeDocument/2006/relationships/hyperlink" Target="https://ref.ly/logosres/gospelgod?ref=Bible.Ro9.27-28&amp;off=317&amp;ctx=he+remnant+concept.+~The+prophets+had+cal" TargetMode="External"/><Relationship Id="rId2" Type="http://schemas.openxmlformats.org/officeDocument/2006/relationships/hyperlink" Target="https://ref.ly/logosres/newcovcomm66ro?ref=Bible.Ro9.6-29&amp;off=45&amp;ctx=+Ethnicity+(9%3a6%E2%80%9329)%0a~The+conjunction+of+G" TargetMode="External"/><Relationship Id="rId16" Type="http://schemas.openxmlformats.org/officeDocument/2006/relationships/hyperlink" Target="https://ref.ly/logosres/gospelgod?ref=Bible.Ro9.18&amp;off=4728&amp;ctx=+of+predestination.%0a~The+Calvinistic+(and" TargetMode="External"/><Relationship Id="rId20" Type="http://schemas.openxmlformats.org/officeDocument/2006/relationships/hyperlink" Target="https://ref.ly/logosres/nicnt66ro?ref=Bible.Ro9.18&amp;off=6318&amp;ctx=is+basic+and+final.%0a~No+doctrine+stimulat" TargetMode="External"/><Relationship Id="rId29" Type="http://schemas.openxmlformats.org/officeDocument/2006/relationships/hyperlink" Target="https://ref.ly/logosres/pntcrom?ref=Bible.Ro9.19&amp;off=1397&amp;ctx=+hardening+Pharaoh.+~He+is+arguing+that+I" TargetMode="External"/><Relationship Id="rId1" Type="http://schemas.openxmlformats.org/officeDocument/2006/relationships/hyperlink" Target="https://ref.ly/logosres/nicnt66ro?ref=Bible.Ro9.14-23&amp;off=1322&amp;ctx=forehand+for+glory%3f%0a~These+verses+are+a+d" TargetMode="External"/><Relationship Id="rId6" Type="http://schemas.openxmlformats.org/officeDocument/2006/relationships/hyperlink" Target="https://ref.ly/logosres/pntcrom?ref=Bible.Ro9.14-18&amp;off=721&amp;ctx=like+him+to+answer.+~He+is+arguing+that+h" TargetMode="External"/><Relationship Id="rId11" Type="http://schemas.openxmlformats.org/officeDocument/2006/relationships/hyperlink" Target="https://ref.ly/logosres/nivac66ro?ref=Bible.Ro9.14-18&amp;off=3033&amp;ctx=e+and+negative+way.+~As+God%E2%80%99s+message+to+" TargetMode="External"/><Relationship Id="rId24" Type="http://schemas.openxmlformats.org/officeDocument/2006/relationships/hyperlink" Target="https://ref.ly/logosres/newcovcomm66ro?ref=Bible.Ro9.6-29&amp;off=4132&amp;ctx=r+a+shocking+point%3a+~the+God+who+shows+me" TargetMode="External"/><Relationship Id="rId5" Type="http://schemas.openxmlformats.org/officeDocument/2006/relationships/hyperlink" Target="https://ref.ly/logosres/gospelgod?ref=Bible.Ro9.10-13&amp;off=1048&amp;ctx=the+promise+of+God.%0a~The+choice+has+nothi" TargetMode="External"/><Relationship Id="rId15" Type="http://schemas.openxmlformats.org/officeDocument/2006/relationships/hyperlink" Target="https://ref.ly/logosres/boicecm66cro?ref=Bible.Ro9.13-18&amp;off=5312&amp;ctx=ed+to+soften+it.%0a1.+~The+word+hate.+There" TargetMode="External"/><Relationship Id="rId23" Type="http://schemas.openxmlformats.org/officeDocument/2006/relationships/hyperlink" Target="https://ref.ly/logosres/nivac66ro?ref=Bible.Ro9.14-23&amp;off=15227&amp;ctx=+O+house+of+Israel.+~If+at+any+time+I+ann" TargetMode="External"/><Relationship Id="rId28" Type="http://schemas.openxmlformats.org/officeDocument/2006/relationships/hyperlink" Target="https://ref.ly/logosres/newcovcomm66ro?ref=Bible.Ro9.6-29&amp;off=6743&amp;ctx=l+(11%3a30%E2%80%9332%3b+15%3a9).%0a~Paul+must+show+from+" TargetMode="External"/><Relationship Id="rId10" Type="http://schemas.openxmlformats.org/officeDocument/2006/relationships/hyperlink" Target="https://ref.ly/logosres/gospelgod?ref=Bible.Ro9.10-13&amp;off=3690&amp;ctx=l+is+teaching+here.%0a~Jesus+made+it+clear+" TargetMode="External"/><Relationship Id="rId19" Type="http://schemas.openxmlformats.org/officeDocument/2006/relationships/hyperlink" Target="https://ref.ly/logosres/gospelgod?ref=Bible.Ro9.17&amp;off=1714&amp;ctx=ty+reigned+supreme.%0a~God+was+using+an+evi" TargetMode="External"/><Relationship Id="rId4" Type="http://schemas.openxmlformats.org/officeDocument/2006/relationships/hyperlink" Target="https://ref.ly/logosres/gospelgod?ref=Bible.Ro9.6-8&amp;off=0&amp;ctx=ter+of+God+(9%3a6%E2%80%9316)%0a~The+problem+Paul+has" TargetMode="External"/><Relationship Id="rId9" Type="http://schemas.openxmlformats.org/officeDocument/2006/relationships/hyperlink" Target="https://ref.ly/logosres/newcovcomm66ro?ref=Bible.Ro9.6-29&amp;off=1427&amp;ctx=s+right+to+do+as+he+~pleases%2c+and+what+he" TargetMode="External"/><Relationship Id="rId14" Type="http://schemas.openxmlformats.org/officeDocument/2006/relationships/hyperlink" Target="https://ref.ly/logosres/gospelgod?ref=Bible.Ro9.10-13&amp;off=2766&amp;ctx=s+no+reason+at+all.+~God+has+a+reason+for" TargetMode="External"/><Relationship Id="rId22" Type="http://schemas.openxmlformats.org/officeDocument/2006/relationships/hyperlink" Target="https://ref.ly/logosres/newcovcomm66ro?ref=Bible.Ro9.6-29&amp;off=3774&amp;ctx=%3b+8%3a19%3b+9%3a7%2c+35).15+~Apparently+God+chose" TargetMode="External"/><Relationship Id="rId27" Type="http://schemas.openxmlformats.org/officeDocument/2006/relationships/hyperlink" Target="https://ref.ly/logosres/pntcrom?ref=Bible.Ro9.19&amp;off=897&amp;ctx=een+saying+is+true.+~We+tend+to+approach+" TargetMode="External"/><Relationship Id="rId30" Type="http://schemas.openxmlformats.org/officeDocument/2006/relationships/hyperlink" Target="https://ref.ly/logosres/newcovcomm66ro?ref=Bible.Ro9.6-29&amp;off=8108&amp;ctx=+to+God+(11%3a26%E2%80%9327).+~Perhaps+most+impor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06885-1420-404F-8B9F-2C59600B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6</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38</cp:revision>
  <cp:lastPrinted>2022-02-05T12:57:00Z</cp:lastPrinted>
  <dcterms:created xsi:type="dcterms:W3CDTF">2022-06-30T13:38:00Z</dcterms:created>
  <dcterms:modified xsi:type="dcterms:W3CDTF">2022-07-09T13:27:00Z</dcterms:modified>
</cp:coreProperties>
</file>