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B6E4F9" w14:textId="5BBCEB1F" w:rsidR="00973B84" w:rsidRPr="006312ED" w:rsidRDefault="00715B74" w:rsidP="00EC6253">
      <w:pPr>
        <w:jc w:val="center"/>
        <w:rPr>
          <w:b/>
          <w:color w:val="1F4E79" w:themeColor="accent1" w:themeShade="80"/>
          <w:sz w:val="28"/>
          <w:szCs w:val="28"/>
        </w:rPr>
      </w:pPr>
      <w:r>
        <w:rPr>
          <w:b/>
          <w:color w:val="1F4E79" w:themeColor="accent1" w:themeShade="80"/>
          <w:sz w:val="28"/>
          <w:szCs w:val="28"/>
        </w:rPr>
        <w:t>Being a Family</w:t>
      </w:r>
      <w:r w:rsidR="00DD7628">
        <w:rPr>
          <w:b/>
          <w:color w:val="1F4E79" w:themeColor="accent1" w:themeShade="80"/>
          <w:sz w:val="28"/>
          <w:szCs w:val="28"/>
        </w:rPr>
        <w:t xml:space="preserve"> of God</w:t>
      </w:r>
    </w:p>
    <w:p w14:paraId="3D337D2C" w14:textId="77777777" w:rsidR="00973B84" w:rsidRPr="006312ED" w:rsidRDefault="00973B84" w:rsidP="00EC6253">
      <w:pPr>
        <w:jc w:val="center"/>
        <w:rPr>
          <w:b/>
          <w:color w:val="002060"/>
        </w:rPr>
      </w:pPr>
    </w:p>
    <w:p w14:paraId="3A723C27" w14:textId="044AD416" w:rsidR="004B5EC9" w:rsidRPr="006312ED" w:rsidRDefault="00715B74" w:rsidP="00EC6253">
      <w:pPr>
        <w:jc w:val="center"/>
        <w:rPr>
          <w:b/>
          <w:color w:val="002060"/>
        </w:rPr>
      </w:pPr>
      <w:r>
        <w:rPr>
          <w:b/>
          <w:color w:val="002060"/>
        </w:rPr>
        <w:t>Philippians 1:3-5</w:t>
      </w:r>
    </w:p>
    <w:p w14:paraId="7A8A8810" w14:textId="3346963C" w:rsidR="002A33FE" w:rsidRPr="006312ED" w:rsidRDefault="002A33FE" w:rsidP="00EC6253">
      <w:pPr>
        <w:jc w:val="center"/>
        <w:rPr>
          <w:b/>
          <w:color w:val="002060"/>
        </w:rPr>
      </w:pPr>
    </w:p>
    <w:p w14:paraId="19289F94" w14:textId="62A10F73" w:rsidR="000C0B4F" w:rsidRDefault="00EC6253" w:rsidP="000C0B4F">
      <w:pPr>
        <w:jc w:val="center"/>
        <w:rPr>
          <w:rStyle w:val="Hyperlink"/>
          <w:color w:val="000000" w:themeColor="text1"/>
          <w:u w:val="none"/>
        </w:rPr>
      </w:pPr>
      <w:r w:rsidRPr="0053650C">
        <w:t xml:space="preserve">Online Sermon:  </w:t>
      </w:r>
      <w:hyperlink r:id="rId8" w:history="1">
        <w:r w:rsidRPr="0053650C">
          <w:rPr>
            <w:rStyle w:val="Hyperlink"/>
          </w:rPr>
          <w:t>http://www.mckeesfamily.com/?page_id=3567</w:t>
        </w:r>
      </w:hyperlink>
      <w:r w:rsidR="000C0B4F" w:rsidRPr="0053650C">
        <w:rPr>
          <w:rStyle w:val="Hyperlink"/>
          <w:color w:val="000000" w:themeColor="text1"/>
          <w:u w:val="none"/>
        </w:rPr>
        <w:tab/>
      </w:r>
    </w:p>
    <w:p w14:paraId="0B4D16A0" w14:textId="61F59F62" w:rsidR="00FA22DE" w:rsidRDefault="00FA22DE" w:rsidP="00AB24A8">
      <w:pPr>
        <w:ind w:right="-27"/>
        <w:rPr>
          <w:rStyle w:val="Hyperlink"/>
          <w:color w:val="000000" w:themeColor="text1"/>
          <w:u w:val="none"/>
        </w:rPr>
      </w:pPr>
    </w:p>
    <w:p w14:paraId="26F05369" w14:textId="4D76E703" w:rsidR="006E66DA" w:rsidRDefault="007F03D3" w:rsidP="00AB24A8">
      <w:pPr>
        <w:ind w:right="-27"/>
        <w:rPr>
          <w:rStyle w:val="Hyperlink"/>
          <w:color w:val="000000" w:themeColor="text1"/>
          <w:u w:val="none"/>
        </w:rPr>
      </w:pPr>
      <w:r>
        <w:rPr>
          <w:rStyle w:val="Hyperlink"/>
          <w:noProof/>
          <w:color w:val="000000" w:themeColor="text1"/>
          <w:u w:val="none"/>
        </w:rPr>
        <w:drawing>
          <wp:anchor distT="0" distB="0" distL="114300" distR="114300" simplePos="0" relativeHeight="251667456" behindDoc="0" locked="0" layoutInCell="1" allowOverlap="1" wp14:anchorId="2531DD16" wp14:editId="3773C458">
            <wp:simplePos x="0" y="0"/>
            <wp:positionH relativeFrom="margin">
              <wp:align>left</wp:align>
            </wp:positionH>
            <wp:positionV relativeFrom="paragraph">
              <wp:posOffset>633730</wp:posOffset>
            </wp:positionV>
            <wp:extent cx="3187700" cy="239077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7700" cy="2390775"/>
                    </a:xfrm>
                    <a:prstGeom prst="rect">
                      <a:avLst/>
                    </a:prstGeom>
                    <a:noFill/>
                  </pic:spPr>
                </pic:pic>
              </a:graphicData>
            </a:graphic>
            <wp14:sizeRelH relativeFrom="margin">
              <wp14:pctWidth>0</wp14:pctWidth>
            </wp14:sizeRelH>
            <wp14:sizeRelV relativeFrom="margin">
              <wp14:pctHeight>0</wp14:pctHeight>
            </wp14:sizeRelV>
          </wp:anchor>
        </w:drawing>
      </w:r>
      <w:r w:rsidR="009B7490">
        <w:rPr>
          <w:rStyle w:val="Hyperlink"/>
          <w:color w:val="000000" w:themeColor="text1"/>
          <w:u w:val="none"/>
        </w:rPr>
        <w:tab/>
        <w:t xml:space="preserve">While most people remember where they were when they got news of the twin towers </w:t>
      </w:r>
      <w:r w:rsidR="00D8596A">
        <w:rPr>
          <w:rStyle w:val="Hyperlink"/>
          <w:color w:val="000000" w:themeColor="text1"/>
          <w:u w:val="none"/>
        </w:rPr>
        <w:t>falling,</w:t>
      </w:r>
      <w:r w:rsidR="009B7490">
        <w:rPr>
          <w:rStyle w:val="Hyperlink"/>
          <w:color w:val="000000" w:themeColor="text1"/>
          <w:u w:val="none"/>
        </w:rPr>
        <w:t xml:space="preserve"> </w:t>
      </w:r>
      <w:r w:rsidR="00456133">
        <w:rPr>
          <w:rStyle w:val="Hyperlink"/>
          <w:color w:val="000000" w:themeColor="text1"/>
          <w:u w:val="none"/>
        </w:rPr>
        <w:t xml:space="preserve">they are also unlikely to forgot </w:t>
      </w:r>
      <w:r w:rsidR="00360123">
        <w:rPr>
          <w:rStyle w:val="Hyperlink"/>
          <w:color w:val="000000" w:themeColor="text1"/>
          <w:u w:val="none"/>
        </w:rPr>
        <w:t xml:space="preserve">where they were </w:t>
      </w:r>
      <w:r w:rsidR="00456133">
        <w:rPr>
          <w:rStyle w:val="Hyperlink"/>
          <w:color w:val="000000" w:themeColor="text1"/>
          <w:u w:val="none"/>
        </w:rPr>
        <w:t xml:space="preserve">when they first heard of the Covid-19 outbreak in Wuhan, China!  Who could ever forget the social distancing rules, masks, constant washing of hands and numerous business closures?  </w:t>
      </w:r>
      <w:r w:rsidR="00672A9D">
        <w:rPr>
          <w:rStyle w:val="Hyperlink"/>
          <w:color w:val="000000" w:themeColor="text1"/>
          <w:u w:val="none"/>
        </w:rPr>
        <w:t>But w</w:t>
      </w:r>
      <w:r w:rsidR="00456133">
        <w:rPr>
          <w:rStyle w:val="Hyperlink"/>
          <w:color w:val="000000" w:themeColor="text1"/>
          <w:u w:val="none"/>
        </w:rPr>
        <w:t xml:space="preserve">hat I found the most difficult to endure during this pandemic was the many months that I was not allowed to </w:t>
      </w:r>
      <w:r w:rsidR="00672A9D">
        <w:rPr>
          <w:rStyle w:val="Hyperlink"/>
          <w:color w:val="000000" w:themeColor="text1"/>
          <w:u w:val="none"/>
        </w:rPr>
        <w:t>congregate with fellow believers</w:t>
      </w:r>
      <w:r w:rsidR="00456133">
        <w:rPr>
          <w:rStyle w:val="Hyperlink"/>
          <w:color w:val="000000" w:themeColor="text1"/>
          <w:u w:val="none"/>
        </w:rPr>
        <w:t xml:space="preserve">!  </w:t>
      </w:r>
      <w:r w:rsidR="00B35ACC">
        <w:rPr>
          <w:rStyle w:val="Hyperlink"/>
          <w:color w:val="000000" w:themeColor="text1"/>
          <w:u w:val="none"/>
        </w:rPr>
        <w:t xml:space="preserve">While the churches have greatly enhanced their online presence through a </w:t>
      </w:r>
      <w:r w:rsidR="00D8596A">
        <w:rPr>
          <w:rStyle w:val="Hyperlink"/>
          <w:color w:val="000000" w:themeColor="text1"/>
          <w:u w:val="none"/>
        </w:rPr>
        <w:t>much-needed</w:t>
      </w:r>
      <w:r w:rsidR="00B35ACC">
        <w:rPr>
          <w:rStyle w:val="Hyperlink"/>
          <w:color w:val="000000" w:themeColor="text1"/>
          <w:u w:val="none"/>
        </w:rPr>
        <w:t xml:space="preserve"> upgrade in web services, fellowship did not seem the same without </w:t>
      </w:r>
      <w:r w:rsidR="00D8596A">
        <w:rPr>
          <w:rStyle w:val="Hyperlink"/>
          <w:color w:val="000000" w:themeColor="text1"/>
          <w:u w:val="none"/>
        </w:rPr>
        <w:t>face-to-face</w:t>
      </w:r>
      <w:r w:rsidR="00B35ACC">
        <w:rPr>
          <w:rStyle w:val="Hyperlink"/>
          <w:color w:val="000000" w:themeColor="text1"/>
          <w:u w:val="none"/>
        </w:rPr>
        <w:t xml:space="preserve"> contact, sharing of life triumphs and tribulations, and singing those God-honoring songs in unison with fellow brothers and sisters in Christ</w:t>
      </w:r>
      <w:r w:rsidR="00360123">
        <w:rPr>
          <w:rStyle w:val="Hyperlink"/>
          <w:color w:val="000000" w:themeColor="text1"/>
          <w:u w:val="none"/>
        </w:rPr>
        <w:t xml:space="preserve"> who were just a few feet away!</w:t>
      </w:r>
      <w:r w:rsidR="00672A9D">
        <w:rPr>
          <w:rStyle w:val="Hyperlink"/>
          <w:color w:val="000000" w:themeColor="text1"/>
          <w:u w:val="none"/>
        </w:rPr>
        <w:t xml:space="preserve">  And despite still having to wear a mask and social distance, I </w:t>
      </w:r>
      <w:r w:rsidR="00B26A3F">
        <w:rPr>
          <w:rStyle w:val="Hyperlink"/>
          <w:color w:val="000000" w:themeColor="text1"/>
          <w:u w:val="none"/>
        </w:rPr>
        <w:t>cannot</w:t>
      </w:r>
      <w:r w:rsidR="00672A9D">
        <w:rPr>
          <w:rStyle w:val="Hyperlink"/>
          <w:color w:val="000000" w:themeColor="text1"/>
          <w:u w:val="none"/>
        </w:rPr>
        <w:t xml:space="preserve"> help but thank God for the absolute honor and privilege it is to meet on a regular basis!</w:t>
      </w:r>
      <w:r w:rsidR="00360123">
        <w:rPr>
          <w:rStyle w:val="Hyperlink"/>
          <w:color w:val="000000" w:themeColor="text1"/>
          <w:u w:val="none"/>
        </w:rPr>
        <w:t xml:space="preserve">  With such great blessings heaped upon us I </w:t>
      </w:r>
      <w:r w:rsidR="00D8596A">
        <w:rPr>
          <w:rStyle w:val="Hyperlink"/>
          <w:color w:val="000000" w:themeColor="text1"/>
          <w:u w:val="none"/>
        </w:rPr>
        <w:t>cannot</w:t>
      </w:r>
      <w:r w:rsidR="00360123">
        <w:rPr>
          <w:rStyle w:val="Hyperlink"/>
          <w:color w:val="000000" w:themeColor="text1"/>
          <w:u w:val="none"/>
        </w:rPr>
        <w:t xml:space="preserve"> help but think of our responsibility to </w:t>
      </w:r>
      <w:r w:rsidR="00B26A3F">
        <w:rPr>
          <w:rStyle w:val="Hyperlink"/>
          <w:color w:val="000000" w:themeColor="text1"/>
          <w:u w:val="none"/>
        </w:rPr>
        <w:t>m</w:t>
      </w:r>
      <w:r w:rsidR="00360123">
        <w:rPr>
          <w:rStyle w:val="Hyperlink"/>
          <w:color w:val="000000" w:themeColor="text1"/>
          <w:u w:val="none"/>
        </w:rPr>
        <w:t xml:space="preserve">ake every effort to be the kind of church that Christ would look upon and </w:t>
      </w:r>
      <w:r w:rsidR="00D8596A">
        <w:rPr>
          <w:rStyle w:val="Hyperlink"/>
          <w:color w:val="000000" w:themeColor="text1"/>
          <w:u w:val="none"/>
        </w:rPr>
        <w:t>say,</w:t>
      </w:r>
      <w:r w:rsidR="00360123">
        <w:rPr>
          <w:rStyle w:val="Hyperlink"/>
          <w:color w:val="000000" w:themeColor="text1"/>
          <w:u w:val="none"/>
        </w:rPr>
        <w:t xml:space="preserve"> “good and faithful servants!”  In the following sermon I am going to examine Apostle Paul’s thanksgiving prayer to the church of Philippi and suggest the foundation of a </w:t>
      </w:r>
      <w:r w:rsidR="00DE331E">
        <w:rPr>
          <w:rStyle w:val="Hyperlink"/>
          <w:color w:val="000000" w:themeColor="text1"/>
          <w:u w:val="none"/>
        </w:rPr>
        <w:t>great</w:t>
      </w:r>
      <w:r w:rsidR="00360123">
        <w:rPr>
          <w:rStyle w:val="Hyperlink"/>
          <w:color w:val="000000" w:themeColor="text1"/>
          <w:u w:val="none"/>
        </w:rPr>
        <w:t xml:space="preserve"> church honors Christ through thanksgiving, mutual love, joy, unity of purpose, </w:t>
      </w:r>
      <w:r w:rsidR="0055516E">
        <w:rPr>
          <w:rStyle w:val="Hyperlink"/>
          <w:color w:val="000000" w:themeColor="text1"/>
          <w:u w:val="none"/>
        </w:rPr>
        <w:t>and steadfast devotion to carry on a good work until He returns!</w:t>
      </w:r>
    </w:p>
    <w:p w14:paraId="2F50A806" w14:textId="47DEA368" w:rsidR="0055516E" w:rsidRDefault="0055516E" w:rsidP="00AB24A8">
      <w:pPr>
        <w:ind w:right="-27"/>
        <w:rPr>
          <w:rStyle w:val="Hyperlink"/>
          <w:color w:val="000000" w:themeColor="text1"/>
          <w:u w:val="none"/>
        </w:rPr>
      </w:pPr>
    </w:p>
    <w:p w14:paraId="2CE6AC2D" w14:textId="77777777" w:rsidR="008C0862" w:rsidRDefault="008C0862" w:rsidP="00AB24A8">
      <w:pPr>
        <w:ind w:right="-27"/>
        <w:rPr>
          <w:rStyle w:val="Hyperlink"/>
          <w:b/>
          <w:color w:val="000000" w:themeColor="text1"/>
          <w:u w:val="none"/>
        </w:rPr>
      </w:pPr>
    </w:p>
    <w:p w14:paraId="04D9E505" w14:textId="54AAA2A6" w:rsidR="00D67176" w:rsidRDefault="00D67176" w:rsidP="00AB24A8">
      <w:pPr>
        <w:ind w:right="-27"/>
        <w:rPr>
          <w:rStyle w:val="Hyperlink"/>
          <w:b/>
          <w:color w:val="000000" w:themeColor="text1"/>
          <w:u w:val="none"/>
        </w:rPr>
      </w:pPr>
      <w:r w:rsidRPr="005A5035">
        <w:rPr>
          <w:rStyle w:val="Hyperlink"/>
          <w:b/>
          <w:color w:val="000000" w:themeColor="text1"/>
          <w:u w:val="none"/>
        </w:rPr>
        <w:t>Church Fellowship</w:t>
      </w:r>
    </w:p>
    <w:p w14:paraId="312EA8FA" w14:textId="77777777" w:rsidR="008C0862" w:rsidRDefault="008C0862" w:rsidP="00AB24A8">
      <w:pPr>
        <w:ind w:right="-27"/>
        <w:rPr>
          <w:rStyle w:val="Hyperlink"/>
          <w:color w:val="000000" w:themeColor="text1"/>
          <w:u w:val="none"/>
        </w:rPr>
      </w:pPr>
    </w:p>
    <w:p w14:paraId="04A2DD54" w14:textId="3173C1AE" w:rsidR="005C6B9B" w:rsidRDefault="005C6B9B" w:rsidP="00AB24A8">
      <w:pPr>
        <w:ind w:right="-27"/>
        <w:rPr>
          <w:rStyle w:val="Hyperlink"/>
          <w:color w:val="000000" w:themeColor="text1"/>
          <w:u w:val="none"/>
        </w:rPr>
      </w:pPr>
      <w:r>
        <w:rPr>
          <w:rStyle w:val="Hyperlink"/>
          <w:color w:val="000000" w:themeColor="text1"/>
          <w:u w:val="none"/>
        </w:rPr>
        <w:tab/>
        <w:t xml:space="preserve">What Apostle Paul was most thankful for was </w:t>
      </w:r>
      <w:r w:rsidR="00475A8C">
        <w:rPr>
          <w:rStyle w:val="Hyperlink"/>
          <w:color w:val="000000" w:themeColor="text1"/>
          <w:u w:val="none"/>
        </w:rPr>
        <w:t xml:space="preserve">the fellowship he had with </w:t>
      </w:r>
      <w:r>
        <w:rPr>
          <w:rStyle w:val="Hyperlink"/>
          <w:color w:val="000000" w:themeColor="text1"/>
          <w:u w:val="none"/>
        </w:rPr>
        <w:t xml:space="preserve">the church of Philippi </w:t>
      </w:r>
      <w:r w:rsidR="00475A8C">
        <w:rPr>
          <w:rStyle w:val="Hyperlink"/>
          <w:color w:val="000000" w:themeColor="text1"/>
          <w:u w:val="none"/>
        </w:rPr>
        <w:t xml:space="preserve">in </w:t>
      </w:r>
      <w:r>
        <w:rPr>
          <w:rStyle w:val="Hyperlink"/>
          <w:color w:val="000000" w:themeColor="text1"/>
          <w:u w:val="none"/>
        </w:rPr>
        <w:t xml:space="preserve">the </w:t>
      </w:r>
      <w:r w:rsidR="00475A8C">
        <w:rPr>
          <w:rStyle w:val="Hyperlink"/>
          <w:color w:val="000000" w:themeColor="text1"/>
          <w:u w:val="none"/>
        </w:rPr>
        <w:t>Lord, Jesus Christ</w:t>
      </w:r>
      <w:r>
        <w:rPr>
          <w:rStyle w:val="Hyperlink"/>
          <w:color w:val="000000" w:themeColor="text1"/>
          <w:u w:val="none"/>
        </w:rPr>
        <w:t>.</w:t>
      </w:r>
      <w:r w:rsidRPr="00DA47B7">
        <w:rPr>
          <w:rFonts w:ascii="Calibri" w:hAnsi="Calibri" w:cs="Calibri"/>
          <w:vertAlign w:val="superscript"/>
          <w:lang w:val="en-US"/>
        </w:rPr>
        <w:footnoteReference w:id="1"/>
      </w:r>
      <w:r>
        <w:rPr>
          <w:rStyle w:val="Hyperlink"/>
          <w:color w:val="000000" w:themeColor="text1"/>
          <w:u w:val="none"/>
        </w:rPr>
        <w:t xml:space="preserve">  We tend to use the term “fellowship” quite loosely to mean a gathering of fellow believers with the common goal of sharing a few laughs,</w:t>
      </w:r>
      <w:r w:rsidRPr="00DA47B7">
        <w:rPr>
          <w:rFonts w:ascii="Calibri" w:hAnsi="Calibri" w:cs="Calibri"/>
          <w:vertAlign w:val="superscript"/>
          <w:lang w:val="en-US"/>
        </w:rPr>
        <w:footnoteReference w:id="2"/>
      </w:r>
      <w:r>
        <w:rPr>
          <w:rStyle w:val="Hyperlink"/>
          <w:color w:val="000000" w:themeColor="text1"/>
          <w:u w:val="none"/>
        </w:rPr>
        <w:t xml:space="preserve"> fostering feelings of happiness,</w:t>
      </w:r>
      <w:r w:rsidRPr="00DA47B7">
        <w:rPr>
          <w:rFonts w:ascii="Calibri" w:hAnsi="Calibri" w:cs="Calibri"/>
          <w:vertAlign w:val="superscript"/>
          <w:lang w:val="en-US"/>
        </w:rPr>
        <w:footnoteReference w:id="3"/>
      </w:r>
      <w:r>
        <w:rPr>
          <w:rStyle w:val="Hyperlink"/>
          <w:color w:val="000000" w:themeColor="text1"/>
          <w:u w:val="none"/>
        </w:rPr>
        <w:t xml:space="preserve"> </w:t>
      </w:r>
      <w:r w:rsidR="00475A8C">
        <w:rPr>
          <w:rStyle w:val="Hyperlink"/>
          <w:color w:val="000000" w:themeColor="text1"/>
          <w:u w:val="none"/>
        </w:rPr>
        <w:t>hav</w:t>
      </w:r>
      <w:r w:rsidR="00D82DC3">
        <w:rPr>
          <w:rStyle w:val="Hyperlink"/>
          <w:color w:val="000000" w:themeColor="text1"/>
          <w:u w:val="none"/>
        </w:rPr>
        <w:t>ing</w:t>
      </w:r>
      <w:r w:rsidR="00475A8C">
        <w:rPr>
          <w:rStyle w:val="Hyperlink"/>
          <w:color w:val="000000" w:themeColor="text1"/>
          <w:u w:val="none"/>
        </w:rPr>
        <w:t xml:space="preserve"> a few </w:t>
      </w:r>
      <w:r w:rsidR="00362CCD">
        <w:rPr>
          <w:rStyle w:val="Hyperlink"/>
          <w:color w:val="000000" w:themeColor="text1"/>
          <w:u w:val="none"/>
        </w:rPr>
        <w:t xml:space="preserve">theological debates while </w:t>
      </w:r>
      <w:r>
        <w:rPr>
          <w:rStyle w:val="Hyperlink"/>
          <w:color w:val="000000" w:themeColor="text1"/>
          <w:u w:val="none"/>
        </w:rPr>
        <w:t xml:space="preserve">participating in social activities and </w:t>
      </w:r>
      <w:r>
        <w:rPr>
          <w:rStyle w:val="Hyperlink"/>
          <w:color w:val="000000" w:themeColor="text1"/>
          <w:u w:val="none"/>
        </w:rPr>
        <w:lastRenderedPageBreak/>
        <w:t>occasionally leaning on one another for friendship and support.</w:t>
      </w:r>
      <w:r w:rsidR="00475A8C" w:rsidRPr="00DA47B7">
        <w:rPr>
          <w:rFonts w:ascii="Calibri" w:hAnsi="Calibri" w:cs="Calibri"/>
          <w:vertAlign w:val="superscript"/>
          <w:lang w:val="en-US"/>
        </w:rPr>
        <w:footnoteReference w:id="4"/>
      </w:r>
      <w:r w:rsidR="00475A8C">
        <w:rPr>
          <w:rStyle w:val="Hyperlink"/>
          <w:color w:val="000000" w:themeColor="text1"/>
          <w:u w:val="none"/>
        </w:rPr>
        <w:t xml:space="preserve">  While all of these make a really good “social club” such an atmosphere, even if loving, does not constitute what Paul m</w:t>
      </w:r>
      <w:r w:rsidR="002C61AA">
        <w:rPr>
          <w:rStyle w:val="Hyperlink"/>
          <w:color w:val="000000" w:themeColor="text1"/>
          <w:u w:val="none"/>
        </w:rPr>
        <w:t xml:space="preserve">eans by </w:t>
      </w:r>
      <w:r w:rsidR="00661B19">
        <w:rPr>
          <w:rStyle w:val="Hyperlink"/>
          <w:color w:val="000000" w:themeColor="text1"/>
          <w:u w:val="none"/>
        </w:rPr>
        <w:t xml:space="preserve"> </w:t>
      </w:r>
      <w:r w:rsidR="002C61AA">
        <w:rPr>
          <w:rStyle w:val="Hyperlink"/>
          <w:color w:val="000000" w:themeColor="text1"/>
          <w:u w:val="none"/>
        </w:rPr>
        <w:t xml:space="preserve">“church fellowship.”  Paul did not thank God that the people of Philippi </w:t>
      </w:r>
      <w:r w:rsidR="00CA6E57">
        <w:rPr>
          <w:rStyle w:val="Hyperlink"/>
          <w:color w:val="000000" w:themeColor="text1"/>
          <w:u w:val="none"/>
        </w:rPr>
        <w:t xml:space="preserve">just </w:t>
      </w:r>
      <w:r w:rsidR="002C61AA">
        <w:rPr>
          <w:rStyle w:val="Hyperlink"/>
          <w:color w:val="000000" w:themeColor="text1"/>
          <w:u w:val="none"/>
        </w:rPr>
        <w:t xml:space="preserve">met regularly </w:t>
      </w:r>
      <w:r w:rsidR="00661B19">
        <w:rPr>
          <w:noProof/>
          <w:color w:val="000000" w:themeColor="text1"/>
        </w:rPr>
        <w:drawing>
          <wp:anchor distT="0" distB="0" distL="114300" distR="114300" simplePos="0" relativeHeight="251660288" behindDoc="0" locked="0" layoutInCell="1" allowOverlap="1" wp14:anchorId="47E45507" wp14:editId="2320AD12">
            <wp:simplePos x="0" y="0"/>
            <wp:positionH relativeFrom="margin">
              <wp:align>left</wp:align>
            </wp:positionH>
            <wp:positionV relativeFrom="paragraph">
              <wp:posOffset>666750</wp:posOffset>
            </wp:positionV>
            <wp:extent cx="3158490" cy="2105025"/>
            <wp:effectExtent l="76200" t="76200" r="137160" b="142875"/>
            <wp:wrapSquare wrapText="bothSides"/>
            <wp:docPr id="2" name="Picture 2" descr="A group of people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in a room&#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58490" cy="21050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2C61AA">
        <w:rPr>
          <w:rStyle w:val="Hyperlink"/>
          <w:color w:val="000000" w:themeColor="text1"/>
          <w:u w:val="none"/>
        </w:rPr>
        <w:t xml:space="preserve">together but that they “were united, not </w:t>
      </w:r>
      <w:r w:rsidR="008C0862">
        <w:rPr>
          <w:rStyle w:val="Hyperlink"/>
          <w:color w:val="000000" w:themeColor="text1"/>
          <w:u w:val="none"/>
        </w:rPr>
        <w:t>on</w:t>
      </w:r>
      <w:r w:rsidR="002C61AA">
        <w:rPr>
          <w:rStyle w:val="Hyperlink"/>
          <w:color w:val="000000" w:themeColor="text1"/>
          <w:u w:val="none"/>
        </w:rPr>
        <w:t xml:space="preserve"> a social level, but by their commitment to the truths of the Gospel</w:t>
      </w:r>
      <w:r w:rsidR="00D82DC3">
        <w:rPr>
          <w:rStyle w:val="Hyperlink"/>
          <w:color w:val="000000" w:themeColor="text1"/>
          <w:u w:val="none"/>
        </w:rPr>
        <w:t xml:space="preserve"> message</w:t>
      </w:r>
      <w:r w:rsidR="002C61AA">
        <w:rPr>
          <w:rStyle w:val="Hyperlink"/>
          <w:color w:val="000000" w:themeColor="text1"/>
          <w:u w:val="none"/>
        </w:rPr>
        <w:t>.”</w:t>
      </w:r>
      <w:r w:rsidR="002C61AA" w:rsidRPr="00DA47B7">
        <w:rPr>
          <w:rFonts w:ascii="Calibri" w:hAnsi="Calibri" w:cs="Calibri"/>
          <w:vertAlign w:val="superscript"/>
          <w:lang w:val="en-US"/>
        </w:rPr>
        <w:footnoteReference w:id="5"/>
      </w:r>
      <w:r w:rsidR="002C61AA">
        <w:rPr>
          <w:rStyle w:val="Hyperlink"/>
          <w:color w:val="000000" w:themeColor="text1"/>
          <w:u w:val="none"/>
        </w:rPr>
        <w:t xml:space="preserve">  To keep from being lukewarm</w:t>
      </w:r>
      <w:r w:rsidR="00CA6E57">
        <w:rPr>
          <w:rStyle w:val="Hyperlink"/>
          <w:color w:val="000000" w:themeColor="text1"/>
          <w:u w:val="none"/>
        </w:rPr>
        <w:t>,</w:t>
      </w:r>
      <w:r w:rsidR="002C61AA" w:rsidRPr="00D8609C">
        <w:rPr>
          <w:rFonts w:ascii="Calibri" w:hAnsi="Calibri" w:cs="Calibri"/>
          <w:vertAlign w:val="superscript"/>
          <w:lang w:val="en-US"/>
        </w:rPr>
        <w:footnoteReference w:id="6"/>
      </w:r>
      <w:r w:rsidR="002C61AA">
        <w:rPr>
          <w:rStyle w:val="Hyperlink"/>
          <w:color w:val="000000" w:themeColor="text1"/>
          <w:u w:val="none"/>
        </w:rPr>
        <w:t xml:space="preserve"> true fellowship must rely on Christ</w:t>
      </w:r>
      <w:r w:rsidR="002C61AA" w:rsidRPr="00881A23">
        <w:rPr>
          <w:rFonts w:ascii="Calibri" w:hAnsi="Calibri" w:cs="Calibri"/>
          <w:vertAlign w:val="superscript"/>
          <w:lang w:val="en-US"/>
        </w:rPr>
        <w:footnoteReference w:id="7"/>
      </w:r>
      <w:r w:rsidR="002C61AA">
        <w:rPr>
          <w:rStyle w:val="Hyperlink"/>
          <w:color w:val="000000" w:themeColor="text1"/>
          <w:u w:val="none"/>
        </w:rPr>
        <w:t xml:space="preserve"> to maintain the bonds of peace</w:t>
      </w:r>
      <w:r w:rsidR="00F50645">
        <w:rPr>
          <w:rStyle w:val="Hyperlink"/>
          <w:color w:val="000000" w:themeColor="text1"/>
          <w:u w:val="none"/>
        </w:rPr>
        <w:t xml:space="preserve"> and enable each </w:t>
      </w:r>
      <w:r w:rsidR="002C61AA">
        <w:rPr>
          <w:rStyle w:val="Hyperlink"/>
          <w:color w:val="000000" w:themeColor="text1"/>
          <w:u w:val="none"/>
        </w:rPr>
        <w:t xml:space="preserve">member </w:t>
      </w:r>
      <w:r w:rsidR="00F50645">
        <w:rPr>
          <w:rStyle w:val="Hyperlink"/>
          <w:color w:val="000000" w:themeColor="text1"/>
          <w:u w:val="none"/>
        </w:rPr>
        <w:t xml:space="preserve">to </w:t>
      </w:r>
      <w:r w:rsidR="002C61AA">
        <w:rPr>
          <w:rStyle w:val="Hyperlink"/>
          <w:color w:val="000000" w:themeColor="text1"/>
          <w:u w:val="none"/>
        </w:rPr>
        <w:t xml:space="preserve">use their gifts to build one another up in the faith </w:t>
      </w:r>
      <w:r w:rsidR="00F50645">
        <w:rPr>
          <w:rStyle w:val="Hyperlink"/>
          <w:color w:val="000000" w:themeColor="text1"/>
          <w:u w:val="none"/>
        </w:rPr>
        <w:t>to collectively</w:t>
      </w:r>
      <w:r w:rsidR="002C61AA">
        <w:rPr>
          <w:rStyle w:val="Hyperlink"/>
          <w:color w:val="000000" w:themeColor="text1"/>
          <w:u w:val="none"/>
        </w:rPr>
        <w:t xml:space="preserve"> accomplish </w:t>
      </w:r>
      <w:r w:rsidR="00F50645">
        <w:rPr>
          <w:rStyle w:val="Hyperlink"/>
          <w:color w:val="000000" w:themeColor="text1"/>
          <w:u w:val="none"/>
        </w:rPr>
        <w:t>His will.  Paul thanked God because the church of Philippi’s “right hand of fellowship”</w:t>
      </w:r>
      <w:r w:rsidR="00872F88" w:rsidRPr="00D8609C">
        <w:rPr>
          <w:rFonts w:ascii="Calibri" w:hAnsi="Calibri" w:cs="Calibri"/>
          <w:vertAlign w:val="superscript"/>
          <w:lang w:val="en-US"/>
        </w:rPr>
        <w:footnoteReference w:id="8"/>
      </w:r>
      <w:r w:rsidR="00F50645">
        <w:rPr>
          <w:rStyle w:val="Hyperlink"/>
          <w:color w:val="000000" w:themeColor="text1"/>
          <w:u w:val="none"/>
        </w:rPr>
        <w:t xml:space="preserve"> was given in love</w:t>
      </w:r>
      <w:r w:rsidR="00CA6E57">
        <w:rPr>
          <w:rStyle w:val="Hyperlink"/>
          <w:color w:val="000000" w:themeColor="text1"/>
          <w:u w:val="none"/>
        </w:rPr>
        <w:t>,</w:t>
      </w:r>
      <w:r w:rsidR="00F50645">
        <w:rPr>
          <w:rStyle w:val="Hyperlink"/>
          <w:color w:val="000000" w:themeColor="text1"/>
          <w:u w:val="none"/>
        </w:rPr>
        <w:t xml:space="preserve"> not only for all members in the form of friendship and sharing of resources</w:t>
      </w:r>
      <w:r w:rsidR="00CA6E57">
        <w:rPr>
          <w:rStyle w:val="Hyperlink"/>
          <w:color w:val="000000" w:themeColor="text1"/>
          <w:u w:val="none"/>
        </w:rPr>
        <w:t>,</w:t>
      </w:r>
      <w:r w:rsidR="00F50645">
        <w:rPr>
          <w:rStyle w:val="Hyperlink"/>
          <w:color w:val="000000" w:themeColor="text1"/>
          <w:u w:val="none"/>
        </w:rPr>
        <w:t xml:space="preserve"> but </w:t>
      </w:r>
      <w:r w:rsidR="00872F88">
        <w:rPr>
          <w:rStyle w:val="Hyperlink"/>
          <w:color w:val="000000" w:themeColor="text1"/>
          <w:u w:val="none"/>
        </w:rPr>
        <w:t>in labour which was seen as a privilege,</w:t>
      </w:r>
      <w:r w:rsidR="00872F88" w:rsidRPr="00872F88">
        <w:rPr>
          <w:rFonts w:ascii="Calibri" w:hAnsi="Calibri" w:cs="Calibri"/>
          <w:vertAlign w:val="superscript"/>
          <w:lang w:val="en-US"/>
        </w:rPr>
        <w:t xml:space="preserve"> </w:t>
      </w:r>
      <w:r w:rsidR="00872F88" w:rsidRPr="00D8609C">
        <w:rPr>
          <w:rFonts w:ascii="Calibri" w:hAnsi="Calibri" w:cs="Calibri"/>
          <w:vertAlign w:val="superscript"/>
          <w:lang w:val="en-US"/>
        </w:rPr>
        <w:footnoteReference w:id="9"/>
      </w:r>
      <w:r w:rsidR="00872F88">
        <w:rPr>
          <w:rStyle w:val="Hyperlink"/>
          <w:color w:val="000000" w:themeColor="text1"/>
          <w:u w:val="none"/>
        </w:rPr>
        <w:t xml:space="preserve"> a “credit to divine grace!”</w:t>
      </w:r>
      <w:r w:rsidR="00872F88" w:rsidRPr="00D8609C">
        <w:rPr>
          <w:rFonts w:ascii="Calibri" w:hAnsi="Calibri" w:cs="Calibri"/>
          <w:vertAlign w:val="superscript"/>
          <w:lang w:val="en-US"/>
        </w:rPr>
        <w:footnoteReference w:id="10"/>
      </w:r>
      <w:r w:rsidR="00872F88">
        <w:rPr>
          <w:rStyle w:val="Hyperlink"/>
          <w:color w:val="000000" w:themeColor="text1"/>
          <w:u w:val="none"/>
        </w:rPr>
        <w:t xml:space="preserve">  Would you not want to join a fellowship where differences are celebrated, unity protected, and service seen as pure joy because it is done not to gain notoriety or power but to please our Lord?  While a brief sermon cannot do justice on laying every brick of what makes a church holy and pleasing in </w:t>
      </w:r>
      <w:r w:rsidR="008C0862">
        <w:rPr>
          <w:rStyle w:val="Hyperlink"/>
          <w:color w:val="000000" w:themeColor="text1"/>
          <w:u w:val="none"/>
        </w:rPr>
        <w:t>the Lord</w:t>
      </w:r>
      <w:r w:rsidR="00872F88">
        <w:rPr>
          <w:rStyle w:val="Hyperlink"/>
          <w:color w:val="000000" w:themeColor="text1"/>
          <w:u w:val="none"/>
        </w:rPr>
        <w:t>’s sight, th</w:t>
      </w:r>
      <w:r w:rsidR="00D82DC3">
        <w:rPr>
          <w:rStyle w:val="Hyperlink"/>
          <w:color w:val="000000" w:themeColor="text1"/>
          <w:u w:val="none"/>
        </w:rPr>
        <w:t xml:space="preserve">e goal of this </w:t>
      </w:r>
      <w:r w:rsidR="00872F88">
        <w:rPr>
          <w:rStyle w:val="Hyperlink"/>
          <w:color w:val="000000" w:themeColor="text1"/>
          <w:u w:val="none"/>
        </w:rPr>
        <w:t xml:space="preserve">sermon is </w:t>
      </w:r>
      <w:r w:rsidR="00D82DC3">
        <w:rPr>
          <w:rStyle w:val="Hyperlink"/>
          <w:color w:val="000000" w:themeColor="text1"/>
          <w:u w:val="none"/>
        </w:rPr>
        <w:t>t</w:t>
      </w:r>
      <w:r w:rsidR="00872F88">
        <w:rPr>
          <w:rStyle w:val="Hyperlink"/>
          <w:color w:val="000000" w:themeColor="text1"/>
          <w:u w:val="none"/>
        </w:rPr>
        <w:t xml:space="preserve">o review Paul’s prayer for the church of Philippi and suggest </w:t>
      </w:r>
      <w:r w:rsidR="008C0862">
        <w:rPr>
          <w:rStyle w:val="Hyperlink"/>
          <w:color w:val="000000" w:themeColor="text1"/>
          <w:u w:val="none"/>
        </w:rPr>
        <w:t>just five key attributes</w:t>
      </w:r>
      <w:r w:rsidR="00D82DC3">
        <w:rPr>
          <w:rStyle w:val="Hyperlink"/>
          <w:color w:val="000000" w:themeColor="text1"/>
          <w:u w:val="none"/>
        </w:rPr>
        <w:t xml:space="preserve"> of what makes a church great.</w:t>
      </w:r>
    </w:p>
    <w:p w14:paraId="5705E463" w14:textId="48D25F1F" w:rsidR="008C0862" w:rsidRDefault="008C0862" w:rsidP="00AB24A8">
      <w:pPr>
        <w:ind w:right="-27"/>
        <w:rPr>
          <w:rStyle w:val="Hyperlink"/>
          <w:color w:val="000000" w:themeColor="text1"/>
          <w:u w:val="none"/>
        </w:rPr>
      </w:pPr>
    </w:p>
    <w:p w14:paraId="01E9075D" w14:textId="77777777" w:rsidR="00D82DC3" w:rsidRDefault="00D82DC3" w:rsidP="00AB24A8">
      <w:pPr>
        <w:ind w:right="-27"/>
        <w:rPr>
          <w:rStyle w:val="Hyperlink"/>
          <w:color w:val="000000" w:themeColor="text1"/>
          <w:u w:val="none"/>
        </w:rPr>
      </w:pPr>
    </w:p>
    <w:p w14:paraId="06E1443C" w14:textId="4C99A7D5" w:rsidR="00715B74" w:rsidRPr="00D82DC3" w:rsidRDefault="00D82DC3" w:rsidP="00AB24A8">
      <w:pPr>
        <w:ind w:right="-27"/>
        <w:rPr>
          <w:rStyle w:val="Hyperlink"/>
          <w:b/>
          <w:bCs/>
          <w:color w:val="000000" w:themeColor="text1"/>
          <w:u w:val="none"/>
        </w:rPr>
      </w:pPr>
      <w:r>
        <w:rPr>
          <w:rStyle w:val="Hyperlink"/>
          <w:b/>
          <w:bCs/>
          <w:color w:val="000000" w:themeColor="text1"/>
          <w:u w:val="none"/>
        </w:rPr>
        <w:t xml:space="preserve">Offering </w:t>
      </w:r>
      <w:r w:rsidR="00715B74" w:rsidRPr="00D82DC3">
        <w:rPr>
          <w:rStyle w:val="Hyperlink"/>
          <w:b/>
          <w:bCs/>
          <w:color w:val="000000" w:themeColor="text1"/>
          <w:u w:val="none"/>
        </w:rPr>
        <w:t>Thanksgiving</w:t>
      </w:r>
    </w:p>
    <w:p w14:paraId="4CAC8178" w14:textId="02FE5053" w:rsidR="00715B74" w:rsidRDefault="00715B74" w:rsidP="00AB24A8">
      <w:pPr>
        <w:ind w:right="-27"/>
        <w:rPr>
          <w:rStyle w:val="Hyperlink"/>
          <w:color w:val="000000" w:themeColor="text1"/>
          <w:u w:val="none"/>
        </w:rPr>
      </w:pPr>
    </w:p>
    <w:p w14:paraId="34FC9132" w14:textId="6F7C1C93" w:rsidR="005E12BA" w:rsidRDefault="008D05A7" w:rsidP="008D05A7">
      <w:pPr>
        <w:ind w:right="-27"/>
        <w:rPr>
          <w:color w:val="000000" w:themeColor="text1"/>
        </w:rPr>
      </w:pPr>
      <w:r>
        <w:rPr>
          <w:color w:val="000000" w:themeColor="text1"/>
        </w:rPr>
        <w:tab/>
        <w:t xml:space="preserve">One of the key foundational bricks of a </w:t>
      </w:r>
      <w:r w:rsidR="002B0F7C">
        <w:rPr>
          <w:color w:val="000000" w:themeColor="text1"/>
        </w:rPr>
        <w:t xml:space="preserve">church that is pleasing in God’s sight is thankfulness.  </w:t>
      </w:r>
      <w:r w:rsidR="00312426">
        <w:rPr>
          <w:color w:val="000000" w:themeColor="text1"/>
        </w:rPr>
        <w:t xml:space="preserve">The first thing </w:t>
      </w:r>
      <w:r w:rsidR="002B0F7C">
        <w:rPr>
          <w:color w:val="000000" w:themeColor="text1"/>
        </w:rPr>
        <w:t xml:space="preserve">Paul </w:t>
      </w:r>
      <w:r w:rsidR="00312426">
        <w:rPr>
          <w:color w:val="000000" w:themeColor="text1"/>
        </w:rPr>
        <w:t xml:space="preserve">says in the opening of his prayer for the church of Philippi is, </w:t>
      </w:r>
      <w:r w:rsidR="002B0F7C">
        <w:rPr>
          <w:color w:val="000000" w:themeColor="text1"/>
        </w:rPr>
        <w:lastRenderedPageBreak/>
        <w:t>“I thank my God.”  This phrase was not a stereotyped formula or “Christianese” term for Paul</w:t>
      </w:r>
      <w:r w:rsidR="002B0F7C" w:rsidRPr="00825DE3">
        <w:rPr>
          <w:rFonts w:ascii="Calibri" w:hAnsi="Calibri" w:cs="Calibri"/>
          <w:vertAlign w:val="superscript"/>
          <w:lang w:val="en-US"/>
        </w:rPr>
        <w:footnoteReference w:id="11"/>
      </w:r>
      <w:r w:rsidR="002B0F7C">
        <w:rPr>
          <w:color w:val="000000" w:themeColor="text1"/>
        </w:rPr>
        <w:t xml:space="preserve"> but here and elsewhere in his writings (4:19; Romans 1:8; 1 Corinthians 1:4; Philemon 4)</w:t>
      </w:r>
      <w:r w:rsidR="002B0F7C" w:rsidRPr="002B0F7C">
        <w:rPr>
          <w:rFonts w:ascii="Calibri" w:hAnsi="Calibri" w:cs="Calibri"/>
          <w:vertAlign w:val="superscript"/>
          <w:lang w:val="en-US"/>
        </w:rPr>
        <w:t xml:space="preserve"> </w:t>
      </w:r>
      <w:r w:rsidR="002B0F7C" w:rsidRPr="00825DE3">
        <w:rPr>
          <w:rFonts w:ascii="Calibri" w:hAnsi="Calibri" w:cs="Calibri"/>
          <w:vertAlign w:val="superscript"/>
          <w:lang w:val="en-US"/>
        </w:rPr>
        <w:footnoteReference w:id="12"/>
      </w:r>
      <w:r w:rsidR="002B0F7C">
        <w:rPr>
          <w:color w:val="000000" w:themeColor="text1"/>
        </w:rPr>
        <w:t xml:space="preserve"> denoted </w:t>
      </w:r>
      <w:r w:rsidR="0038558A">
        <w:rPr>
          <w:color w:val="000000" w:themeColor="text1"/>
        </w:rPr>
        <w:t>unspeakable joy that he had found from a deep, profoundly personal relationship with the Lord!</w:t>
      </w:r>
      <w:r w:rsidR="0038558A" w:rsidRPr="009857C4">
        <w:rPr>
          <w:rFonts w:ascii="Calibri" w:hAnsi="Calibri" w:cs="Calibri"/>
          <w:vertAlign w:val="superscript"/>
          <w:lang w:val="en-US"/>
        </w:rPr>
        <w:footnoteReference w:id="13"/>
      </w:r>
      <w:r w:rsidR="0038558A">
        <w:rPr>
          <w:color w:val="000000" w:themeColor="text1"/>
        </w:rPr>
        <w:t xml:space="preserve">  </w:t>
      </w:r>
      <w:r w:rsidR="00312426">
        <w:rPr>
          <w:color w:val="000000" w:themeColor="text1"/>
        </w:rPr>
        <w:t xml:space="preserve">The only way for the </w:t>
      </w:r>
      <w:r w:rsidR="00661B19">
        <w:rPr>
          <w:noProof/>
          <w:color w:val="000000" w:themeColor="text1"/>
        </w:rPr>
        <w:drawing>
          <wp:anchor distT="0" distB="0" distL="114300" distR="114300" simplePos="0" relativeHeight="251661312" behindDoc="0" locked="0" layoutInCell="1" allowOverlap="1" wp14:anchorId="4350669A" wp14:editId="48B18D4E">
            <wp:simplePos x="0" y="0"/>
            <wp:positionH relativeFrom="margin">
              <wp:align>left</wp:align>
            </wp:positionH>
            <wp:positionV relativeFrom="paragraph">
              <wp:posOffset>781050</wp:posOffset>
            </wp:positionV>
            <wp:extent cx="3152775" cy="2171700"/>
            <wp:effectExtent l="76200" t="76200" r="142875" b="133350"/>
            <wp:wrapSquare wrapText="bothSides"/>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52775" cy="2171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312426">
        <w:rPr>
          <w:color w:val="000000" w:themeColor="text1"/>
        </w:rPr>
        <w:t xml:space="preserve">church to become holy is if its members stop blaming their distance from God and lukewarmness on the collective whole and take responsibility for their spiritual wellbeing by asking God to search, reveal sin and through confession </w:t>
      </w:r>
      <w:r w:rsidR="0038558A">
        <w:rPr>
          <w:color w:val="000000" w:themeColor="text1"/>
        </w:rPr>
        <w:t xml:space="preserve">refine </w:t>
      </w:r>
      <w:r w:rsidR="00312426">
        <w:rPr>
          <w:color w:val="000000" w:themeColor="text1"/>
        </w:rPr>
        <w:t xml:space="preserve">their </w:t>
      </w:r>
      <w:r w:rsidR="0038558A">
        <w:rPr>
          <w:color w:val="000000" w:themeColor="text1"/>
        </w:rPr>
        <w:t>heart</w:t>
      </w:r>
      <w:r w:rsidR="00312426">
        <w:rPr>
          <w:color w:val="000000" w:themeColor="text1"/>
        </w:rPr>
        <w:t>s</w:t>
      </w:r>
      <w:r w:rsidR="0038558A">
        <w:rPr>
          <w:color w:val="000000" w:themeColor="text1"/>
        </w:rPr>
        <w:t xml:space="preserve"> so that </w:t>
      </w:r>
      <w:r w:rsidR="00312426">
        <w:rPr>
          <w:color w:val="000000" w:themeColor="text1"/>
        </w:rPr>
        <w:t xml:space="preserve">they </w:t>
      </w:r>
      <w:r w:rsidR="0038558A">
        <w:rPr>
          <w:color w:val="000000" w:themeColor="text1"/>
        </w:rPr>
        <w:t xml:space="preserve">draw nearer to Him!  </w:t>
      </w:r>
      <w:r w:rsidR="00312426">
        <w:rPr>
          <w:color w:val="000000" w:themeColor="text1"/>
        </w:rPr>
        <w:t>As one learns to love God more</w:t>
      </w:r>
      <w:r w:rsidR="00661B19">
        <w:rPr>
          <w:color w:val="000000" w:themeColor="text1"/>
        </w:rPr>
        <w:t>,</w:t>
      </w:r>
      <w:r w:rsidR="00312426">
        <w:rPr>
          <w:color w:val="000000" w:themeColor="text1"/>
        </w:rPr>
        <w:t xml:space="preserve"> one in turn can love others more and successfully build up the body of Christ!  </w:t>
      </w:r>
      <w:r w:rsidR="0069671C">
        <w:rPr>
          <w:color w:val="000000" w:themeColor="text1"/>
        </w:rPr>
        <w:t>After Paul thanks God for his growing, personal relationship with the Lord he gave thanks not just for the friendship he had with the church but more importantly the “evidence of spiritual blessings,”</w:t>
      </w:r>
      <w:r w:rsidR="0069671C">
        <w:rPr>
          <w:vertAlign w:val="superscript"/>
        </w:rPr>
        <w:footnoteReference w:id="14"/>
      </w:r>
      <w:r w:rsidR="0069671C">
        <w:rPr>
          <w:color w:val="000000" w:themeColor="text1"/>
        </w:rPr>
        <w:t xml:space="preserve"> in the form of mutual love, the presence of the Holy Spirit,</w:t>
      </w:r>
      <w:r w:rsidR="0069671C" w:rsidRPr="00DA47B7">
        <w:rPr>
          <w:rFonts w:ascii="Calibri" w:hAnsi="Calibri" w:cs="Calibri"/>
          <w:vertAlign w:val="superscript"/>
          <w:lang w:val="en-US"/>
        </w:rPr>
        <w:footnoteReference w:id="15"/>
      </w:r>
      <w:r w:rsidR="0069671C">
        <w:rPr>
          <w:color w:val="000000" w:themeColor="text1"/>
        </w:rPr>
        <w:t xml:space="preserve"> and their partnership in sharing the Gospel message.</w:t>
      </w:r>
      <w:r w:rsidR="005E12BA">
        <w:rPr>
          <w:color w:val="000000" w:themeColor="text1"/>
        </w:rPr>
        <w:t xml:space="preserve">  Since no one is good (Romans 3:10-18)</w:t>
      </w:r>
      <w:r w:rsidR="005E12BA" w:rsidRPr="00DA47B7">
        <w:rPr>
          <w:rFonts w:ascii="Calibri" w:hAnsi="Calibri" w:cs="Calibri"/>
          <w:vertAlign w:val="superscript"/>
          <w:lang w:val="en-US"/>
        </w:rPr>
        <w:footnoteReference w:id="16"/>
      </w:r>
      <w:r w:rsidR="005E12BA">
        <w:rPr>
          <w:color w:val="000000" w:themeColor="text1"/>
        </w:rPr>
        <w:t xml:space="preserve"> and the heart truly evil (Jeremiah 17:9), we need to be like Paul and never stop offering intercessory prayers that God will enable the entire body of Christ to take every thought, word</w:t>
      </w:r>
      <w:r w:rsidR="002B1034">
        <w:rPr>
          <w:color w:val="000000" w:themeColor="text1"/>
        </w:rPr>
        <w:t>,</w:t>
      </w:r>
      <w:r w:rsidR="005E12BA">
        <w:rPr>
          <w:color w:val="000000" w:themeColor="text1"/>
        </w:rPr>
        <w:t xml:space="preserve"> and deed captive (2 Corinthians 10:5) and enable His own to do good deeds and build each other up in the faith!  A praying church</w:t>
      </w:r>
      <w:r w:rsidR="00661B19">
        <w:rPr>
          <w:color w:val="000000" w:themeColor="text1"/>
        </w:rPr>
        <w:t>,</w:t>
      </w:r>
      <w:r w:rsidR="005E12BA">
        <w:rPr>
          <w:color w:val="000000" w:themeColor="text1"/>
        </w:rPr>
        <w:t xml:space="preserve"> </w:t>
      </w:r>
      <w:r w:rsidR="00661B19">
        <w:rPr>
          <w:color w:val="000000" w:themeColor="text1"/>
        </w:rPr>
        <w:t xml:space="preserve">who is </w:t>
      </w:r>
      <w:r w:rsidR="005E12BA">
        <w:rPr>
          <w:color w:val="000000" w:themeColor="text1"/>
        </w:rPr>
        <w:t>deeply in love with God and one another</w:t>
      </w:r>
      <w:r w:rsidR="00661B19">
        <w:rPr>
          <w:color w:val="000000" w:themeColor="text1"/>
        </w:rPr>
        <w:t>,</w:t>
      </w:r>
      <w:r w:rsidR="005E12BA">
        <w:rPr>
          <w:color w:val="000000" w:themeColor="text1"/>
        </w:rPr>
        <w:t xml:space="preserve"> is one that stands firm on the Rock of their salvation as a holy and pleasing fragrance unto their Redeemer!  </w:t>
      </w:r>
      <w:r w:rsidR="005E12BA">
        <w:rPr>
          <w:color w:val="000000" w:themeColor="text1"/>
        </w:rPr>
        <w:br/>
      </w:r>
    </w:p>
    <w:p w14:paraId="6974536F" w14:textId="77777777" w:rsidR="005E12BA" w:rsidRDefault="005E12BA" w:rsidP="008D05A7">
      <w:pPr>
        <w:ind w:right="-27"/>
        <w:rPr>
          <w:color w:val="000000" w:themeColor="text1"/>
        </w:rPr>
      </w:pPr>
    </w:p>
    <w:p w14:paraId="4A97B31A" w14:textId="0021436D" w:rsidR="00715B74" w:rsidRPr="003E6383" w:rsidRDefault="00715B74" w:rsidP="00AB24A8">
      <w:pPr>
        <w:ind w:right="-27"/>
        <w:rPr>
          <w:rStyle w:val="Hyperlink"/>
          <w:color w:val="000000" w:themeColor="text1"/>
          <w:u w:val="none"/>
        </w:rPr>
      </w:pPr>
      <w:r w:rsidRPr="00D82DC3">
        <w:rPr>
          <w:rStyle w:val="Hyperlink"/>
          <w:b/>
          <w:bCs/>
          <w:color w:val="000000" w:themeColor="text1"/>
          <w:u w:val="none"/>
        </w:rPr>
        <w:t>Inclusion and Love</w:t>
      </w:r>
    </w:p>
    <w:p w14:paraId="170CCC95" w14:textId="201F7880" w:rsidR="003E6383" w:rsidRDefault="003E6383" w:rsidP="00AB24A8">
      <w:pPr>
        <w:ind w:right="-27"/>
        <w:rPr>
          <w:rStyle w:val="Hyperlink"/>
          <w:color w:val="000000" w:themeColor="text1"/>
          <w:u w:val="none"/>
        </w:rPr>
      </w:pPr>
    </w:p>
    <w:p w14:paraId="43B25597" w14:textId="754DE17E" w:rsidR="00D97FF5" w:rsidRDefault="007E350E" w:rsidP="00AB24A8">
      <w:pPr>
        <w:ind w:right="-27"/>
        <w:rPr>
          <w:rStyle w:val="Hyperlink"/>
          <w:color w:val="000000" w:themeColor="text1"/>
          <w:u w:val="none"/>
        </w:rPr>
      </w:pPr>
      <w:r>
        <w:rPr>
          <w:rStyle w:val="Hyperlink"/>
          <w:color w:val="000000" w:themeColor="text1"/>
          <w:u w:val="none"/>
        </w:rPr>
        <w:tab/>
        <w:t xml:space="preserve">Another </w:t>
      </w:r>
      <w:r>
        <w:rPr>
          <w:color w:val="000000" w:themeColor="text1"/>
        </w:rPr>
        <w:t xml:space="preserve">key foundational brick of a church that is pleasing in God’s sight is inclusion!  “Because we share </w:t>
      </w:r>
      <w:r w:rsidR="00E814E1">
        <w:rPr>
          <w:color w:val="000000" w:themeColor="text1"/>
        </w:rPr>
        <w:t xml:space="preserve">a </w:t>
      </w:r>
      <w:r>
        <w:rPr>
          <w:color w:val="000000" w:themeColor="text1"/>
        </w:rPr>
        <w:t xml:space="preserve">participation in the Holy Spirit, Paul admonishes the Philippians to strive to </w:t>
      </w:r>
      <w:r>
        <w:rPr>
          <w:color w:val="000000" w:themeColor="text1"/>
        </w:rPr>
        <w:lastRenderedPageBreak/>
        <w:t>be of one love of one accord, and of one mind.”</w:t>
      </w:r>
      <w:r w:rsidRPr="00DA47B7">
        <w:rPr>
          <w:rFonts w:ascii="Calibri" w:hAnsi="Calibri" w:cs="Calibri"/>
          <w:vertAlign w:val="superscript"/>
          <w:lang w:val="en-US"/>
        </w:rPr>
        <w:footnoteReference w:id="17"/>
      </w:r>
      <w:r>
        <w:rPr>
          <w:color w:val="000000" w:themeColor="text1"/>
        </w:rPr>
        <w:t xml:space="preserve">  While not all men and women are at the same spiritual level or have complementary personalities, for Paul intercessory prayer “transcend</w:t>
      </w:r>
      <w:r w:rsidR="003965DB">
        <w:rPr>
          <w:color w:val="000000" w:themeColor="text1"/>
        </w:rPr>
        <w:t>s</w:t>
      </w:r>
      <w:r>
        <w:rPr>
          <w:color w:val="000000" w:themeColor="text1"/>
        </w:rPr>
        <w:t xml:space="preserve"> the barriers that divide the church</w:t>
      </w:r>
      <w:r w:rsidR="002A4364">
        <w:rPr>
          <w:color w:val="000000" w:themeColor="text1"/>
        </w:rPr>
        <w:t>,</w:t>
      </w:r>
      <w:r>
        <w:rPr>
          <w:color w:val="000000" w:themeColor="text1"/>
        </w:rPr>
        <w:t>”</w:t>
      </w:r>
      <w:r w:rsidRPr="007E350E">
        <w:rPr>
          <w:rFonts w:ascii="Calibri" w:hAnsi="Calibri" w:cs="Calibri"/>
          <w:vertAlign w:val="superscript"/>
          <w:lang w:val="en-US"/>
        </w:rPr>
        <w:t xml:space="preserve"> </w:t>
      </w:r>
      <w:r w:rsidRPr="00AC5219">
        <w:rPr>
          <w:rFonts w:ascii="Calibri" w:hAnsi="Calibri" w:cs="Calibri"/>
          <w:vertAlign w:val="superscript"/>
          <w:lang w:val="en-US"/>
        </w:rPr>
        <w:footnoteReference w:id="18"/>
      </w:r>
      <w:r>
        <w:rPr>
          <w:rFonts w:ascii="Calibri" w:hAnsi="Calibri" w:cs="Calibri"/>
          <w:vertAlign w:val="superscript"/>
          <w:lang w:val="en-US"/>
        </w:rPr>
        <w:t xml:space="preserve"> </w:t>
      </w:r>
      <w:r>
        <w:rPr>
          <w:rStyle w:val="Hyperlink"/>
          <w:color w:val="000000" w:themeColor="text1"/>
          <w:u w:val="none"/>
          <w:lang w:val="en-US"/>
        </w:rPr>
        <w:t>f</w:t>
      </w:r>
      <w:r>
        <w:rPr>
          <w:rStyle w:val="Hyperlink"/>
          <w:color w:val="000000" w:themeColor="text1"/>
          <w:u w:val="none"/>
        </w:rPr>
        <w:t>or at the foot of the cross all have ample opportunity to confess and develop a deep, personal relationship with their Lord.</w:t>
      </w:r>
      <w:r w:rsidR="002A4364">
        <w:rPr>
          <w:rStyle w:val="Hyperlink"/>
          <w:color w:val="000000" w:themeColor="text1"/>
          <w:u w:val="none"/>
        </w:rPr>
        <w:t xml:space="preserve">  While there are </w:t>
      </w:r>
      <w:proofErr w:type="gramStart"/>
      <w:r w:rsidR="002A4364">
        <w:rPr>
          <w:rStyle w:val="Hyperlink"/>
          <w:color w:val="000000" w:themeColor="text1"/>
          <w:u w:val="none"/>
        </w:rPr>
        <w:t>Christians</w:t>
      </w:r>
      <w:proofErr w:type="gramEnd"/>
      <w:r w:rsidR="002A4364">
        <w:rPr>
          <w:rStyle w:val="Hyperlink"/>
          <w:color w:val="000000" w:themeColor="text1"/>
          <w:u w:val="none"/>
        </w:rPr>
        <w:t xml:space="preserve"> we </w:t>
      </w:r>
      <w:r w:rsidR="00E814E1">
        <w:rPr>
          <w:noProof/>
          <w:color w:val="000000" w:themeColor="text1"/>
        </w:rPr>
        <w:drawing>
          <wp:anchor distT="0" distB="0" distL="114300" distR="114300" simplePos="0" relativeHeight="251662336" behindDoc="0" locked="0" layoutInCell="1" allowOverlap="1" wp14:anchorId="5B860F82" wp14:editId="37E96F08">
            <wp:simplePos x="0" y="0"/>
            <wp:positionH relativeFrom="margin">
              <wp:align>left</wp:align>
            </wp:positionH>
            <wp:positionV relativeFrom="paragraph">
              <wp:posOffset>857250</wp:posOffset>
            </wp:positionV>
            <wp:extent cx="3105150" cy="2381250"/>
            <wp:effectExtent l="76200" t="76200" r="133350" b="133350"/>
            <wp:wrapSquare wrapText="bothSides"/>
            <wp:docPr id="4" name="Picture 4" descr="A group of people sitting on the floo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sitting on the floor&#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05150" cy="2381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2A4364">
        <w:rPr>
          <w:rStyle w:val="Hyperlink"/>
          <w:color w:val="000000" w:themeColor="text1"/>
          <w:u w:val="none"/>
        </w:rPr>
        <w:t>would rather “sit in heaven throughout all eternity than sit ten minutes with them on a sofa here below,”</w:t>
      </w:r>
      <w:r w:rsidR="002A4364" w:rsidRPr="00D8609C">
        <w:rPr>
          <w:rFonts w:ascii="Calibri" w:hAnsi="Calibri" w:cs="Calibri"/>
          <w:vertAlign w:val="superscript"/>
          <w:lang w:val="en-US"/>
        </w:rPr>
        <w:footnoteReference w:id="19"/>
      </w:r>
      <w:r w:rsidR="002A4364">
        <w:rPr>
          <w:rStyle w:val="Hyperlink"/>
          <w:color w:val="000000" w:themeColor="text1"/>
          <w:u w:val="none"/>
        </w:rPr>
        <w:t xml:space="preserve"> the bonds of peace and love can only be maintained when </w:t>
      </w:r>
      <w:r w:rsidR="001166F6">
        <w:rPr>
          <w:rStyle w:val="Hyperlink"/>
          <w:color w:val="000000" w:themeColor="text1"/>
          <w:u w:val="none"/>
        </w:rPr>
        <w:t>we</w:t>
      </w:r>
      <w:r w:rsidR="00E814E1">
        <w:rPr>
          <w:rStyle w:val="Hyperlink"/>
          <w:color w:val="000000" w:themeColor="text1"/>
          <w:u w:val="none"/>
        </w:rPr>
        <w:t xml:space="preserve"> as</w:t>
      </w:r>
      <w:r w:rsidR="002A4364">
        <w:rPr>
          <w:rStyle w:val="Hyperlink"/>
          <w:color w:val="000000" w:themeColor="text1"/>
          <w:u w:val="none"/>
        </w:rPr>
        <w:t xml:space="preserve"> Christ’s ambassadors imitate His wide, unconditional love for those created in the image of God</w:t>
      </w:r>
      <w:r w:rsidR="001166F6">
        <w:rPr>
          <w:rStyle w:val="Hyperlink"/>
          <w:color w:val="000000" w:themeColor="text1"/>
          <w:u w:val="none"/>
        </w:rPr>
        <w:t xml:space="preserve"> (1 John 4:20-21)</w:t>
      </w:r>
      <w:r w:rsidR="002A4364">
        <w:rPr>
          <w:rStyle w:val="Hyperlink"/>
          <w:color w:val="000000" w:themeColor="text1"/>
          <w:u w:val="none"/>
        </w:rPr>
        <w:t>.</w:t>
      </w:r>
      <w:r w:rsidR="001166F6">
        <w:rPr>
          <w:rStyle w:val="Hyperlink"/>
          <w:color w:val="000000" w:themeColor="text1"/>
          <w:u w:val="none"/>
        </w:rPr>
        <w:t xml:space="preserve">  Instead of oscillating between praise and criticism</w:t>
      </w:r>
      <w:r w:rsidR="006B44FE">
        <w:rPr>
          <w:rStyle w:val="Hyperlink"/>
          <w:color w:val="000000" w:themeColor="text1"/>
          <w:u w:val="none"/>
        </w:rPr>
        <w:t>,</w:t>
      </w:r>
      <w:r w:rsidR="001166F6" w:rsidRPr="00AC5219">
        <w:rPr>
          <w:rFonts w:ascii="Calibri" w:hAnsi="Calibri" w:cs="Calibri"/>
          <w:vertAlign w:val="superscript"/>
          <w:lang w:val="en-US"/>
        </w:rPr>
        <w:footnoteReference w:id="20"/>
      </w:r>
      <w:r w:rsidR="001166F6">
        <w:rPr>
          <w:rStyle w:val="Hyperlink"/>
          <w:color w:val="000000" w:themeColor="text1"/>
          <w:u w:val="none"/>
        </w:rPr>
        <w:t xml:space="preserve"> should not God’s own praise and ask Him to “work in the members of our church no matter how fallen or needy”</w:t>
      </w:r>
      <w:r w:rsidR="001166F6" w:rsidRPr="001166F6">
        <w:rPr>
          <w:rFonts w:ascii="Calibri" w:hAnsi="Calibri" w:cs="Calibri"/>
          <w:vertAlign w:val="superscript"/>
          <w:lang w:val="en-US"/>
        </w:rPr>
        <w:t xml:space="preserve"> </w:t>
      </w:r>
      <w:r w:rsidR="001166F6" w:rsidRPr="00AC5219">
        <w:rPr>
          <w:rFonts w:ascii="Calibri" w:hAnsi="Calibri" w:cs="Calibri"/>
          <w:vertAlign w:val="superscript"/>
          <w:lang w:val="en-US"/>
        </w:rPr>
        <w:footnoteReference w:id="21"/>
      </w:r>
      <w:r w:rsidR="001166F6">
        <w:rPr>
          <w:rStyle w:val="Hyperlink"/>
          <w:color w:val="000000" w:themeColor="text1"/>
          <w:u w:val="none"/>
        </w:rPr>
        <w:t xml:space="preserve"> they might be</w:t>
      </w:r>
      <w:r w:rsidR="00E814E1">
        <w:rPr>
          <w:rStyle w:val="Hyperlink"/>
          <w:color w:val="000000" w:themeColor="text1"/>
          <w:u w:val="none"/>
        </w:rPr>
        <w:t>?  If</w:t>
      </w:r>
      <w:r w:rsidR="00D97FF5">
        <w:rPr>
          <w:rStyle w:val="Hyperlink"/>
          <w:color w:val="000000" w:themeColor="text1"/>
          <w:u w:val="none"/>
        </w:rPr>
        <w:t xml:space="preserve"> we want to be part of a church that is all inclusive then we simply must stop fueling the fires of quarrels and fighting through our callous, judgmental gossip and criticism (Proverbs 26:20) by asking God to extend His grace to those who undoubtedly wrestle with the planks in our </w:t>
      </w:r>
      <w:r w:rsidR="003965DB">
        <w:rPr>
          <w:rStyle w:val="Hyperlink"/>
          <w:color w:val="000000" w:themeColor="text1"/>
          <w:u w:val="none"/>
        </w:rPr>
        <w:t xml:space="preserve">very own </w:t>
      </w:r>
      <w:r w:rsidR="00D97FF5">
        <w:rPr>
          <w:rStyle w:val="Hyperlink"/>
          <w:color w:val="000000" w:themeColor="text1"/>
          <w:u w:val="none"/>
        </w:rPr>
        <w:t>eyes</w:t>
      </w:r>
      <w:r w:rsidR="003965DB">
        <w:rPr>
          <w:rStyle w:val="Hyperlink"/>
          <w:color w:val="000000" w:themeColor="text1"/>
          <w:u w:val="none"/>
        </w:rPr>
        <w:t xml:space="preserve"> (Matthew 7:3-5)</w:t>
      </w:r>
      <w:r w:rsidR="00D97FF5">
        <w:rPr>
          <w:rStyle w:val="Hyperlink"/>
          <w:color w:val="000000" w:themeColor="text1"/>
          <w:u w:val="none"/>
        </w:rPr>
        <w:t xml:space="preserve">!  </w:t>
      </w:r>
      <w:r w:rsidR="00CA1A90">
        <w:rPr>
          <w:rStyle w:val="Hyperlink"/>
          <w:color w:val="000000" w:themeColor="text1"/>
          <w:u w:val="none"/>
        </w:rPr>
        <w:t>Our constant prayers of exhortations and praise for sharing a common purpose to glorify our Creator,</w:t>
      </w:r>
      <w:r w:rsidR="00CA1A90" w:rsidRPr="00D8609C">
        <w:rPr>
          <w:rFonts w:ascii="Calibri" w:hAnsi="Calibri" w:cs="Calibri"/>
          <w:vertAlign w:val="superscript"/>
          <w:lang w:val="en-US"/>
        </w:rPr>
        <w:footnoteReference w:id="22"/>
      </w:r>
      <w:r w:rsidR="00CA1A90">
        <w:rPr>
          <w:rStyle w:val="Hyperlink"/>
          <w:color w:val="000000" w:themeColor="text1"/>
          <w:u w:val="none"/>
        </w:rPr>
        <w:t xml:space="preserve"> is not only essential to keep the bonds of peace but also is to be seen as an honor for in doing so one “participates in Christ’s mission and care for the church and the world!”</w:t>
      </w:r>
      <w:r w:rsidR="00CA1A90" w:rsidRPr="00CA1A90">
        <w:rPr>
          <w:rFonts w:ascii="Calibri" w:hAnsi="Calibri" w:cs="Calibri"/>
          <w:vertAlign w:val="superscript"/>
          <w:lang w:val="en-US"/>
        </w:rPr>
        <w:t xml:space="preserve"> </w:t>
      </w:r>
      <w:r w:rsidR="00CA1A90" w:rsidRPr="00825DE3">
        <w:rPr>
          <w:rFonts w:ascii="Calibri" w:hAnsi="Calibri" w:cs="Calibri"/>
          <w:vertAlign w:val="superscript"/>
          <w:lang w:val="en-US"/>
        </w:rPr>
        <w:footnoteReference w:id="23"/>
      </w:r>
      <w:r w:rsidR="00CA1A90">
        <w:rPr>
          <w:rStyle w:val="Hyperlink"/>
          <w:color w:val="000000" w:themeColor="text1"/>
          <w:u w:val="none"/>
        </w:rPr>
        <w:t xml:space="preserve">  </w:t>
      </w:r>
      <w:r w:rsidR="003965DB">
        <w:rPr>
          <w:rStyle w:val="Hyperlink"/>
          <w:color w:val="000000" w:themeColor="text1"/>
          <w:u w:val="none"/>
        </w:rPr>
        <w:t xml:space="preserve">So, if one wants to go beyond criticizing one’s church for a lack inclusiveness and one wants to go beyond </w:t>
      </w:r>
      <w:r w:rsidR="00E814E1">
        <w:rPr>
          <w:rStyle w:val="Hyperlink"/>
          <w:color w:val="000000" w:themeColor="text1"/>
          <w:u w:val="none"/>
        </w:rPr>
        <w:t xml:space="preserve">just </w:t>
      </w:r>
      <w:r w:rsidR="003965DB">
        <w:rPr>
          <w:rStyle w:val="Hyperlink"/>
          <w:color w:val="000000" w:themeColor="text1"/>
          <w:u w:val="none"/>
        </w:rPr>
        <w:t xml:space="preserve">dreaming of finding a church that celebrates diversity in unity, then learn to do nothing out of selfish </w:t>
      </w:r>
      <w:r w:rsidR="002B1034">
        <w:rPr>
          <w:rStyle w:val="Hyperlink"/>
          <w:color w:val="000000" w:themeColor="text1"/>
          <w:u w:val="none"/>
        </w:rPr>
        <w:t>ambition</w:t>
      </w:r>
      <w:r w:rsidR="003965DB">
        <w:rPr>
          <w:rStyle w:val="Hyperlink"/>
          <w:color w:val="000000" w:themeColor="text1"/>
          <w:u w:val="none"/>
        </w:rPr>
        <w:t xml:space="preserve"> or </w:t>
      </w:r>
      <w:r w:rsidR="002B1034">
        <w:rPr>
          <w:rStyle w:val="Hyperlink"/>
          <w:color w:val="000000" w:themeColor="text1"/>
          <w:u w:val="none"/>
        </w:rPr>
        <w:t>conceit</w:t>
      </w:r>
      <w:r w:rsidR="003965DB">
        <w:rPr>
          <w:rStyle w:val="Hyperlink"/>
          <w:color w:val="000000" w:themeColor="text1"/>
          <w:u w:val="none"/>
        </w:rPr>
        <w:t xml:space="preserve"> but rather in </w:t>
      </w:r>
      <w:r w:rsidR="003965DB">
        <w:rPr>
          <w:rStyle w:val="Hyperlink"/>
          <w:color w:val="000000" w:themeColor="text1"/>
          <w:u w:val="none"/>
        </w:rPr>
        <w:lastRenderedPageBreak/>
        <w:t xml:space="preserve">humility and love consider the interests of others first in your prayers and </w:t>
      </w:r>
      <w:r w:rsidR="00E814E1">
        <w:rPr>
          <w:rStyle w:val="Hyperlink"/>
          <w:color w:val="000000" w:themeColor="text1"/>
          <w:u w:val="none"/>
        </w:rPr>
        <w:t xml:space="preserve">in your </w:t>
      </w:r>
      <w:r w:rsidR="003965DB">
        <w:rPr>
          <w:rStyle w:val="Hyperlink"/>
          <w:color w:val="000000" w:themeColor="text1"/>
          <w:u w:val="none"/>
        </w:rPr>
        <w:t>heart</w:t>
      </w:r>
      <w:r w:rsidR="00E814E1">
        <w:rPr>
          <w:rStyle w:val="Hyperlink"/>
          <w:color w:val="000000" w:themeColor="text1"/>
          <w:u w:val="none"/>
        </w:rPr>
        <w:t>s</w:t>
      </w:r>
      <w:r w:rsidR="002B1034">
        <w:rPr>
          <w:rStyle w:val="Hyperlink"/>
          <w:color w:val="000000" w:themeColor="text1"/>
          <w:u w:val="none"/>
        </w:rPr>
        <w:t xml:space="preserve"> (Philippians 2:3-4)</w:t>
      </w:r>
      <w:r w:rsidR="003965DB">
        <w:rPr>
          <w:rStyle w:val="Hyperlink"/>
          <w:color w:val="000000" w:themeColor="text1"/>
          <w:u w:val="none"/>
        </w:rPr>
        <w:t xml:space="preserve">! </w:t>
      </w:r>
    </w:p>
    <w:p w14:paraId="04E45E3E" w14:textId="48002CB1" w:rsidR="002B1034" w:rsidRDefault="002B1034" w:rsidP="00AB24A8">
      <w:pPr>
        <w:ind w:right="-27"/>
        <w:rPr>
          <w:rStyle w:val="Hyperlink"/>
          <w:color w:val="000000" w:themeColor="text1"/>
          <w:u w:val="none"/>
        </w:rPr>
      </w:pPr>
    </w:p>
    <w:p w14:paraId="21A09F68" w14:textId="2A102702" w:rsidR="002B1034" w:rsidRDefault="002B1034" w:rsidP="00AB24A8">
      <w:pPr>
        <w:ind w:right="-27"/>
        <w:rPr>
          <w:rStyle w:val="Hyperlink"/>
          <w:color w:val="000000" w:themeColor="text1"/>
          <w:u w:val="none"/>
        </w:rPr>
      </w:pPr>
    </w:p>
    <w:p w14:paraId="4521708C" w14:textId="2D3467CA" w:rsidR="00715B74" w:rsidRDefault="006B44FE" w:rsidP="00AB24A8">
      <w:pPr>
        <w:ind w:right="-27"/>
        <w:rPr>
          <w:rStyle w:val="Hyperlink"/>
          <w:b/>
          <w:color w:val="000000" w:themeColor="text1"/>
          <w:u w:val="none"/>
        </w:rPr>
      </w:pPr>
      <w:r>
        <w:rPr>
          <w:rStyle w:val="Hyperlink"/>
          <w:b/>
          <w:color w:val="000000" w:themeColor="text1"/>
          <w:u w:val="none"/>
        </w:rPr>
        <w:t>An Attitude of Joy</w:t>
      </w:r>
    </w:p>
    <w:p w14:paraId="4E7E7F6E" w14:textId="77777777" w:rsidR="00513F96" w:rsidRDefault="00513F96" w:rsidP="00AB24A8">
      <w:pPr>
        <w:ind w:right="-27"/>
        <w:rPr>
          <w:rStyle w:val="Hyperlink"/>
          <w:color w:val="000000" w:themeColor="text1"/>
          <w:u w:val="none"/>
        </w:rPr>
      </w:pPr>
    </w:p>
    <w:p w14:paraId="200F1307" w14:textId="60EA5F2B" w:rsidR="006B44FE" w:rsidRDefault="000A1FE4" w:rsidP="00AB24A8">
      <w:pPr>
        <w:ind w:right="-27"/>
        <w:rPr>
          <w:rFonts w:ascii="Calibri" w:hAnsi="Calibri" w:cs="Calibri"/>
          <w:lang w:val="en-US"/>
        </w:rPr>
      </w:pPr>
      <w:r>
        <w:rPr>
          <w:noProof/>
          <w:color w:val="000000" w:themeColor="text1"/>
        </w:rPr>
        <w:drawing>
          <wp:anchor distT="0" distB="0" distL="114300" distR="114300" simplePos="0" relativeHeight="251663360" behindDoc="0" locked="0" layoutInCell="1" allowOverlap="1" wp14:anchorId="4EF857B3" wp14:editId="063DB2A1">
            <wp:simplePos x="0" y="0"/>
            <wp:positionH relativeFrom="margin">
              <wp:align>left</wp:align>
            </wp:positionH>
            <wp:positionV relativeFrom="paragraph">
              <wp:posOffset>710565</wp:posOffset>
            </wp:positionV>
            <wp:extent cx="3183890" cy="2390775"/>
            <wp:effectExtent l="76200" t="76200" r="130810" b="14287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a:extLst>
                        <a:ext uri="{28A0092B-C50C-407E-A947-70E740481C1C}">
                          <a14:useLocalDpi xmlns:a14="http://schemas.microsoft.com/office/drawing/2010/main" val="0"/>
                        </a:ext>
                      </a:extLst>
                    </a:blip>
                    <a:stretch>
                      <a:fillRect/>
                    </a:stretch>
                  </pic:blipFill>
                  <pic:spPr>
                    <a:xfrm>
                      <a:off x="0" y="0"/>
                      <a:ext cx="3183890" cy="2390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6B44FE">
        <w:rPr>
          <w:rStyle w:val="Hyperlink"/>
          <w:color w:val="000000" w:themeColor="text1"/>
          <w:u w:val="none"/>
        </w:rPr>
        <w:t xml:space="preserve">       The </w:t>
      </w:r>
      <w:r w:rsidR="00C72691">
        <w:rPr>
          <w:rStyle w:val="Hyperlink"/>
          <w:color w:val="000000" w:themeColor="text1"/>
          <w:u w:val="none"/>
        </w:rPr>
        <w:t>third</w:t>
      </w:r>
      <w:r w:rsidR="006B44FE">
        <w:rPr>
          <w:rStyle w:val="Hyperlink"/>
          <w:color w:val="000000" w:themeColor="text1"/>
          <w:u w:val="none"/>
        </w:rPr>
        <w:t xml:space="preserve"> </w:t>
      </w:r>
      <w:r w:rsidR="006B44FE">
        <w:rPr>
          <w:color w:val="000000" w:themeColor="text1"/>
        </w:rPr>
        <w:t>foundational brick of a church that is pleasing in God’s sight is having a</w:t>
      </w:r>
      <w:r w:rsidR="00642C25">
        <w:rPr>
          <w:color w:val="000000" w:themeColor="text1"/>
        </w:rPr>
        <w:t xml:space="preserve"> continuous</w:t>
      </w:r>
      <w:r w:rsidR="006B44FE">
        <w:rPr>
          <w:color w:val="000000" w:themeColor="text1"/>
        </w:rPr>
        <w:t xml:space="preserve"> attitude of joy in the Lord.  </w:t>
      </w:r>
      <w:r w:rsidR="00BB5511">
        <w:rPr>
          <w:color w:val="000000" w:themeColor="text1"/>
        </w:rPr>
        <w:t>“All along, as he remembered their prayers, their courage, their faith, their labour, their unity, their constancy, their zeal, their thoughtfulness, and their liberality, Paul felt unmingled gratitude to the Author of all these excellent things.”</w:t>
      </w:r>
      <w:r w:rsidR="00BB5511" w:rsidRPr="00D8609C">
        <w:rPr>
          <w:rFonts w:ascii="Calibri" w:hAnsi="Calibri" w:cs="Calibri"/>
          <w:vertAlign w:val="superscript"/>
          <w:lang w:val="en-US"/>
        </w:rPr>
        <w:footnoteReference w:id="24"/>
      </w:r>
      <w:r w:rsidR="00BB5511">
        <w:rPr>
          <w:color w:val="000000" w:themeColor="text1"/>
        </w:rPr>
        <w:t xml:space="preserve">  Joy as the fruit and evidence of the Holy Spirit’s presence </w:t>
      </w:r>
      <w:r w:rsidR="00B23482">
        <w:rPr>
          <w:color w:val="000000" w:themeColor="text1"/>
        </w:rPr>
        <w:t xml:space="preserve">in one’s life </w:t>
      </w:r>
      <w:r w:rsidR="00BB5511">
        <w:rPr>
          <w:color w:val="000000" w:themeColor="text1"/>
        </w:rPr>
        <w:t>is found all throughout Paul’s letter to the church of Philippi (</w:t>
      </w:r>
      <w:r w:rsidR="00BB5511" w:rsidRPr="00825DE3">
        <w:rPr>
          <w:rFonts w:ascii="Calibri" w:hAnsi="Calibri" w:cs="Calibri"/>
          <w:lang w:val="en-US"/>
        </w:rPr>
        <w:t>1:18, 25; 2:2, 17, 18, 28, 29; 3:1; 4:1, 4, 10</w:t>
      </w:r>
      <w:r w:rsidR="00BB5511">
        <w:rPr>
          <w:rFonts w:ascii="Calibri" w:hAnsi="Calibri" w:cs="Calibri"/>
          <w:lang w:val="en-US"/>
        </w:rPr>
        <w:t>).</w:t>
      </w:r>
      <w:r w:rsidR="00BB5511" w:rsidRPr="00825DE3">
        <w:rPr>
          <w:rFonts w:ascii="Calibri" w:hAnsi="Calibri" w:cs="Calibri"/>
          <w:vertAlign w:val="superscript"/>
          <w:lang w:val="en-US"/>
        </w:rPr>
        <w:footnoteReference w:id="25"/>
      </w:r>
      <w:r w:rsidR="00BB5511">
        <w:rPr>
          <w:rFonts w:ascii="Calibri" w:hAnsi="Calibri" w:cs="Calibri"/>
          <w:lang w:val="en-US"/>
        </w:rPr>
        <w:t xml:space="preserve">  Biblical joy for Paul was not dependent on moods or emotions, wellbeing or outward circumstances,</w:t>
      </w:r>
      <w:r w:rsidR="00BB5511" w:rsidRPr="00825DE3">
        <w:rPr>
          <w:rFonts w:ascii="Calibri" w:hAnsi="Calibri" w:cs="Calibri"/>
          <w:vertAlign w:val="superscript"/>
          <w:lang w:val="en-US"/>
        </w:rPr>
        <w:footnoteReference w:id="26"/>
      </w:r>
      <w:r w:rsidR="00BB5511">
        <w:rPr>
          <w:rFonts w:ascii="Calibri" w:hAnsi="Calibri" w:cs="Calibri"/>
          <w:lang w:val="en-US"/>
        </w:rPr>
        <w:t xml:space="preserve"> </w:t>
      </w:r>
      <w:r w:rsidR="00B23482">
        <w:rPr>
          <w:rFonts w:ascii="Calibri" w:hAnsi="Calibri" w:cs="Calibri"/>
          <w:lang w:val="en-US"/>
        </w:rPr>
        <w:t>but was found in orienting one’s life to constantly and reverently obeying God’s commands</w:t>
      </w:r>
      <w:r w:rsidR="00B23482" w:rsidRPr="00825DE3">
        <w:rPr>
          <w:rFonts w:ascii="Calibri" w:hAnsi="Calibri" w:cs="Calibri"/>
          <w:vertAlign w:val="superscript"/>
          <w:lang w:val="en-US"/>
        </w:rPr>
        <w:footnoteReference w:id="27"/>
      </w:r>
      <w:r w:rsidR="00B23482">
        <w:rPr>
          <w:rFonts w:ascii="Calibri" w:hAnsi="Calibri" w:cs="Calibri"/>
          <w:lang w:val="en-US"/>
        </w:rPr>
        <w:t xml:space="preserve"> (Romans 14:17; Psalms 1:2)</w:t>
      </w:r>
      <w:r w:rsidR="00B23482" w:rsidRPr="00B23482">
        <w:rPr>
          <w:rFonts w:ascii="Calibri" w:hAnsi="Calibri" w:cs="Calibri"/>
          <w:vertAlign w:val="superscript"/>
          <w:lang w:val="en-US"/>
        </w:rPr>
        <w:t xml:space="preserve"> </w:t>
      </w:r>
      <w:r w:rsidR="00B23482" w:rsidRPr="00825DE3">
        <w:rPr>
          <w:rFonts w:ascii="Calibri" w:hAnsi="Calibri" w:cs="Calibri"/>
          <w:vertAlign w:val="superscript"/>
          <w:lang w:val="en-US"/>
        </w:rPr>
        <w:footnoteReference w:id="28"/>
      </w:r>
      <w:r w:rsidR="00B23482">
        <w:rPr>
          <w:rFonts w:ascii="Calibri" w:hAnsi="Calibri" w:cs="Calibri"/>
          <w:lang w:val="en-US"/>
        </w:rPr>
        <w:t xml:space="preserve"> and in having confidence that the “Lord of life will turn affliction into deliverance!”</w:t>
      </w:r>
      <w:r w:rsidR="00B23482" w:rsidRPr="00825DE3">
        <w:rPr>
          <w:rFonts w:ascii="Calibri" w:hAnsi="Calibri" w:cs="Calibri"/>
          <w:vertAlign w:val="superscript"/>
          <w:lang w:val="en-US"/>
        </w:rPr>
        <w:footnoteReference w:id="29"/>
      </w:r>
      <w:r w:rsidR="00B23482">
        <w:rPr>
          <w:rFonts w:ascii="Calibri" w:hAnsi="Calibri" w:cs="Calibri"/>
          <w:lang w:val="en-US"/>
        </w:rPr>
        <w:t xml:space="preserve">  </w:t>
      </w:r>
      <w:r w:rsidR="00DD0F4F">
        <w:rPr>
          <w:rFonts w:ascii="Calibri" w:hAnsi="Calibri" w:cs="Calibri"/>
          <w:lang w:val="en-US"/>
        </w:rPr>
        <w:t xml:space="preserve">Finding </w:t>
      </w:r>
      <w:r w:rsidR="00B23482">
        <w:rPr>
          <w:rFonts w:ascii="Calibri" w:hAnsi="Calibri" w:cs="Calibri"/>
          <w:lang w:val="en-US"/>
        </w:rPr>
        <w:t>“its object outside itself</w:t>
      </w:r>
      <w:r w:rsidR="00513F96">
        <w:rPr>
          <w:rFonts w:ascii="Calibri" w:hAnsi="Calibri" w:cs="Calibri"/>
          <w:lang w:val="en-US"/>
        </w:rPr>
        <w:t>,</w:t>
      </w:r>
      <w:r w:rsidR="00B23482">
        <w:rPr>
          <w:rFonts w:ascii="Calibri" w:hAnsi="Calibri" w:cs="Calibri"/>
          <w:lang w:val="en-US"/>
        </w:rPr>
        <w:t>”</w:t>
      </w:r>
      <w:r w:rsidR="00B23482" w:rsidRPr="00825DE3">
        <w:rPr>
          <w:rFonts w:ascii="Calibri" w:hAnsi="Calibri" w:cs="Calibri"/>
          <w:vertAlign w:val="superscript"/>
          <w:lang w:val="en-US"/>
        </w:rPr>
        <w:footnoteReference w:id="30"/>
      </w:r>
      <w:r w:rsidR="00B23482">
        <w:rPr>
          <w:rFonts w:ascii="Calibri" w:hAnsi="Calibri" w:cs="Calibri"/>
          <w:lang w:val="en-US"/>
        </w:rPr>
        <w:t xml:space="preserve"> </w:t>
      </w:r>
      <w:r w:rsidR="00DD0F4F">
        <w:rPr>
          <w:rFonts w:ascii="Calibri" w:hAnsi="Calibri" w:cs="Calibri"/>
          <w:lang w:val="en-US"/>
        </w:rPr>
        <w:t>unspeakable joy can and ought to be maintained by God’s own whom have received every spiritual blessing in the Lord and have a</w:t>
      </w:r>
      <w:r w:rsidR="00642C25">
        <w:rPr>
          <w:rFonts w:ascii="Calibri" w:hAnsi="Calibri" w:cs="Calibri"/>
          <w:lang w:val="en-US"/>
        </w:rPr>
        <w:t>ss</w:t>
      </w:r>
      <w:r w:rsidR="00465385">
        <w:rPr>
          <w:rFonts w:ascii="Calibri" w:hAnsi="Calibri" w:cs="Calibri"/>
          <w:lang w:val="en-US"/>
        </w:rPr>
        <w:t>urance of their final destiny.  To be the church that truly honors God let us remember and give thanks for one another</w:t>
      </w:r>
      <w:r w:rsidR="00465385" w:rsidRPr="00AC5219">
        <w:rPr>
          <w:rFonts w:ascii="Calibri" w:hAnsi="Calibri" w:cs="Calibri"/>
          <w:vertAlign w:val="superscript"/>
          <w:lang w:val="en-US"/>
        </w:rPr>
        <w:footnoteReference w:id="31"/>
      </w:r>
      <w:r w:rsidR="00465385">
        <w:rPr>
          <w:rFonts w:ascii="Calibri" w:hAnsi="Calibri" w:cs="Calibri"/>
          <w:lang w:val="en-US"/>
        </w:rPr>
        <w:t xml:space="preserve"> and be filled with joy that we have a family that we can love and </w:t>
      </w:r>
      <w:r w:rsidR="00465385">
        <w:rPr>
          <w:rFonts w:ascii="Calibri" w:hAnsi="Calibri" w:cs="Calibri"/>
          <w:lang w:val="en-US"/>
        </w:rPr>
        <w:lastRenderedPageBreak/>
        <w:t>build up in the faith for this is the key to not only pleasing God but maintaining the bonds of peace!</w:t>
      </w:r>
      <w:r>
        <w:rPr>
          <w:rFonts w:ascii="Calibri" w:hAnsi="Calibri" w:cs="Calibri"/>
          <w:lang w:val="en-US"/>
        </w:rPr>
        <w:t xml:space="preserve">  We just went through months of not being able to meet so surely now that God has reopened the doors of the church, we can celebrate His goodness and mercy to bring us back into fellowship with one another!</w:t>
      </w:r>
    </w:p>
    <w:p w14:paraId="19269860" w14:textId="177924FF" w:rsidR="00513F96" w:rsidRDefault="00513F96" w:rsidP="00AB24A8">
      <w:pPr>
        <w:ind w:right="-27"/>
        <w:rPr>
          <w:rFonts w:ascii="Calibri" w:hAnsi="Calibri" w:cs="Calibri"/>
          <w:lang w:val="en-US"/>
        </w:rPr>
      </w:pPr>
    </w:p>
    <w:p w14:paraId="1945349E" w14:textId="0F005C38" w:rsidR="00956658" w:rsidRDefault="00956658" w:rsidP="00AB24A8">
      <w:pPr>
        <w:ind w:right="-27"/>
        <w:rPr>
          <w:rStyle w:val="Hyperlink"/>
          <w:color w:val="000000" w:themeColor="text1"/>
          <w:u w:val="none"/>
        </w:rPr>
      </w:pPr>
    </w:p>
    <w:p w14:paraId="3F8E62A8" w14:textId="3480F800" w:rsidR="00715B74" w:rsidRPr="00C72691" w:rsidRDefault="00715B74" w:rsidP="00AB24A8">
      <w:pPr>
        <w:ind w:right="-27"/>
        <w:rPr>
          <w:rStyle w:val="Hyperlink"/>
          <w:color w:val="000000" w:themeColor="text1"/>
          <w:u w:val="none"/>
        </w:rPr>
      </w:pPr>
      <w:r w:rsidRPr="00513F96">
        <w:rPr>
          <w:rStyle w:val="Hyperlink"/>
          <w:b/>
          <w:bCs/>
          <w:color w:val="000000" w:themeColor="text1"/>
          <w:u w:val="none"/>
        </w:rPr>
        <w:t xml:space="preserve">Partnership of Purpose </w:t>
      </w:r>
    </w:p>
    <w:p w14:paraId="52B6E45A" w14:textId="4D632E0E" w:rsidR="00C72691" w:rsidRPr="00C72691" w:rsidRDefault="00C72691" w:rsidP="00AB24A8">
      <w:pPr>
        <w:ind w:right="-27"/>
        <w:rPr>
          <w:rStyle w:val="Hyperlink"/>
          <w:color w:val="000000" w:themeColor="text1"/>
          <w:u w:val="none"/>
        </w:rPr>
      </w:pPr>
    </w:p>
    <w:p w14:paraId="1DEE4269" w14:textId="79F2A2C6" w:rsidR="002024B8" w:rsidRDefault="00591B01" w:rsidP="00C72691">
      <w:pPr>
        <w:ind w:right="-27" w:firstLine="360"/>
        <w:rPr>
          <w:rFonts w:ascii="Calibri" w:hAnsi="Calibri" w:cs="Calibri"/>
          <w:iCs/>
          <w:lang w:val="en-US"/>
        </w:rPr>
      </w:pPr>
      <w:r>
        <w:rPr>
          <w:noProof/>
          <w:color w:val="000000" w:themeColor="text1"/>
        </w:rPr>
        <w:drawing>
          <wp:anchor distT="0" distB="0" distL="114300" distR="114300" simplePos="0" relativeHeight="251664384" behindDoc="0" locked="0" layoutInCell="1" allowOverlap="1" wp14:anchorId="65E13A6C" wp14:editId="618CA672">
            <wp:simplePos x="0" y="0"/>
            <wp:positionH relativeFrom="margin">
              <wp:align>left</wp:align>
            </wp:positionH>
            <wp:positionV relativeFrom="paragraph">
              <wp:posOffset>687070</wp:posOffset>
            </wp:positionV>
            <wp:extent cx="3237865" cy="2428875"/>
            <wp:effectExtent l="76200" t="76200" r="133985" b="14287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37865" cy="2428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C72691">
        <w:rPr>
          <w:rStyle w:val="Hyperlink"/>
          <w:color w:val="000000" w:themeColor="text1"/>
          <w:u w:val="none"/>
        </w:rPr>
        <w:t xml:space="preserve">   The third </w:t>
      </w:r>
      <w:r w:rsidR="00C72691">
        <w:rPr>
          <w:color w:val="000000" w:themeColor="text1"/>
        </w:rPr>
        <w:t xml:space="preserve">foundational brick of a church that is pleasing in God’s sight is </w:t>
      </w:r>
      <w:r w:rsidR="00B010D2">
        <w:rPr>
          <w:color w:val="000000" w:themeColor="text1"/>
        </w:rPr>
        <w:t xml:space="preserve">for each member to </w:t>
      </w:r>
      <w:r>
        <w:rPr>
          <w:color w:val="000000" w:themeColor="text1"/>
        </w:rPr>
        <w:t xml:space="preserve">accept their </w:t>
      </w:r>
      <w:r w:rsidR="00B010D2">
        <w:rPr>
          <w:color w:val="000000" w:themeColor="text1"/>
        </w:rPr>
        <w:t xml:space="preserve">partnership </w:t>
      </w:r>
      <w:r>
        <w:rPr>
          <w:color w:val="000000" w:themeColor="text1"/>
        </w:rPr>
        <w:t xml:space="preserve">role </w:t>
      </w:r>
      <w:r w:rsidR="00B010D2">
        <w:rPr>
          <w:color w:val="000000" w:themeColor="text1"/>
        </w:rPr>
        <w:t>in the Gospel message.  The “sign of our professed love for the Gospel is a measure of the sacrifice we are prepared to make to aid in its progress.”</w:t>
      </w:r>
      <w:r w:rsidR="00B010D2" w:rsidRPr="00825DE3">
        <w:rPr>
          <w:rFonts w:ascii="Calibri" w:hAnsi="Calibri" w:cs="Calibri"/>
          <w:vertAlign w:val="superscript"/>
          <w:lang w:val="en-US"/>
        </w:rPr>
        <w:footnoteReference w:id="32"/>
      </w:r>
      <w:r w:rsidR="00B010D2">
        <w:rPr>
          <w:color w:val="000000" w:themeColor="text1"/>
        </w:rPr>
        <w:t xml:space="preserve">  Paul thanked God from the very first day, some ten years earlier,</w:t>
      </w:r>
      <w:r w:rsidR="00B010D2" w:rsidRPr="00825DE3">
        <w:rPr>
          <w:rFonts w:ascii="Calibri" w:hAnsi="Calibri" w:cs="Calibri"/>
          <w:vertAlign w:val="superscript"/>
          <w:lang w:val="en-US"/>
        </w:rPr>
        <w:footnoteReference w:id="33"/>
      </w:r>
      <w:r w:rsidR="00B010D2">
        <w:rPr>
          <w:color w:val="000000" w:themeColor="text1"/>
        </w:rPr>
        <w:t xml:space="preserve"> </w:t>
      </w:r>
      <w:r>
        <w:rPr>
          <w:color w:val="000000" w:themeColor="text1"/>
        </w:rPr>
        <w:t xml:space="preserve">that while </w:t>
      </w:r>
      <w:r w:rsidR="00B010D2">
        <w:rPr>
          <w:color w:val="000000" w:themeColor="text1"/>
        </w:rPr>
        <w:t>they suffered greatly for their Lord the</w:t>
      </w:r>
      <w:r w:rsidR="002024B8">
        <w:rPr>
          <w:color w:val="000000" w:themeColor="text1"/>
        </w:rPr>
        <w:t xml:space="preserve"> Philippians </w:t>
      </w:r>
      <w:r w:rsidR="00B010D2">
        <w:rPr>
          <w:color w:val="000000" w:themeColor="text1"/>
        </w:rPr>
        <w:t>never stopped “defending the faith bravely, spreading it zealously, and conforming their lives” to its precepts.</w:t>
      </w:r>
      <w:r w:rsidR="00B010D2" w:rsidRPr="00881A23">
        <w:rPr>
          <w:rFonts w:ascii="Calibri" w:hAnsi="Calibri" w:cs="Calibri"/>
          <w:vertAlign w:val="superscript"/>
          <w:lang w:val="en-US"/>
        </w:rPr>
        <w:footnoteReference w:id="34"/>
      </w:r>
      <w:r w:rsidR="00B010D2">
        <w:rPr>
          <w:color w:val="000000" w:themeColor="text1"/>
        </w:rPr>
        <w:t xml:space="preserve">  Their “</w:t>
      </w:r>
      <w:proofErr w:type="spellStart"/>
      <w:r w:rsidR="00B010D2" w:rsidRPr="00513F96">
        <w:rPr>
          <w:rFonts w:ascii="Calibri" w:hAnsi="Calibri" w:cs="Calibri"/>
          <w:b/>
          <w:bCs/>
          <w:i/>
          <w:lang w:val="en-US"/>
        </w:rPr>
        <w:t>koinōnia</w:t>
      </w:r>
      <w:proofErr w:type="spellEnd"/>
      <w:r w:rsidR="00B010D2" w:rsidRPr="00B010D2">
        <w:rPr>
          <w:rFonts w:ascii="Calibri" w:hAnsi="Calibri" w:cs="Calibri"/>
          <w:b/>
          <w:bCs/>
          <w:iCs/>
          <w:lang w:val="en-US"/>
        </w:rPr>
        <w:t>”</w:t>
      </w:r>
      <w:r w:rsidR="00B010D2">
        <w:rPr>
          <w:rFonts w:ascii="Calibri" w:hAnsi="Calibri" w:cs="Calibri"/>
          <w:b/>
          <w:bCs/>
          <w:iCs/>
          <w:lang w:val="en-US"/>
        </w:rPr>
        <w:t xml:space="preserve"> </w:t>
      </w:r>
      <w:r w:rsidR="00B010D2" w:rsidRPr="00B010D2">
        <w:rPr>
          <w:rFonts w:ascii="Calibri" w:hAnsi="Calibri" w:cs="Calibri"/>
          <w:iCs/>
          <w:lang w:val="en-US"/>
        </w:rPr>
        <w:t xml:space="preserve">or partnership </w:t>
      </w:r>
      <w:r w:rsidR="00B010D2">
        <w:rPr>
          <w:rFonts w:ascii="Calibri" w:hAnsi="Calibri" w:cs="Calibri"/>
          <w:iCs/>
          <w:lang w:val="en-US"/>
        </w:rPr>
        <w:t xml:space="preserve">did not fade over time into a sea of lukewarmness nor did they see their church as merely a social club of friendship or </w:t>
      </w:r>
      <w:r w:rsidR="00956658">
        <w:rPr>
          <w:rFonts w:ascii="Calibri" w:hAnsi="Calibri" w:cs="Calibri"/>
          <w:iCs/>
          <w:lang w:val="en-US"/>
        </w:rPr>
        <w:t>a place to clamor for personal power</w:t>
      </w:r>
      <w:r w:rsidR="002024B8">
        <w:rPr>
          <w:rFonts w:ascii="Calibri" w:hAnsi="Calibri" w:cs="Calibri"/>
          <w:iCs/>
          <w:lang w:val="en-US"/>
        </w:rPr>
        <w:t xml:space="preserve"> …</w:t>
      </w:r>
      <w:r w:rsidR="00956658">
        <w:rPr>
          <w:rFonts w:ascii="Calibri" w:hAnsi="Calibri" w:cs="Calibri"/>
          <w:iCs/>
          <w:lang w:val="en-US"/>
        </w:rPr>
        <w:t xml:space="preserve"> no they saw themselves as partakers of divine grace,</w:t>
      </w:r>
      <w:r w:rsidR="00956658" w:rsidRPr="00825DE3">
        <w:rPr>
          <w:rFonts w:ascii="Calibri" w:hAnsi="Calibri" w:cs="Calibri"/>
          <w:vertAlign w:val="superscript"/>
          <w:lang w:val="en-US"/>
        </w:rPr>
        <w:footnoteReference w:id="35"/>
      </w:r>
      <w:r w:rsidR="00956658">
        <w:rPr>
          <w:rFonts w:ascii="Calibri" w:hAnsi="Calibri" w:cs="Calibri"/>
          <w:iCs/>
          <w:lang w:val="en-US"/>
        </w:rPr>
        <w:t xml:space="preserve"> ambassadors of Christ, and living sacrifices called to proclaim, defend and confirm</w:t>
      </w:r>
      <w:r w:rsidR="00956658" w:rsidRPr="00825DE3">
        <w:rPr>
          <w:rFonts w:ascii="Calibri" w:hAnsi="Calibri" w:cs="Calibri"/>
          <w:vertAlign w:val="superscript"/>
          <w:lang w:val="en-US"/>
        </w:rPr>
        <w:footnoteReference w:id="36"/>
      </w:r>
      <w:r w:rsidR="00956658">
        <w:rPr>
          <w:rFonts w:ascii="Calibri" w:hAnsi="Calibri" w:cs="Calibri"/>
          <w:iCs/>
          <w:lang w:val="en-US"/>
        </w:rPr>
        <w:t xml:space="preserve"> the Gospel message!  </w:t>
      </w:r>
      <w:r w:rsidR="000115FC">
        <w:rPr>
          <w:rFonts w:ascii="Calibri" w:hAnsi="Calibri" w:cs="Calibri"/>
          <w:iCs/>
          <w:lang w:val="en-US"/>
        </w:rPr>
        <w:t>As each day passed the desire to tell the whole world about the “r</w:t>
      </w:r>
      <w:r w:rsidR="00956658">
        <w:rPr>
          <w:rFonts w:ascii="Calibri" w:hAnsi="Calibri" w:cs="Calibri"/>
          <w:iCs/>
          <w:lang w:val="en-US"/>
        </w:rPr>
        <w:t>esurrection of the dead, an opening of blind eyes</w:t>
      </w:r>
      <w:r w:rsidR="000115FC">
        <w:rPr>
          <w:rFonts w:ascii="Calibri" w:hAnsi="Calibri" w:cs="Calibri"/>
          <w:iCs/>
          <w:lang w:val="en-US"/>
        </w:rPr>
        <w:t xml:space="preserve"> and </w:t>
      </w:r>
      <w:r w:rsidR="00956658">
        <w:rPr>
          <w:rFonts w:ascii="Calibri" w:hAnsi="Calibri" w:cs="Calibri"/>
          <w:iCs/>
          <w:lang w:val="en-US"/>
        </w:rPr>
        <w:t>a turning of darkness to light</w:t>
      </w:r>
      <w:r w:rsidR="000115FC">
        <w:rPr>
          <w:rFonts w:ascii="Calibri" w:hAnsi="Calibri" w:cs="Calibri"/>
          <w:iCs/>
          <w:lang w:val="en-US"/>
        </w:rPr>
        <w:t>”</w:t>
      </w:r>
      <w:r w:rsidR="000115FC" w:rsidRPr="000115FC">
        <w:rPr>
          <w:rFonts w:ascii="Calibri" w:hAnsi="Calibri" w:cs="Calibri"/>
          <w:vertAlign w:val="superscript"/>
          <w:lang w:val="en-US"/>
        </w:rPr>
        <w:t xml:space="preserve"> </w:t>
      </w:r>
      <w:r w:rsidR="000115FC" w:rsidRPr="00881A23">
        <w:rPr>
          <w:rFonts w:ascii="Calibri" w:hAnsi="Calibri" w:cs="Calibri"/>
          <w:vertAlign w:val="superscript"/>
          <w:lang w:val="en-US"/>
        </w:rPr>
        <w:footnoteReference w:id="37"/>
      </w:r>
      <w:r w:rsidR="00956658">
        <w:rPr>
          <w:rFonts w:ascii="Calibri" w:hAnsi="Calibri" w:cs="Calibri"/>
          <w:iCs/>
          <w:lang w:val="en-US"/>
        </w:rPr>
        <w:t xml:space="preserve"> through faith in the atoning </w:t>
      </w:r>
      <w:r w:rsidR="000115FC">
        <w:rPr>
          <w:rFonts w:ascii="Calibri" w:hAnsi="Calibri" w:cs="Calibri"/>
          <w:iCs/>
          <w:lang w:val="en-US"/>
        </w:rPr>
        <w:t>sacrifice</w:t>
      </w:r>
      <w:r w:rsidR="00956658">
        <w:rPr>
          <w:rFonts w:ascii="Calibri" w:hAnsi="Calibri" w:cs="Calibri"/>
          <w:iCs/>
          <w:lang w:val="en-US"/>
        </w:rPr>
        <w:t xml:space="preserve"> of Christ </w:t>
      </w:r>
      <w:r w:rsidR="000115FC">
        <w:rPr>
          <w:rFonts w:ascii="Calibri" w:hAnsi="Calibri" w:cs="Calibri"/>
          <w:iCs/>
          <w:lang w:val="en-US"/>
        </w:rPr>
        <w:t xml:space="preserve">grew within their hearts.  </w:t>
      </w:r>
      <w:r w:rsidR="000A1FE4">
        <w:rPr>
          <w:rFonts w:ascii="Calibri" w:hAnsi="Calibri" w:cs="Calibri"/>
          <w:iCs/>
          <w:lang w:val="en-US"/>
        </w:rPr>
        <w:t>Likewise,</w:t>
      </w:r>
      <w:r w:rsidR="002024B8">
        <w:rPr>
          <w:rFonts w:ascii="Calibri" w:hAnsi="Calibri" w:cs="Calibri"/>
          <w:iCs/>
          <w:lang w:val="en-US"/>
        </w:rPr>
        <w:t xml:space="preserve"> w</w:t>
      </w:r>
      <w:r w:rsidR="000115FC">
        <w:rPr>
          <w:rFonts w:ascii="Calibri" w:hAnsi="Calibri" w:cs="Calibri"/>
          <w:iCs/>
          <w:lang w:val="en-US"/>
        </w:rPr>
        <w:t xml:space="preserve">e desperately need the members of our churches today to see their partnership in the Gospel both lived and proclaimed not as an earthly endeavor that only the most intelligent or </w:t>
      </w:r>
      <w:r w:rsidR="000115FC">
        <w:rPr>
          <w:rFonts w:ascii="Calibri" w:hAnsi="Calibri" w:cs="Calibri"/>
          <w:iCs/>
          <w:lang w:val="en-US"/>
        </w:rPr>
        <w:lastRenderedPageBreak/>
        <w:t>charismatic can do</w:t>
      </w:r>
      <w:r>
        <w:rPr>
          <w:rFonts w:ascii="Calibri" w:hAnsi="Calibri" w:cs="Calibri"/>
          <w:iCs/>
          <w:lang w:val="en-US"/>
        </w:rPr>
        <w:t>,</w:t>
      </w:r>
      <w:r w:rsidR="000115FC">
        <w:rPr>
          <w:rFonts w:ascii="Calibri" w:hAnsi="Calibri" w:cs="Calibri"/>
          <w:iCs/>
          <w:lang w:val="en-US"/>
        </w:rPr>
        <w:t xml:space="preserve"> but a Spirit driven</w:t>
      </w:r>
      <w:r w:rsidR="000115FC" w:rsidRPr="00825DE3">
        <w:rPr>
          <w:rFonts w:ascii="Calibri" w:hAnsi="Calibri" w:cs="Calibri"/>
          <w:vertAlign w:val="superscript"/>
          <w:lang w:val="en-US"/>
        </w:rPr>
        <w:footnoteReference w:id="38"/>
      </w:r>
      <w:r w:rsidR="000115FC">
        <w:rPr>
          <w:rFonts w:ascii="Calibri" w:hAnsi="Calibri" w:cs="Calibri"/>
          <w:iCs/>
          <w:lang w:val="en-US"/>
        </w:rPr>
        <w:t xml:space="preserve"> work that every member can participate in through faith in and the grace of our Lord, Savior and King!  Like the Philippians let us through off the shackles of complacency and lukewarmness and </w:t>
      </w:r>
      <w:r w:rsidR="002024B8">
        <w:rPr>
          <w:rFonts w:ascii="Calibri" w:hAnsi="Calibri" w:cs="Calibri"/>
          <w:iCs/>
          <w:lang w:val="en-US"/>
        </w:rPr>
        <w:t>with all our hearts, mind</w:t>
      </w:r>
      <w:r>
        <w:rPr>
          <w:rFonts w:ascii="Calibri" w:hAnsi="Calibri" w:cs="Calibri"/>
          <w:iCs/>
          <w:lang w:val="en-US"/>
        </w:rPr>
        <w:t>s</w:t>
      </w:r>
      <w:r w:rsidR="002024B8">
        <w:rPr>
          <w:rFonts w:ascii="Calibri" w:hAnsi="Calibri" w:cs="Calibri"/>
          <w:iCs/>
          <w:lang w:val="en-US"/>
        </w:rPr>
        <w:t xml:space="preserve"> and souls let us build one another up in the faith and spread, live, and financially support the proclamation of the Gospel message both within and outside the walls of the church Christ has assigned to us!</w:t>
      </w:r>
    </w:p>
    <w:p w14:paraId="566A94A2" w14:textId="77777777" w:rsidR="002024B8" w:rsidRDefault="002024B8" w:rsidP="00C72691">
      <w:pPr>
        <w:ind w:right="-27" w:firstLine="360"/>
        <w:rPr>
          <w:rFonts w:ascii="Calibri" w:hAnsi="Calibri" w:cs="Calibri"/>
          <w:iCs/>
          <w:lang w:val="en-US"/>
        </w:rPr>
      </w:pPr>
    </w:p>
    <w:p w14:paraId="7110D80E" w14:textId="77777777" w:rsidR="002024B8" w:rsidRDefault="002024B8" w:rsidP="00C72691">
      <w:pPr>
        <w:ind w:right="-27" w:firstLine="360"/>
        <w:rPr>
          <w:rFonts w:ascii="Calibri" w:hAnsi="Calibri" w:cs="Calibri"/>
          <w:iCs/>
          <w:lang w:val="en-US"/>
        </w:rPr>
      </w:pPr>
    </w:p>
    <w:p w14:paraId="4C7C51EB" w14:textId="5D79A0E2" w:rsidR="00715B74" w:rsidRDefault="00715B74" w:rsidP="00AB24A8">
      <w:pPr>
        <w:ind w:right="-27"/>
        <w:rPr>
          <w:rStyle w:val="Hyperlink"/>
          <w:color w:val="000000" w:themeColor="text1"/>
          <w:u w:val="none"/>
        </w:rPr>
      </w:pPr>
      <w:r w:rsidRPr="002024B8">
        <w:rPr>
          <w:rStyle w:val="Hyperlink"/>
          <w:b/>
          <w:bCs/>
          <w:color w:val="000000" w:themeColor="text1"/>
          <w:u w:val="none"/>
        </w:rPr>
        <w:t>Steadfastness</w:t>
      </w:r>
      <w:r w:rsidR="00881A23" w:rsidRPr="002024B8">
        <w:rPr>
          <w:rStyle w:val="Hyperlink"/>
          <w:b/>
          <w:bCs/>
          <w:color w:val="000000" w:themeColor="text1"/>
          <w:u w:val="none"/>
        </w:rPr>
        <w:t xml:space="preserve"> and End Goal in Mind</w:t>
      </w:r>
    </w:p>
    <w:p w14:paraId="1E1DEFEC" w14:textId="7D89E0D6" w:rsidR="002024B8" w:rsidRDefault="002024B8" w:rsidP="00AB24A8">
      <w:pPr>
        <w:ind w:right="-27"/>
        <w:rPr>
          <w:rStyle w:val="Hyperlink"/>
          <w:color w:val="000000" w:themeColor="text1"/>
          <w:u w:val="none"/>
        </w:rPr>
      </w:pPr>
    </w:p>
    <w:p w14:paraId="2D83631C" w14:textId="74A53287" w:rsidR="002024B8" w:rsidRDefault="00DD7628" w:rsidP="00AB24A8">
      <w:pPr>
        <w:ind w:right="-27"/>
        <w:rPr>
          <w:rStyle w:val="Hyperlink"/>
          <w:color w:val="000000" w:themeColor="text1"/>
          <w:u w:val="none"/>
        </w:rPr>
      </w:pPr>
      <w:r>
        <w:rPr>
          <w:noProof/>
          <w:color w:val="000000" w:themeColor="text1"/>
        </w:rPr>
        <w:drawing>
          <wp:anchor distT="0" distB="0" distL="114300" distR="114300" simplePos="0" relativeHeight="251666432" behindDoc="0" locked="0" layoutInCell="1" allowOverlap="1" wp14:anchorId="0C32DD81" wp14:editId="3443CA8F">
            <wp:simplePos x="0" y="0"/>
            <wp:positionH relativeFrom="margin">
              <wp:align>left</wp:align>
            </wp:positionH>
            <wp:positionV relativeFrom="paragraph">
              <wp:posOffset>737870</wp:posOffset>
            </wp:positionV>
            <wp:extent cx="3247390" cy="2276475"/>
            <wp:effectExtent l="76200" t="76200" r="124460" b="142875"/>
            <wp:wrapSquare wrapText="bothSides"/>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47390" cy="22764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440313">
        <w:rPr>
          <w:rStyle w:val="Hyperlink"/>
          <w:color w:val="000000" w:themeColor="text1"/>
          <w:u w:val="none"/>
        </w:rPr>
        <w:tab/>
        <w:t>The final brick that every church must have is perseverance</w:t>
      </w:r>
      <w:r w:rsidR="009A3D94">
        <w:rPr>
          <w:rStyle w:val="Hyperlink"/>
          <w:color w:val="000000" w:themeColor="text1"/>
          <w:u w:val="none"/>
        </w:rPr>
        <w:t xml:space="preserve"> in the faith</w:t>
      </w:r>
      <w:r w:rsidR="00440313">
        <w:rPr>
          <w:rStyle w:val="Hyperlink"/>
          <w:color w:val="000000" w:themeColor="text1"/>
          <w:u w:val="none"/>
        </w:rPr>
        <w:t xml:space="preserve"> </w:t>
      </w:r>
      <w:r w:rsidR="009A3D94">
        <w:rPr>
          <w:rStyle w:val="Hyperlink"/>
          <w:color w:val="000000" w:themeColor="text1"/>
          <w:u w:val="none"/>
        </w:rPr>
        <w:t>until the day the Lord returns!  Paul told the church of Philippi if they “held fast the word of life” in the “crooked and wicked generation” they would “shine like stars in the world (2:15-16)!”</w:t>
      </w:r>
      <w:r w:rsidR="009A3D94" w:rsidRPr="00217ECB">
        <w:rPr>
          <w:rFonts w:ascii="Calibri" w:hAnsi="Calibri" w:cs="Calibri"/>
          <w:vertAlign w:val="superscript"/>
          <w:lang w:val="en-US"/>
        </w:rPr>
        <w:footnoteReference w:id="39"/>
      </w:r>
      <w:r w:rsidR="009A3D94">
        <w:rPr>
          <w:rStyle w:val="Hyperlink"/>
          <w:color w:val="000000" w:themeColor="text1"/>
          <w:u w:val="none"/>
        </w:rPr>
        <w:t xml:space="preserve">  I know many of you have been running the race for </w:t>
      </w:r>
      <w:r w:rsidR="00541362">
        <w:rPr>
          <w:rStyle w:val="Hyperlink"/>
          <w:color w:val="000000" w:themeColor="text1"/>
          <w:u w:val="none"/>
        </w:rPr>
        <w:t>an exceedingly long</w:t>
      </w:r>
      <w:r w:rsidR="009A3D94">
        <w:rPr>
          <w:rStyle w:val="Hyperlink"/>
          <w:color w:val="000000" w:themeColor="text1"/>
          <w:u w:val="none"/>
        </w:rPr>
        <w:t xml:space="preserve"> time and with </w:t>
      </w:r>
      <w:r w:rsidR="00591B01">
        <w:rPr>
          <w:rStyle w:val="Hyperlink"/>
          <w:color w:val="000000" w:themeColor="text1"/>
          <w:u w:val="none"/>
        </w:rPr>
        <w:t xml:space="preserve">the </w:t>
      </w:r>
      <w:r w:rsidR="009A3D94">
        <w:rPr>
          <w:rStyle w:val="Hyperlink"/>
          <w:color w:val="000000" w:themeColor="text1"/>
          <w:u w:val="none"/>
        </w:rPr>
        <w:t xml:space="preserve">limited functionality of your bodies might </w:t>
      </w:r>
      <w:r w:rsidR="00541362">
        <w:rPr>
          <w:rStyle w:val="Hyperlink"/>
          <w:color w:val="000000" w:themeColor="text1"/>
          <w:u w:val="none"/>
        </w:rPr>
        <w:t>have grown indifferent,</w:t>
      </w:r>
      <w:r w:rsidR="00541362" w:rsidRPr="00D8609C">
        <w:rPr>
          <w:rFonts w:ascii="Calibri" w:hAnsi="Calibri" w:cs="Calibri"/>
          <w:vertAlign w:val="superscript"/>
          <w:lang w:val="en-US"/>
        </w:rPr>
        <w:footnoteReference w:id="40"/>
      </w:r>
      <w:r w:rsidR="00541362">
        <w:rPr>
          <w:rStyle w:val="Hyperlink"/>
          <w:color w:val="000000" w:themeColor="text1"/>
          <w:u w:val="none"/>
        </w:rPr>
        <w:t xml:space="preserve"> antagonistic, or insecure in you service for the Lord.</w:t>
      </w:r>
      <w:r w:rsidR="00855F89">
        <w:rPr>
          <w:rStyle w:val="Hyperlink"/>
          <w:color w:val="000000" w:themeColor="text1"/>
          <w:u w:val="none"/>
        </w:rPr>
        <w:t xml:space="preserve">  So that you might not “die while you are yet alive”</w:t>
      </w:r>
      <w:r w:rsidR="00855F89" w:rsidRPr="00D8609C">
        <w:rPr>
          <w:rFonts w:ascii="Calibri" w:hAnsi="Calibri" w:cs="Calibri"/>
          <w:vertAlign w:val="superscript"/>
          <w:lang w:val="en-US"/>
        </w:rPr>
        <w:footnoteReference w:id="41"/>
      </w:r>
      <w:r w:rsidR="00855F89">
        <w:rPr>
          <w:rStyle w:val="Hyperlink"/>
          <w:color w:val="000000" w:themeColor="text1"/>
          <w:u w:val="none"/>
        </w:rPr>
        <w:t xml:space="preserve"> never forget the good work that Christ began in you on the day you were born again has no age limit!</w:t>
      </w:r>
      <w:r w:rsidR="00855F89" w:rsidRPr="00D8609C">
        <w:rPr>
          <w:rFonts w:ascii="Calibri" w:hAnsi="Calibri" w:cs="Calibri"/>
          <w:vertAlign w:val="superscript"/>
          <w:lang w:val="en-US"/>
        </w:rPr>
        <w:footnoteReference w:id="42"/>
      </w:r>
      <w:r w:rsidR="00855F89">
        <w:rPr>
          <w:rStyle w:val="Hyperlink"/>
          <w:color w:val="000000" w:themeColor="text1"/>
          <w:u w:val="none"/>
        </w:rPr>
        <w:t xml:space="preserve">   Our eternal, immutable God will provide you </w:t>
      </w:r>
      <w:r w:rsidR="00225B0C">
        <w:rPr>
          <w:rStyle w:val="Hyperlink"/>
          <w:color w:val="000000" w:themeColor="text1"/>
          <w:u w:val="none"/>
        </w:rPr>
        <w:t xml:space="preserve">with </w:t>
      </w:r>
      <w:r w:rsidR="00855F89">
        <w:rPr>
          <w:rStyle w:val="Hyperlink"/>
          <w:color w:val="000000" w:themeColor="text1"/>
          <w:u w:val="none"/>
        </w:rPr>
        <w:t>the grace you need to serve Him, for what grace has begun</w:t>
      </w:r>
      <w:r w:rsidR="00855F89" w:rsidRPr="00881A23">
        <w:rPr>
          <w:rFonts w:ascii="Calibri" w:hAnsi="Calibri" w:cs="Calibri"/>
          <w:vertAlign w:val="superscript"/>
          <w:lang w:val="en-US"/>
        </w:rPr>
        <w:footnoteReference w:id="43"/>
      </w:r>
      <w:r w:rsidR="00855F89">
        <w:rPr>
          <w:rStyle w:val="Hyperlink"/>
          <w:color w:val="000000" w:themeColor="text1"/>
          <w:u w:val="none"/>
        </w:rPr>
        <w:t xml:space="preserve"> not even the principalities and dark forces of this fallen world can ever even slightly diminish.  Never stop praying for and encouraging one another for a “living argument”</w:t>
      </w:r>
      <w:r w:rsidR="00855F89" w:rsidRPr="00881A23">
        <w:rPr>
          <w:rFonts w:ascii="Calibri" w:hAnsi="Calibri" w:cs="Calibri"/>
          <w:vertAlign w:val="superscript"/>
          <w:lang w:val="en-US"/>
        </w:rPr>
        <w:footnoteReference w:id="44"/>
      </w:r>
      <w:r w:rsidR="00855F89">
        <w:rPr>
          <w:rStyle w:val="Hyperlink"/>
          <w:color w:val="000000" w:themeColor="text1"/>
          <w:u w:val="none"/>
        </w:rPr>
        <w:t xml:space="preserve"> is a living sacrifice that depends not on works but </w:t>
      </w:r>
      <w:r w:rsidR="00225B0C">
        <w:rPr>
          <w:rStyle w:val="Hyperlink"/>
          <w:color w:val="000000" w:themeColor="text1"/>
          <w:u w:val="none"/>
        </w:rPr>
        <w:t xml:space="preserve">on our Lord’s grace </w:t>
      </w:r>
      <w:r w:rsidR="00855F89">
        <w:rPr>
          <w:rStyle w:val="Hyperlink"/>
          <w:color w:val="000000" w:themeColor="text1"/>
          <w:u w:val="none"/>
        </w:rPr>
        <w:t xml:space="preserve">to do miracles in </w:t>
      </w:r>
      <w:r w:rsidR="00225B0C">
        <w:rPr>
          <w:rStyle w:val="Hyperlink"/>
          <w:color w:val="000000" w:themeColor="text1"/>
          <w:u w:val="none"/>
        </w:rPr>
        <w:t>His name</w:t>
      </w:r>
      <w:r w:rsidR="00855F89">
        <w:rPr>
          <w:rStyle w:val="Hyperlink"/>
          <w:color w:val="000000" w:themeColor="text1"/>
          <w:u w:val="none"/>
        </w:rPr>
        <w:t xml:space="preserve">!  </w:t>
      </w:r>
      <w:r w:rsidR="00225B0C">
        <w:rPr>
          <w:rStyle w:val="Hyperlink"/>
          <w:color w:val="000000" w:themeColor="text1"/>
          <w:u w:val="none"/>
        </w:rPr>
        <w:t xml:space="preserve">I also know that many of you serve only occasionally or not at all!  Remember who you are – a redeemed, masterpiece of God’s grace </w:t>
      </w:r>
      <w:r w:rsidR="00891025">
        <w:rPr>
          <w:rStyle w:val="Hyperlink"/>
          <w:color w:val="000000" w:themeColor="text1"/>
          <w:u w:val="none"/>
        </w:rPr>
        <w:t>(Ephesians 2:8-9)</w:t>
      </w:r>
      <w:r w:rsidR="00225B0C">
        <w:rPr>
          <w:rStyle w:val="Hyperlink"/>
          <w:color w:val="000000" w:themeColor="text1"/>
          <w:u w:val="none"/>
        </w:rPr>
        <w:t xml:space="preserve">– and humbly and yet firmly stand </w:t>
      </w:r>
      <w:r w:rsidR="00591B01">
        <w:rPr>
          <w:rStyle w:val="Hyperlink"/>
          <w:color w:val="000000" w:themeColor="text1"/>
          <w:u w:val="none"/>
        </w:rPr>
        <w:t>on</w:t>
      </w:r>
      <w:r w:rsidR="00225B0C">
        <w:rPr>
          <w:rStyle w:val="Hyperlink"/>
          <w:color w:val="000000" w:themeColor="text1"/>
          <w:u w:val="none"/>
        </w:rPr>
        <w:t xml:space="preserve"> </w:t>
      </w:r>
      <w:r w:rsidR="00225B0C">
        <w:rPr>
          <w:rStyle w:val="Hyperlink"/>
          <w:color w:val="000000" w:themeColor="text1"/>
          <w:u w:val="none"/>
        </w:rPr>
        <w:lastRenderedPageBreak/>
        <w:t xml:space="preserve">the Rock of your salvation </w:t>
      </w:r>
      <w:r w:rsidR="00891025">
        <w:rPr>
          <w:rStyle w:val="Hyperlink"/>
          <w:color w:val="000000" w:themeColor="text1"/>
          <w:u w:val="none"/>
        </w:rPr>
        <w:t xml:space="preserve">(Psalms 62:2) </w:t>
      </w:r>
      <w:r w:rsidR="00225B0C">
        <w:rPr>
          <w:rStyle w:val="Hyperlink"/>
          <w:color w:val="000000" w:themeColor="text1"/>
          <w:u w:val="none"/>
        </w:rPr>
        <w:t>and shout, boldly and with an unquenchable desir</w:t>
      </w:r>
      <w:r w:rsidR="00591B01">
        <w:rPr>
          <w:rStyle w:val="Hyperlink"/>
          <w:color w:val="000000" w:themeColor="text1"/>
          <w:u w:val="none"/>
        </w:rPr>
        <w:t>e</w:t>
      </w:r>
      <w:r w:rsidR="00225B0C">
        <w:rPr>
          <w:rStyle w:val="Hyperlink"/>
          <w:color w:val="000000" w:themeColor="text1"/>
          <w:u w:val="none"/>
        </w:rPr>
        <w:t>, “here I am Lord use me!”  No matter how faint or feeble your current journey</w:t>
      </w:r>
      <w:r w:rsidR="007B3181">
        <w:rPr>
          <w:rStyle w:val="Hyperlink"/>
          <w:color w:val="000000" w:themeColor="text1"/>
          <w:u w:val="none"/>
        </w:rPr>
        <w:t xml:space="preserve">, </w:t>
      </w:r>
      <w:r w:rsidR="00225B0C">
        <w:rPr>
          <w:rStyle w:val="Hyperlink"/>
          <w:color w:val="000000" w:themeColor="text1"/>
          <w:u w:val="none"/>
        </w:rPr>
        <w:t xml:space="preserve">repent and by the grace and strength of He who can do more than you can ever ask or imagine </w:t>
      </w:r>
      <w:r w:rsidR="00891025">
        <w:rPr>
          <w:rStyle w:val="Hyperlink"/>
          <w:color w:val="000000" w:themeColor="text1"/>
          <w:u w:val="none"/>
        </w:rPr>
        <w:t xml:space="preserve">(Ephesians 3:20) </w:t>
      </w:r>
      <w:r w:rsidR="00225B0C">
        <w:rPr>
          <w:rStyle w:val="Hyperlink"/>
          <w:color w:val="000000" w:themeColor="text1"/>
          <w:u w:val="none"/>
        </w:rPr>
        <w:t>obediently run in His kingdom not by your might but by the grace of He who bought you at a price</w:t>
      </w:r>
      <w:r w:rsidR="00891025">
        <w:rPr>
          <w:rStyle w:val="Hyperlink"/>
          <w:color w:val="000000" w:themeColor="text1"/>
          <w:u w:val="none"/>
        </w:rPr>
        <w:t xml:space="preserve"> (1 Corinthians 6:20)</w:t>
      </w:r>
      <w:r w:rsidR="00225B0C">
        <w:rPr>
          <w:rStyle w:val="Hyperlink"/>
          <w:color w:val="000000" w:themeColor="text1"/>
          <w:u w:val="none"/>
        </w:rPr>
        <w:t>!  And when the trumpet sounds and the dead are raised imperishable</w:t>
      </w:r>
      <w:r w:rsidR="007B3181">
        <w:rPr>
          <w:rStyle w:val="Hyperlink"/>
          <w:color w:val="000000" w:themeColor="text1"/>
          <w:u w:val="none"/>
        </w:rPr>
        <w:t xml:space="preserve"> and </w:t>
      </w:r>
      <w:r w:rsidR="005054B8">
        <w:rPr>
          <w:rStyle w:val="Hyperlink"/>
          <w:color w:val="000000" w:themeColor="text1"/>
          <w:u w:val="none"/>
        </w:rPr>
        <w:t>incorruptible</w:t>
      </w:r>
      <w:r w:rsidR="00891025">
        <w:rPr>
          <w:rStyle w:val="Hyperlink"/>
          <w:color w:val="000000" w:themeColor="text1"/>
          <w:u w:val="none"/>
        </w:rPr>
        <w:t xml:space="preserve"> (1 Corinthians 15:42-44)</w:t>
      </w:r>
      <w:r w:rsidR="005054B8">
        <w:rPr>
          <w:rStyle w:val="Hyperlink"/>
          <w:color w:val="000000" w:themeColor="text1"/>
          <w:u w:val="none"/>
        </w:rPr>
        <w:t>,</w:t>
      </w:r>
      <w:r w:rsidR="005054B8" w:rsidRPr="00881A23">
        <w:rPr>
          <w:rFonts w:ascii="Calibri" w:hAnsi="Calibri" w:cs="Calibri"/>
          <w:vertAlign w:val="superscript"/>
          <w:lang w:val="en-US"/>
        </w:rPr>
        <w:footnoteReference w:id="45"/>
      </w:r>
      <w:r w:rsidR="005054B8">
        <w:rPr>
          <w:rStyle w:val="Hyperlink"/>
          <w:color w:val="000000" w:themeColor="text1"/>
          <w:u w:val="none"/>
        </w:rPr>
        <w:t xml:space="preserve"> you will be rest assured </w:t>
      </w:r>
      <w:r>
        <w:rPr>
          <w:rStyle w:val="Hyperlink"/>
          <w:color w:val="000000" w:themeColor="text1"/>
          <w:u w:val="none"/>
        </w:rPr>
        <w:t xml:space="preserve">because you have fought the good fight and through the grace of God followed His will in your life </w:t>
      </w:r>
      <w:r w:rsidR="005054B8">
        <w:rPr>
          <w:rStyle w:val="Hyperlink"/>
          <w:color w:val="000000" w:themeColor="text1"/>
          <w:u w:val="none"/>
        </w:rPr>
        <w:t>that you will spend and eternity with the truth concerning your life</w:t>
      </w:r>
      <w:r w:rsidR="007B3181">
        <w:rPr>
          <w:rStyle w:val="Hyperlink"/>
          <w:color w:val="000000" w:themeColor="text1"/>
          <w:u w:val="none"/>
        </w:rPr>
        <w:t xml:space="preserve"> you have lived here on earth</w:t>
      </w:r>
      <w:r w:rsidR="005054B8">
        <w:rPr>
          <w:rStyle w:val="Hyperlink"/>
          <w:color w:val="000000" w:themeColor="text1"/>
          <w:u w:val="none"/>
        </w:rPr>
        <w:t xml:space="preserve"> ringing in your ears, “good and faithful servant.”</w:t>
      </w:r>
      <w:r w:rsidR="00B452C3">
        <w:rPr>
          <w:rStyle w:val="Hyperlink"/>
          <w:color w:val="000000" w:themeColor="text1"/>
          <w:u w:val="none"/>
        </w:rPr>
        <w:t xml:space="preserve">  </w:t>
      </w:r>
    </w:p>
    <w:sectPr w:rsidR="002024B8" w:rsidSect="007567AE">
      <w:footerReference w:type="default" r:id="rId16"/>
      <w:pgSz w:w="12240" w:h="15840"/>
      <w:pgMar w:top="1440" w:right="1467"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F81B00" w14:textId="77777777" w:rsidR="006A542C" w:rsidRDefault="006A542C" w:rsidP="0080694B">
      <w:r>
        <w:separator/>
      </w:r>
    </w:p>
  </w:endnote>
  <w:endnote w:type="continuationSeparator" w:id="0">
    <w:p w14:paraId="5ED91F2B" w14:textId="77777777" w:rsidR="006A542C" w:rsidRDefault="006A542C" w:rsidP="008069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2747467"/>
      <w:docPartObj>
        <w:docPartGallery w:val="Page Numbers (Bottom of Page)"/>
        <w:docPartUnique/>
      </w:docPartObj>
    </w:sdtPr>
    <w:sdtEndPr>
      <w:rPr>
        <w:color w:val="7F7F7F" w:themeColor="background1" w:themeShade="7F"/>
        <w:spacing w:val="60"/>
      </w:rPr>
    </w:sdtEndPr>
    <w:sdtContent>
      <w:p w14:paraId="79277B9C" w14:textId="3FB8C7C9" w:rsidR="006B44FE" w:rsidRDefault="006B44FE">
        <w:pPr>
          <w:pStyle w:val="Footer"/>
          <w:pBdr>
            <w:top w:val="single" w:sz="4" w:space="1" w:color="D9D9D9" w:themeColor="background1" w:themeShade="D9"/>
          </w:pBdr>
          <w:jc w:val="right"/>
        </w:pPr>
        <w:r>
          <w:fldChar w:fldCharType="begin"/>
        </w:r>
        <w:r>
          <w:instrText xml:space="preserve"> PAGE   \* MERGEFORMAT </w:instrText>
        </w:r>
        <w:r>
          <w:fldChar w:fldCharType="separate"/>
        </w:r>
        <w:r w:rsidR="00465385">
          <w:rPr>
            <w:noProof/>
          </w:rPr>
          <w:t>5</w:t>
        </w:r>
        <w:r>
          <w:rPr>
            <w:noProof/>
          </w:rPr>
          <w:fldChar w:fldCharType="end"/>
        </w:r>
        <w:r>
          <w:t xml:space="preserve"> | </w:t>
        </w:r>
        <w:r>
          <w:rPr>
            <w:color w:val="7F7F7F" w:themeColor="background1" w:themeShade="7F"/>
            <w:spacing w:val="60"/>
          </w:rPr>
          <w:t>Page</w:t>
        </w:r>
      </w:p>
    </w:sdtContent>
  </w:sdt>
  <w:p w14:paraId="7ABE1A23" w14:textId="77777777" w:rsidR="006B44FE" w:rsidRDefault="006B44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916469" w14:textId="77777777" w:rsidR="006A542C" w:rsidRDefault="006A542C" w:rsidP="0080694B">
      <w:r>
        <w:separator/>
      </w:r>
    </w:p>
  </w:footnote>
  <w:footnote w:type="continuationSeparator" w:id="0">
    <w:p w14:paraId="45DB5E99" w14:textId="77777777" w:rsidR="006A542C" w:rsidRDefault="006A542C" w:rsidP="0080694B">
      <w:r>
        <w:continuationSeparator/>
      </w:r>
    </w:p>
  </w:footnote>
  <w:footnote w:id="1">
    <w:p w14:paraId="1E6992B0" w14:textId="77777777" w:rsidR="006B44FE" w:rsidRDefault="006B44FE" w:rsidP="005C6B9B">
      <w:r>
        <w:rPr>
          <w:vertAlign w:val="superscript"/>
        </w:rPr>
        <w:footnoteRef/>
      </w:r>
      <w:r>
        <w:t xml:space="preserve"> James Montgomery </w:t>
      </w:r>
      <w:proofErr w:type="spellStart"/>
      <w:r>
        <w:t>Boice</w:t>
      </w:r>
      <w:proofErr w:type="spellEnd"/>
      <w:r>
        <w:t xml:space="preserve">, </w:t>
      </w:r>
      <w:hyperlink r:id="rId1" w:history="1">
        <w:r>
          <w:rPr>
            <w:i/>
            <w:color w:val="0000FF"/>
            <w:u w:val="single"/>
          </w:rPr>
          <w:t>Philippians: An Expositional Commentary</w:t>
        </w:r>
      </w:hyperlink>
      <w:r>
        <w:t xml:space="preserve"> (Grand Rapids, MI: Baker Books, 2000), 30.</w:t>
      </w:r>
    </w:p>
  </w:footnote>
  <w:footnote w:id="2">
    <w:p w14:paraId="2717D15D" w14:textId="77777777" w:rsidR="006B44FE" w:rsidRDefault="006B44FE" w:rsidP="005C6B9B">
      <w:r>
        <w:rPr>
          <w:vertAlign w:val="superscript"/>
        </w:rPr>
        <w:footnoteRef/>
      </w:r>
      <w:r>
        <w:t xml:space="preserve"> Roger Ellsworth, </w:t>
      </w:r>
      <w:hyperlink r:id="rId2" w:history="1">
        <w:r>
          <w:rPr>
            <w:i/>
            <w:color w:val="0000FF"/>
            <w:u w:val="single"/>
          </w:rPr>
          <w:t>Opening up Philippians</w:t>
        </w:r>
      </w:hyperlink>
      <w:r>
        <w:t>, Opening Up Commentary (Leominster: Day One Publications, 2004), 17.</w:t>
      </w:r>
    </w:p>
  </w:footnote>
  <w:footnote w:id="3">
    <w:p w14:paraId="78DC89AE" w14:textId="77777777" w:rsidR="006B44FE" w:rsidRDefault="006B44FE" w:rsidP="005C6B9B">
      <w:r>
        <w:rPr>
          <w:vertAlign w:val="superscript"/>
        </w:rPr>
        <w:footnoteRef/>
      </w:r>
      <w:r>
        <w:t xml:space="preserve"> Roger Ellsworth, </w:t>
      </w:r>
      <w:hyperlink r:id="rId3" w:history="1">
        <w:r>
          <w:rPr>
            <w:i/>
            <w:color w:val="0000FF"/>
            <w:u w:val="single"/>
          </w:rPr>
          <w:t>Opening up Philippians</w:t>
        </w:r>
      </w:hyperlink>
      <w:r>
        <w:t>, Opening Up Commentary (Leominster: Day One Publications, 2004), 16–17.</w:t>
      </w:r>
    </w:p>
  </w:footnote>
  <w:footnote w:id="4">
    <w:p w14:paraId="55A71D7A" w14:textId="77777777" w:rsidR="006B44FE" w:rsidRDefault="006B44FE" w:rsidP="00475A8C">
      <w:r>
        <w:rPr>
          <w:vertAlign w:val="superscript"/>
        </w:rPr>
        <w:footnoteRef/>
      </w:r>
      <w:r>
        <w:t xml:space="preserve"> James Montgomery </w:t>
      </w:r>
      <w:proofErr w:type="spellStart"/>
      <w:r>
        <w:t>Boice</w:t>
      </w:r>
      <w:proofErr w:type="spellEnd"/>
      <w:r>
        <w:t xml:space="preserve">, </w:t>
      </w:r>
      <w:hyperlink r:id="rId4" w:history="1">
        <w:r>
          <w:rPr>
            <w:i/>
            <w:color w:val="0000FF"/>
            <w:u w:val="single"/>
          </w:rPr>
          <w:t>Philippians: An Expositional Commentary</w:t>
        </w:r>
      </w:hyperlink>
      <w:r>
        <w:t xml:space="preserve"> (Grand Rapids, MI: Baker Books, 2000), 31.</w:t>
      </w:r>
    </w:p>
  </w:footnote>
  <w:footnote w:id="5">
    <w:p w14:paraId="59B69F26" w14:textId="77777777" w:rsidR="006B44FE" w:rsidRDefault="006B44FE" w:rsidP="002C61AA">
      <w:r>
        <w:rPr>
          <w:vertAlign w:val="superscript"/>
        </w:rPr>
        <w:footnoteRef/>
      </w:r>
      <w:r>
        <w:t xml:space="preserve"> James Montgomery </w:t>
      </w:r>
      <w:proofErr w:type="spellStart"/>
      <w:r>
        <w:t>Boice</w:t>
      </w:r>
      <w:proofErr w:type="spellEnd"/>
      <w:r>
        <w:t xml:space="preserve">, </w:t>
      </w:r>
      <w:hyperlink r:id="rId5" w:history="1">
        <w:r>
          <w:rPr>
            <w:i/>
            <w:color w:val="0000FF"/>
            <w:u w:val="single"/>
          </w:rPr>
          <w:t>Philippians: An Expositional Commentary</w:t>
        </w:r>
      </w:hyperlink>
      <w:r>
        <w:t xml:space="preserve"> (Grand Rapids, MI: Baker Books, 2000), 31.</w:t>
      </w:r>
    </w:p>
  </w:footnote>
  <w:footnote w:id="6">
    <w:p w14:paraId="2BB8A6A4" w14:textId="77777777" w:rsidR="006B44FE" w:rsidRDefault="006B44FE" w:rsidP="002C61AA">
      <w:r>
        <w:rPr>
          <w:vertAlign w:val="superscript"/>
        </w:rPr>
        <w:footnoteRef/>
      </w:r>
      <w:r>
        <w:t xml:space="preserve"> C. H. Spurgeon, </w:t>
      </w:r>
      <w:hyperlink r:id="rId6" w:history="1">
        <w:r>
          <w:rPr>
            <w:color w:val="0000FF"/>
            <w:u w:val="single"/>
          </w:rPr>
          <w:t>“The Pastor’s Joy and Confidence,”</w:t>
        </w:r>
      </w:hyperlink>
      <w:r>
        <w:t xml:space="preserve"> in </w:t>
      </w:r>
      <w:r>
        <w:rPr>
          <w:i/>
        </w:rPr>
        <w:t>The Metropolitan Tabernacle Pulpit Sermons</w:t>
      </w:r>
      <w:r>
        <w:t>, vol. 36 (London: Passmore &amp; Alabaster, 1890), 388.</w:t>
      </w:r>
    </w:p>
  </w:footnote>
  <w:footnote w:id="7">
    <w:p w14:paraId="32E35727" w14:textId="77777777" w:rsidR="006B44FE" w:rsidRDefault="006B44FE" w:rsidP="002C61AA">
      <w:r>
        <w:rPr>
          <w:vertAlign w:val="superscript"/>
        </w:rPr>
        <w:footnoteRef/>
      </w:r>
      <w:r>
        <w:t xml:space="preserve"> C. H. Spurgeon, </w:t>
      </w:r>
      <w:hyperlink r:id="rId7" w:history="1">
        <w:r>
          <w:rPr>
            <w:color w:val="0000FF"/>
            <w:u w:val="single"/>
          </w:rPr>
          <w:t>“The Pastor’s Joy and Confidence,”</w:t>
        </w:r>
      </w:hyperlink>
      <w:r>
        <w:t xml:space="preserve"> in </w:t>
      </w:r>
      <w:r>
        <w:rPr>
          <w:i/>
        </w:rPr>
        <w:t>The Metropolitan Tabernacle Pulpit Sermons</w:t>
      </w:r>
      <w:r>
        <w:t>, vol. 36 (London: Passmore &amp; Alabaster, 1890), 395–396.</w:t>
      </w:r>
    </w:p>
  </w:footnote>
  <w:footnote w:id="8">
    <w:p w14:paraId="1A3F929E" w14:textId="77777777" w:rsidR="006B44FE" w:rsidRDefault="006B44FE" w:rsidP="00872F88">
      <w:r>
        <w:rPr>
          <w:vertAlign w:val="superscript"/>
        </w:rPr>
        <w:footnoteRef/>
      </w:r>
      <w:r>
        <w:t xml:space="preserve"> C. H. Spurgeon, </w:t>
      </w:r>
      <w:hyperlink r:id="rId8" w:history="1">
        <w:r>
          <w:rPr>
            <w:color w:val="0000FF"/>
            <w:u w:val="single"/>
          </w:rPr>
          <w:t>“The Pastor’s Joy and Confidence,”</w:t>
        </w:r>
      </w:hyperlink>
      <w:r>
        <w:t xml:space="preserve"> in </w:t>
      </w:r>
      <w:r>
        <w:rPr>
          <w:i/>
        </w:rPr>
        <w:t>The Metropolitan Tabernacle Pulpit Sermons</w:t>
      </w:r>
      <w:r>
        <w:t>, vol. 36 (London: Passmore &amp; Alabaster, 1890), 389.</w:t>
      </w:r>
    </w:p>
  </w:footnote>
  <w:footnote w:id="9">
    <w:p w14:paraId="69E1B4BB" w14:textId="77777777" w:rsidR="006B44FE" w:rsidRDefault="006B44FE" w:rsidP="00872F88">
      <w:r>
        <w:rPr>
          <w:vertAlign w:val="superscript"/>
        </w:rPr>
        <w:footnoteRef/>
      </w:r>
      <w:r>
        <w:t xml:space="preserve"> C. H. Spurgeon, </w:t>
      </w:r>
      <w:hyperlink r:id="rId9" w:history="1">
        <w:r>
          <w:rPr>
            <w:color w:val="0000FF"/>
            <w:u w:val="single"/>
          </w:rPr>
          <w:t>“The Pastor’s Joy and Confidence,”</w:t>
        </w:r>
      </w:hyperlink>
      <w:r>
        <w:t xml:space="preserve"> in </w:t>
      </w:r>
      <w:r>
        <w:rPr>
          <w:i/>
        </w:rPr>
        <w:t>The Metropolitan Tabernacle Pulpit Sermons</w:t>
      </w:r>
      <w:r>
        <w:t>, vol. 36 (London: Passmore &amp; Alabaster, 1890), 389.</w:t>
      </w:r>
    </w:p>
  </w:footnote>
  <w:footnote w:id="10">
    <w:p w14:paraId="52CA24F4" w14:textId="77777777" w:rsidR="006B44FE" w:rsidRDefault="006B44FE" w:rsidP="00872F88">
      <w:r>
        <w:rPr>
          <w:vertAlign w:val="superscript"/>
        </w:rPr>
        <w:footnoteRef/>
      </w:r>
      <w:r>
        <w:t xml:space="preserve"> C. H. Spurgeon, </w:t>
      </w:r>
      <w:hyperlink r:id="rId10" w:history="1">
        <w:r>
          <w:rPr>
            <w:color w:val="0000FF"/>
            <w:u w:val="single"/>
          </w:rPr>
          <w:t>“The Pastor’s Joy and Confidence,”</w:t>
        </w:r>
      </w:hyperlink>
      <w:r>
        <w:t xml:space="preserve"> in </w:t>
      </w:r>
      <w:r>
        <w:rPr>
          <w:i/>
        </w:rPr>
        <w:t>The Metropolitan Tabernacle Pulpit Sermons</w:t>
      </w:r>
      <w:r>
        <w:t>, vol. 36 (London: Passmore &amp; Alabaster, 1890), 390.</w:t>
      </w:r>
    </w:p>
  </w:footnote>
  <w:footnote w:id="11">
    <w:p w14:paraId="20423399" w14:textId="77777777" w:rsidR="006B44FE" w:rsidRDefault="006B44FE" w:rsidP="002B0F7C">
      <w:r>
        <w:rPr>
          <w:vertAlign w:val="superscript"/>
        </w:rPr>
        <w:footnoteRef/>
      </w:r>
      <w:r>
        <w:t xml:space="preserve"> Homer A. Kent Jr., </w:t>
      </w:r>
      <w:hyperlink r:id="rId11" w:history="1">
        <w:r>
          <w:rPr>
            <w:color w:val="0000FF"/>
            <w:u w:val="single"/>
          </w:rPr>
          <w:t>“Philippians,”</w:t>
        </w:r>
      </w:hyperlink>
      <w:r>
        <w:t xml:space="preserve"> in </w:t>
      </w:r>
      <w:r>
        <w:rPr>
          <w:i/>
        </w:rPr>
        <w:t>The Expositor’s Bible Commentary: Ephesians through Philemon</w:t>
      </w:r>
      <w:r>
        <w:t xml:space="preserve">, ed. Frank E. </w:t>
      </w:r>
      <w:proofErr w:type="spellStart"/>
      <w:r>
        <w:t>Gaebelein</w:t>
      </w:r>
      <w:proofErr w:type="spellEnd"/>
      <w:r>
        <w:t>, vol. 11 (Grand Rapids, MI: Zondervan Publishing House, 1981), 105.</w:t>
      </w:r>
    </w:p>
  </w:footnote>
  <w:footnote w:id="12">
    <w:p w14:paraId="4416F51C" w14:textId="77777777" w:rsidR="006B44FE" w:rsidRDefault="006B44FE" w:rsidP="002B0F7C">
      <w:r>
        <w:rPr>
          <w:vertAlign w:val="superscript"/>
        </w:rPr>
        <w:footnoteRef/>
      </w:r>
      <w:r>
        <w:t xml:space="preserve"> Markus </w:t>
      </w:r>
      <w:proofErr w:type="spellStart"/>
      <w:r>
        <w:t>Bockmuehl</w:t>
      </w:r>
      <w:proofErr w:type="spellEnd"/>
      <w:r>
        <w:t xml:space="preserve">, </w:t>
      </w:r>
      <w:hyperlink r:id="rId12" w:history="1">
        <w:r>
          <w:rPr>
            <w:i/>
            <w:color w:val="0000FF"/>
            <w:u w:val="single"/>
          </w:rPr>
          <w:t>The Epistle to the Philippians</w:t>
        </w:r>
      </w:hyperlink>
      <w:r>
        <w:t>, Black’s New Testament Commentary (London: Continuum, 1997), 57–58.</w:t>
      </w:r>
    </w:p>
  </w:footnote>
  <w:footnote w:id="13">
    <w:p w14:paraId="014FD00A" w14:textId="77777777" w:rsidR="006B44FE" w:rsidRDefault="006B44FE" w:rsidP="0038558A">
      <w:r>
        <w:rPr>
          <w:vertAlign w:val="superscript"/>
        </w:rPr>
        <w:footnoteRef/>
      </w:r>
      <w:r>
        <w:t xml:space="preserve"> I-</w:t>
      </w:r>
      <w:proofErr w:type="spellStart"/>
      <w:r>
        <w:t>Jin</w:t>
      </w:r>
      <w:proofErr w:type="spellEnd"/>
      <w:r>
        <w:t xml:space="preserve"> </w:t>
      </w:r>
      <w:proofErr w:type="spellStart"/>
      <w:r>
        <w:t>Loh</w:t>
      </w:r>
      <w:proofErr w:type="spellEnd"/>
      <w:r>
        <w:t xml:space="preserve"> and Eugene Albert Nida, </w:t>
      </w:r>
      <w:hyperlink r:id="rId13" w:history="1">
        <w:r>
          <w:rPr>
            <w:i/>
            <w:color w:val="0000FF"/>
            <w:u w:val="single"/>
          </w:rPr>
          <w:t>A Handbook on Paul’s Letter to the Philippians</w:t>
        </w:r>
      </w:hyperlink>
      <w:r>
        <w:t>, UBS Handbook Series (New York: United Bible Societies, 1995), 9–10.</w:t>
      </w:r>
    </w:p>
  </w:footnote>
  <w:footnote w:id="14">
    <w:p w14:paraId="11882F0D" w14:textId="77777777" w:rsidR="006B44FE" w:rsidRDefault="006B44FE" w:rsidP="0069671C">
      <w:r>
        <w:rPr>
          <w:vertAlign w:val="superscript"/>
        </w:rPr>
        <w:footnoteRef/>
      </w:r>
      <w:r>
        <w:t xml:space="preserve"> James Montgomery </w:t>
      </w:r>
      <w:proofErr w:type="spellStart"/>
      <w:r>
        <w:t>Boice</w:t>
      </w:r>
      <w:proofErr w:type="spellEnd"/>
      <w:r>
        <w:t xml:space="preserve">, </w:t>
      </w:r>
      <w:hyperlink r:id="rId14" w:history="1">
        <w:r>
          <w:rPr>
            <w:i/>
            <w:color w:val="0000FF"/>
            <w:u w:val="single"/>
          </w:rPr>
          <w:t>Philippians: An Expositional Commentary</w:t>
        </w:r>
      </w:hyperlink>
      <w:r>
        <w:t xml:space="preserve"> (Grand Rapids, MI: Baker Books, 2000), 30.</w:t>
      </w:r>
    </w:p>
  </w:footnote>
  <w:footnote w:id="15">
    <w:p w14:paraId="17C6F12C" w14:textId="77777777" w:rsidR="006B44FE" w:rsidRDefault="006B44FE" w:rsidP="0069671C">
      <w:r>
        <w:rPr>
          <w:vertAlign w:val="superscript"/>
        </w:rPr>
        <w:footnoteRef/>
      </w:r>
      <w:r>
        <w:t xml:space="preserve"> James Montgomery </w:t>
      </w:r>
      <w:proofErr w:type="spellStart"/>
      <w:r>
        <w:t>Boice</w:t>
      </w:r>
      <w:proofErr w:type="spellEnd"/>
      <w:r>
        <w:t xml:space="preserve">, </w:t>
      </w:r>
      <w:hyperlink r:id="rId15" w:history="1">
        <w:r>
          <w:rPr>
            <w:i/>
            <w:color w:val="0000FF"/>
            <w:u w:val="single"/>
          </w:rPr>
          <w:t>Philippians: An Expositional Commentary</w:t>
        </w:r>
      </w:hyperlink>
      <w:r>
        <w:t xml:space="preserve"> (Grand Rapids, MI: Baker Books, 2000), 30.</w:t>
      </w:r>
    </w:p>
  </w:footnote>
  <w:footnote w:id="16">
    <w:p w14:paraId="043CF8FF" w14:textId="77777777" w:rsidR="006B44FE" w:rsidRDefault="006B44FE" w:rsidP="005E12BA">
      <w:r>
        <w:rPr>
          <w:vertAlign w:val="superscript"/>
        </w:rPr>
        <w:footnoteRef/>
      </w:r>
      <w:r>
        <w:t xml:space="preserve"> James Montgomery </w:t>
      </w:r>
      <w:proofErr w:type="spellStart"/>
      <w:r>
        <w:t>Boice</w:t>
      </w:r>
      <w:proofErr w:type="spellEnd"/>
      <w:r>
        <w:t xml:space="preserve">, </w:t>
      </w:r>
      <w:hyperlink r:id="rId16" w:history="1">
        <w:r>
          <w:rPr>
            <w:i/>
            <w:color w:val="0000FF"/>
            <w:u w:val="single"/>
          </w:rPr>
          <w:t>Philippians: An Expositional Commentary</w:t>
        </w:r>
      </w:hyperlink>
      <w:r>
        <w:t xml:space="preserve"> (Grand Rapids, MI: Baker Books, 2000), 30.</w:t>
      </w:r>
    </w:p>
  </w:footnote>
  <w:footnote w:id="17">
    <w:p w14:paraId="23DA9FAF" w14:textId="77777777" w:rsidR="006B44FE" w:rsidRDefault="006B44FE" w:rsidP="007E350E">
      <w:r>
        <w:rPr>
          <w:vertAlign w:val="superscript"/>
        </w:rPr>
        <w:footnoteRef/>
      </w:r>
      <w:r>
        <w:t xml:space="preserve"> James Montgomery </w:t>
      </w:r>
      <w:proofErr w:type="spellStart"/>
      <w:r>
        <w:t>Boice</w:t>
      </w:r>
      <w:proofErr w:type="spellEnd"/>
      <w:r>
        <w:t xml:space="preserve">, </w:t>
      </w:r>
      <w:hyperlink r:id="rId17" w:history="1">
        <w:r>
          <w:rPr>
            <w:i/>
            <w:color w:val="0000FF"/>
            <w:u w:val="single"/>
          </w:rPr>
          <w:t>Philippians: An Expositional Commentary</w:t>
        </w:r>
      </w:hyperlink>
      <w:r>
        <w:t xml:space="preserve"> (Grand Rapids, MI: Baker Books, 2000), 32.</w:t>
      </w:r>
    </w:p>
  </w:footnote>
  <w:footnote w:id="18">
    <w:p w14:paraId="4917EA0E" w14:textId="77777777" w:rsidR="006B44FE" w:rsidRDefault="006B44FE" w:rsidP="007E350E">
      <w:r>
        <w:rPr>
          <w:vertAlign w:val="superscript"/>
        </w:rPr>
        <w:footnoteRef/>
      </w:r>
      <w:r>
        <w:t xml:space="preserve"> G. Walter Hansen, </w:t>
      </w:r>
      <w:hyperlink r:id="rId18" w:history="1">
        <w:r>
          <w:rPr>
            <w:i/>
            <w:color w:val="0000FF"/>
            <w:u w:val="single"/>
          </w:rPr>
          <w:t>The Letter to the Philippians</w:t>
        </w:r>
      </w:hyperlink>
      <w:r>
        <w:t>, The Pillar New Testament Commentary (Grand Rapids, MI; Nottingham, England: William B. Eerdmans Publishing Company, 2009), 46.</w:t>
      </w:r>
    </w:p>
  </w:footnote>
  <w:footnote w:id="19">
    <w:p w14:paraId="5BCB3DD7" w14:textId="77777777" w:rsidR="006B44FE" w:rsidRDefault="006B44FE" w:rsidP="002A4364">
      <w:r>
        <w:rPr>
          <w:vertAlign w:val="superscript"/>
        </w:rPr>
        <w:footnoteRef/>
      </w:r>
      <w:r>
        <w:t xml:space="preserve"> C. H. Spurgeon, </w:t>
      </w:r>
      <w:hyperlink r:id="rId19" w:history="1">
        <w:r>
          <w:rPr>
            <w:color w:val="0000FF"/>
            <w:u w:val="single"/>
          </w:rPr>
          <w:t>“The Pastor’s Joy and Confidence,”</w:t>
        </w:r>
      </w:hyperlink>
      <w:r>
        <w:t xml:space="preserve"> in </w:t>
      </w:r>
      <w:r>
        <w:rPr>
          <w:i/>
        </w:rPr>
        <w:t>The Metropolitan Tabernacle Pulpit Sermons</w:t>
      </w:r>
      <w:r>
        <w:t>, vol. 36 (London: Passmore &amp; Alabaster, 1890), 387.</w:t>
      </w:r>
    </w:p>
  </w:footnote>
  <w:footnote w:id="20">
    <w:p w14:paraId="180E17BF" w14:textId="77777777" w:rsidR="006B44FE" w:rsidRDefault="006B44FE" w:rsidP="001166F6">
      <w:r>
        <w:rPr>
          <w:vertAlign w:val="superscript"/>
        </w:rPr>
        <w:footnoteRef/>
      </w:r>
      <w:r>
        <w:t xml:space="preserve"> G. Walter Hansen, </w:t>
      </w:r>
      <w:hyperlink r:id="rId20" w:history="1">
        <w:r>
          <w:rPr>
            <w:i/>
            <w:color w:val="0000FF"/>
            <w:u w:val="single"/>
          </w:rPr>
          <w:t>The Letter to the Philippians</w:t>
        </w:r>
      </w:hyperlink>
      <w:r>
        <w:t>, The Pillar New Testament Commentary (Grand Rapids, MI; Nottingham, England: William B. Eerdmans Publishing Company, 2009), 46.</w:t>
      </w:r>
    </w:p>
  </w:footnote>
  <w:footnote w:id="21">
    <w:p w14:paraId="717F6ECA" w14:textId="77777777" w:rsidR="006B44FE" w:rsidRDefault="006B44FE" w:rsidP="001166F6">
      <w:r>
        <w:rPr>
          <w:vertAlign w:val="superscript"/>
        </w:rPr>
        <w:footnoteRef/>
      </w:r>
      <w:r>
        <w:t xml:space="preserve"> G. Walter Hansen, </w:t>
      </w:r>
      <w:hyperlink r:id="rId21" w:history="1">
        <w:r>
          <w:rPr>
            <w:i/>
            <w:color w:val="0000FF"/>
            <w:u w:val="single"/>
          </w:rPr>
          <w:t>The Letter to the Philippians</w:t>
        </w:r>
      </w:hyperlink>
      <w:r>
        <w:t>, The Pillar New Testament Commentary (Grand Rapids, MI; Nottingham, England: William B. Eerdmans Publishing Company, 2009), 46.</w:t>
      </w:r>
    </w:p>
  </w:footnote>
  <w:footnote w:id="22">
    <w:p w14:paraId="053324B6" w14:textId="77777777" w:rsidR="006B44FE" w:rsidRDefault="006B44FE" w:rsidP="00CA1A90">
      <w:r>
        <w:rPr>
          <w:vertAlign w:val="superscript"/>
        </w:rPr>
        <w:footnoteRef/>
      </w:r>
      <w:r>
        <w:t xml:space="preserve"> C. H. Spurgeon, </w:t>
      </w:r>
      <w:hyperlink r:id="rId22" w:history="1">
        <w:r>
          <w:rPr>
            <w:color w:val="0000FF"/>
            <w:u w:val="single"/>
          </w:rPr>
          <w:t>“The Pastor’s Joy and Confidence,”</w:t>
        </w:r>
      </w:hyperlink>
      <w:r>
        <w:t xml:space="preserve"> in </w:t>
      </w:r>
      <w:r>
        <w:rPr>
          <w:i/>
        </w:rPr>
        <w:t>The Metropolitan Tabernacle Pulpit Sermons</w:t>
      </w:r>
      <w:r>
        <w:t>, vol. 36 (London: Passmore &amp; Alabaster, 1890), 387.</w:t>
      </w:r>
    </w:p>
  </w:footnote>
  <w:footnote w:id="23">
    <w:p w14:paraId="03B643CB" w14:textId="77777777" w:rsidR="006B44FE" w:rsidRDefault="006B44FE" w:rsidP="00CA1A90">
      <w:r>
        <w:rPr>
          <w:vertAlign w:val="superscript"/>
        </w:rPr>
        <w:footnoteRef/>
      </w:r>
      <w:r>
        <w:t xml:space="preserve"> Markus </w:t>
      </w:r>
      <w:proofErr w:type="spellStart"/>
      <w:r>
        <w:t>Bockmuehl</w:t>
      </w:r>
      <w:proofErr w:type="spellEnd"/>
      <w:r>
        <w:t xml:space="preserve">, </w:t>
      </w:r>
      <w:hyperlink r:id="rId23" w:history="1">
        <w:r>
          <w:rPr>
            <w:i/>
            <w:color w:val="0000FF"/>
            <w:u w:val="single"/>
          </w:rPr>
          <w:t>The Epistle to the Philippians</w:t>
        </w:r>
      </w:hyperlink>
      <w:r>
        <w:t>, Black’s New Testament Commentary (London: Continuum, 1997), 58.</w:t>
      </w:r>
    </w:p>
  </w:footnote>
  <w:footnote w:id="24">
    <w:p w14:paraId="21BC5E26" w14:textId="77777777" w:rsidR="00BB5511" w:rsidRDefault="00BB5511" w:rsidP="00BB5511">
      <w:r>
        <w:rPr>
          <w:vertAlign w:val="superscript"/>
        </w:rPr>
        <w:footnoteRef/>
      </w:r>
      <w:r>
        <w:t xml:space="preserve"> C. H. Spurgeon, </w:t>
      </w:r>
      <w:hyperlink r:id="rId24" w:history="1">
        <w:r>
          <w:rPr>
            <w:color w:val="0000FF"/>
            <w:u w:val="single"/>
          </w:rPr>
          <w:t>“The Pastor’s Joy and Confidence,”</w:t>
        </w:r>
      </w:hyperlink>
      <w:r>
        <w:t xml:space="preserve"> in </w:t>
      </w:r>
      <w:r>
        <w:rPr>
          <w:i/>
        </w:rPr>
        <w:t>The Metropolitan Tabernacle Pulpit Sermons</w:t>
      </w:r>
      <w:r>
        <w:t>, vol. 36 (London: Passmore &amp; Alabaster, 1890), 386.</w:t>
      </w:r>
    </w:p>
  </w:footnote>
  <w:footnote w:id="25">
    <w:p w14:paraId="6560478E" w14:textId="77777777" w:rsidR="00BB5511" w:rsidRDefault="00BB5511" w:rsidP="00BB5511">
      <w:r>
        <w:rPr>
          <w:vertAlign w:val="superscript"/>
        </w:rPr>
        <w:footnoteRef/>
      </w:r>
      <w:r>
        <w:t xml:space="preserve"> Markus </w:t>
      </w:r>
      <w:proofErr w:type="spellStart"/>
      <w:r>
        <w:t>Bockmuehl</w:t>
      </w:r>
      <w:proofErr w:type="spellEnd"/>
      <w:r>
        <w:t xml:space="preserve">, </w:t>
      </w:r>
      <w:hyperlink r:id="rId25" w:history="1">
        <w:r>
          <w:rPr>
            <w:i/>
            <w:color w:val="0000FF"/>
            <w:u w:val="single"/>
          </w:rPr>
          <w:t>The Epistle to the Philippians</w:t>
        </w:r>
      </w:hyperlink>
      <w:r>
        <w:t>, Black’s New Testament Commentary (London: Continuum, 1997), 58–59.</w:t>
      </w:r>
    </w:p>
  </w:footnote>
  <w:footnote w:id="26">
    <w:p w14:paraId="08525101" w14:textId="77777777" w:rsidR="00BB5511" w:rsidRDefault="00BB5511" w:rsidP="00BB5511">
      <w:r>
        <w:rPr>
          <w:vertAlign w:val="superscript"/>
        </w:rPr>
        <w:footnoteRef/>
      </w:r>
      <w:r>
        <w:t xml:space="preserve"> Markus </w:t>
      </w:r>
      <w:proofErr w:type="spellStart"/>
      <w:r>
        <w:t>Bockmuehl</w:t>
      </w:r>
      <w:proofErr w:type="spellEnd"/>
      <w:r>
        <w:t xml:space="preserve">, </w:t>
      </w:r>
      <w:hyperlink r:id="rId26" w:history="1">
        <w:r>
          <w:rPr>
            <w:i/>
            <w:color w:val="0000FF"/>
            <w:u w:val="single"/>
          </w:rPr>
          <w:t>The Epistle to the Philippians</w:t>
        </w:r>
      </w:hyperlink>
      <w:r>
        <w:t>, Black’s New Testament Commentary (London: Continuum, 1997), 59.</w:t>
      </w:r>
    </w:p>
  </w:footnote>
  <w:footnote w:id="27">
    <w:p w14:paraId="0105AE47" w14:textId="77777777" w:rsidR="00B23482" w:rsidRDefault="00B23482" w:rsidP="00B23482">
      <w:r>
        <w:rPr>
          <w:vertAlign w:val="superscript"/>
        </w:rPr>
        <w:footnoteRef/>
      </w:r>
      <w:r>
        <w:t xml:space="preserve"> Markus </w:t>
      </w:r>
      <w:proofErr w:type="spellStart"/>
      <w:r>
        <w:t>Bockmuehl</w:t>
      </w:r>
      <w:proofErr w:type="spellEnd"/>
      <w:r>
        <w:t xml:space="preserve">, </w:t>
      </w:r>
      <w:hyperlink r:id="rId27" w:history="1">
        <w:r>
          <w:rPr>
            <w:i/>
            <w:color w:val="0000FF"/>
            <w:u w:val="single"/>
          </w:rPr>
          <w:t>The Epistle to the Philippians</w:t>
        </w:r>
      </w:hyperlink>
      <w:r>
        <w:t>, Black’s New Testament Commentary (London: Continuum, 1997), 59.</w:t>
      </w:r>
    </w:p>
  </w:footnote>
  <w:footnote w:id="28">
    <w:p w14:paraId="7B212373" w14:textId="77777777" w:rsidR="00B23482" w:rsidRDefault="00B23482" w:rsidP="00B23482">
      <w:r>
        <w:rPr>
          <w:vertAlign w:val="superscript"/>
        </w:rPr>
        <w:footnoteRef/>
      </w:r>
      <w:r>
        <w:t xml:space="preserve"> Markus </w:t>
      </w:r>
      <w:proofErr w:type="spellStart"/>
      <w:r>
        <w:t>Bockmuehl</w:t>
      </w:r>
      <w:proofErr w:type="spellEnd"/>
      <w:r>
        <w:t xml:space="preserve">, </w:t>
      </w:r>
      <w:hyperlink r:id="rId28" w:history="1">
        <w:r>
          <w:rPr>
            <w:i/>
            <w:color w:val="0000FF"/>
            <w:u w:val="single"/>
          </w:rPr>
          <w:t>The Epistle to the Philippians</w:t>
        </w:r>
      </w:hyperlink>
      <w:r>
        <w:t>, Black’s New Testament Commentary (London: Continuum, 1997), 59.</w:t>
      </w:r>
    </w:p>
  </w:footnote>
  <w:footnote w:id="29">
    <w:p w14:paraId="32DEECE2" w14:textId="77777777" w:rsidR="00B23482" w:rsidRDefault="00B23482" w:rsidP="00B23482">
      <w:r>
        <w:rPr>
          <w:vertAlign w:val="superscript"/>
        </w:rPr>
        <w:footnoteRef/>
      </w:r>
      <w:r>
        <w:t xml:space="preserve"> Markus </w:t>
      </w:r>
      <w:proofErr w:type="spellStart"/>
      <w:r>
        <w:t>Bockmuehl</w:t>
      </w:r>
      <w:proofErr w:type="spellEnd"/>
      <w:r>
        <w:t xml:space="preserve">, </w:t>
      </w:r>
      <w:hyperlink r:id="rId29" w:history="1">
        <w:r>
          <w:rPr>
            <w:i/>
            <w:color w:val="0000FF"/>
            <w:u w:val="single"/>
          </w:rPr>
          <w:t>The Epistle to the Philippians</w:t>
        </w:r>
      </w:hyperlink>
      <w:r>
        <w:t>, Black’s New Testament Commentary (London: Continuum, 1997), 59.</w:t>
      </w:r>
    </w:p>
  </w:footnote>
  <w:footnote w:id="30">
    <w:p w14:paraId="3EC96FD4" w14:textId="77777777" w:rsidR="00B23482" w:rsidRDefault="00B23482" w:rsidP="00B23482">
      <w:r>
        <w:rPr>
          <w:vertAlign w:val="superscript"/>
        </w:rPr>
        <w:footnoteRef/>
      </w:r>
      <w:r>
        <w:t xml:space="preserve"> Markus </w:t>
      </w:r>
      <w:proofErr w:type="spellStart"/>
      <w:r>
        <w:t>Bockmuehl</w:t>
      </w:r>
      <w:proofErr w:type="spellEnd"/>
      <w:r>
        <w:t xml:space="preserve">, </w:t>
      </w:r>
      <w:hyperlink r:id="rId30" w:history="1">
        <w:r>
          <w:rPr>
            <w:i/>
            <w:color w:val="0000FF"/>
            <w:u w:val="single"/>
          </w:rPr>
          <w:t>The Epistle to the Philippians</w:t>
        </w:r>
      </w:hyperlink>
      <w:r>
        <w:t>, Black’s New Testament Commentary (London: Continuum, 1997), 59–60.</w:t>
      </w:r>
    </w:p>
  </w:footnote>
  <w:footnote w:id="31">
    <w:p w14:paraId="70C9A173" w14:textId="77777777" w:rsidR="00465385" w:rsidRDefault="00465385" w:rsidP="00465385">
      <w:r>
        <w:rPr>
          <w:vertAlign w:val="superscript"/>
        </w:rPr>
        <w:footnoteRef/>
      </w:r>
      <w:r>
        <w:t xml:space="preserve"> G. Walter Hansen, </w:t>
      </w:r>
      <w:hyperlink r:id="rId31" w:history="1">
        <w:r>
          <w:rPr>
            <w:i/>
            <w:color w:val="0000FF"/>
            <w:u w:val="single"/>
          </w:rPr>
          <w:t>The Letter to the Philippians</w:t>
        </w:r>
      </w:hyperlink>
      <w:r>
        <w:t>, The Pillar New Testament Commentary (Grand Rapids, MI; Nottingham, England: William B. Eerdmans Publishing Company, 2009), 47.</w:t>
      </w:r>
    </w:p>
  </w:footnote>
  <w:footnote w:id="32">
    <w:p w14:paraId="1214A4BC" w14:textId="77777777" w:rsidR="00B010D2" w:rsidRDefault="00B010D2" w:rsidP="00B010D2">
      <w:r>
        <w:rPr>
          <w:vertAlign w:val="superscript"/>
        </w:rPr>
        <w:footnoteRef/>
      </w:r>
      <w:r>
        <w:t xml:space="preserve"> Ralph P. Martin, </w:t>
      </w:r>
      <w:hyperlink r:id="rId32" w:history="1">
        <w:r>
          <w:rPr>
            <w:i/>
            <w:color w:val="0000FF"/>
            <w:u w:val="single"/>
          </w:rPr>
          <w:t>Philippians: An Introduction and Commentary</w:t>
        </w:r>
      </w:hyperlink>
      <w:r>
        <w:t>, vol. 11, Tyndale New Testament Commentaries (Downers Grove, IL: InterVarsity Press, 1987), 66.</w:t>
      </w:r>
    </w:p>
  </w:footnote>
  <w:footnote w:id="33">
    <w:p w14:paraId="7557F329" w14:textId="77777777" w:rsidR="00B010D2" w:rsidRDefault="00B010D2" w:rsidP="00B010D2">
      <w:r>
        <w:rPr>
          <w:vertAlign w:val="superscript"/>
        </w:rPr>
        <w:footnoteRef/>
      </w:r>
      <w:r>
        <w:t xml:space="preserve"> Homer A. Kent Jr., </w:t>
      </w:r>
      <w:hyperlink r:id="rId33" w:history="1">
        <w:r>
          <w:rPr>
            <w:color w:val="0000FF"/>
            <w:u w:val="single"/>
          </w:rPr>
          <w:t>“Philippians,”</w:t>
        </w:r>
      </w:hyperlink>
      <w:r>
        <w:t xml:space="preserve"> in </w:t>
      </w:r>
      <w:r>
        <w:rPr>
          <w:i/>
        </w:rPr>
        <w:t>The Expositor’s Bible Commentary: Ephesians through Philemon</w:t>
      </w:r>
      <w:r>
        <w:t xml:space="preserve">, ed. Frank E. </w:t>
      </w:r>
      <w:proofErr w:type="spellStart"/>
      <w:r>
        <w:t>Gaebelein</w:t>
      </w:r>
      <w:proofErr w:type="spellEnd"/>
      <w:r>
        <w:t>, vol. 11 (Grand Rapids, MI: Zondervan Publishing House, 1981), 105.</w:t>
      </w:r>
    </w:p>
  </w:footnote>
  <w:footnote w:id="34">
    <w:p w14:paraId="3AA4F7FF" w14:textId="77777777" w:rsidR="00B010D2" w:rsidRDefault="00B010D2" w:rsidP="00B010D2">
      <w:r>
        <w:rPr>
          <w:vertAlign w:val="superscript"/>
        </w:rPr>
        <w:footnoteRef/>
      </w:r>
      <w:r>
        <w:t xml:space="preserve"> C. H. Spurgeon, </w:t>
      </w:r>
      <w:hyperlink r:id="rId34" w:history="1">
        <w:r>
          <w:rPr>
            <w:color w:val="0000FF"/>
            <w:u w:val="single"/>
          </w:rPr>
          <w:t>“The Pastor’s Joy and Confidence,”</w:t>
        </w:r>
      </w:hyperlink>
      <w:r>
        <w:t xml:space="preserve"> in </w:t>
      </w:r>
      <w:r>
        <w:rPr>
          <w:i/>
        </w:rPr>
        <w:t>The Metropolitan Tabernacle Pulpit Sermons</w:t>
      </w:r>
      <w:r>
        <w:t>, vol. 36 (London: Passmore &amp; Alabaster, 1890), 390.</w:t>
      </w:r>
    </w:p>
  </w:footnote>
  <w:footnote w:id="35">
    <w:p w14:paraId="598D5103" w14:textId="77777777" w:rsidR="00956658" w:rsidRDefault="00956658" w:rsidP="00956658">
      <w:r>
        <w:rPr>
          <w:vertAlign w:val="superscript"/>
        </w:rPr>
        <w:footnoteRef/>
      </w:r>
      <w:r>
        <w:t xml:space="preserve"> J. A. </w:t>
      </w:r>
      <w:proofErr w:type="spellStart"/>
      <w:r>
        <w:t>Motyer</w:t>
      </w:r>
      <w:proofErr w:type="spellEnd"/>
      <w:r>
        <w:t xml:space="preserve">, </w:t>
      </w:r>
      <w:hyperlink r:id="rId35" w:history="1">
        <w:r>
          <w:rPr>
            <w:i/>
            <w:color w:val="0000FF"/>
            <w:u w:val="single"/>
          </w:rPr>
          <w:t>The Message of Philippians</w:t>
        </w:r>
      </w:hyperlink>
      <w:r>
        <w:t>, The Bible Speaks Today (Downers Grove, IL: InterVarsity Press, 1984), 42–43.</w:t>
      </w:r>
    </w:p>
  </w:footnote>
  <w:footnote w:id="36">
    <w:p w14:paraId="69949480" w14:textId="77777777" w:rsidR="00956658" w:rsidRDefault="00956658" w:rsidP="00956658">
      <w:r>
        <w:rPr>
          <w:vertAlign w:val="superscript"/>
        </w:rPr>
        <w:footnoteRef/>
      </w:r>
      <w:r>
        <w:t xml:space="preserve"> Markus </w:t>
      </w:r>
      <w:proofErr w:type="spellStart"/>
      <w:r>
        <w:t>Bockmuehl</w:t>
      </w:r>
      <w:proofErr w:type="spellEnd"/>
      <w:r>
        <w:t xml:space="preserve">, </w:t>
      </w:r>
      <w:hyperlink r:id="rId36" w:history="1">
        <w:r>
          <w:rPr>
            <w:i/>
            <w:color w:val="0000FF"/>
            <w:u w:val="single"/>
          </w:rPr>
          <w:t>The Epistle to the Philippians</w:t>
        </w:r>
      </w:hyperlink>
      <w:r>
        <w:t>, Black’s New Testament Commentary (London: Continuum, 1997), 61.</w:t>
      </w:r>
    </w:p>
  </w:footnote>
  <w:footnote w:id="37">
    <w:p w14:paraId="7628D9CB" w14:textId="77777777" w:rsidR="000115FC" w:rsidRDefault="000115FC" w:rsidP="000115FC">
      <w:r>
        <w:rPr>
          <w:vertAlign w:val="superscript"/>
        </w:rPr>
        <w:footnoteRef/>
      </w:r>
      <w:r>
        <w:t xml:space="preserve"> C. H. Spurgeon, </w:t>
      </w:r>
      <w:hyperlink r:id="rId37" w:history="1">
        <w:r>
          <w:rPr>
            <w:color w:val="0000FF"/>
            <w:u w:val="single"/>
          </w:rPr>
          <w:t>“The Pastor’s Joy and Confidence,”</w:t>
        </w:r>
      </w:hyperlink>
      <w:r>
        <w:t xml:space="preserve"> in </w:t>
      </w:r>
      <w:r>
        <w:rPr>
          <w:i/>
        </w:rPr>
        <w:t>The Metropolitan Tabernacle Pulpit Sermons</w:t>
      </w:r>
      <w:r>
        <w:t>, vol. 36 (London: Passmore &amp; Alabaster, 1890), 390.</w:t>
      </w:r>
    </w:p>
  </w:footnote>
  <w:footnote w:id="38">
    <w:p w14:paraId="741744E2" w14:textId="77777777" w:rsidR="000115FC" w:rsidRDefault="000115FC" w:rsidP="000115FC">
      <w:r>
        <w:rPr>
          <w:vertAlign w:val="superscript"/>
        </w:rPr>
        <w:footnoteRef/>
      </w:r>
      <w:r>
        <w:t xml:space="preserve"> Markus </w:t>
      </w:r>
      <w:proofErr w:type="spellStart"/>
      <w:r>
        <w:t>Bockmuehl</w:t>
      </w:r>
      <w:proofErr w:type="spellEnd"/>
      <w:r>
        <w:t xml:space="preserve">, </w:t>
      </w:r>
      <w:hyperlink r:id="rId38" w:history="1">
        <w:r>
          <w:rPr>
            <w:i/>
            <w:color w:val="0000FF"/>
            <w:u w:val="single"/>
          </w:rPr>
          <w:t>The Epistle to the Philippians</w:t>
        </w:r>
      </w:hyperlink>
      <w:r>
        <w:t>, Black’s New Testament Commentary (London: Continuum, 1997), 60.</w:t>
      </w:r>
    </w:p>
  </w:footnote>
  <w:footnote w:id="39">
    <w:p w14:paraId="6783126F" w14:textId="77777777" w:rsidR="009A3D94" w:rsidRDefault="009A3D94" w:rsidP="009A3D94">
      <w:r>
        <w:rPr>
          <w:vertAlign w:val="superscript"/>
        </w:rPr>
        <w:footnoteRef/>
      </w:r>
      <w:r>
        <w:t xml:space="preserve"> Gordon D. Fee, </w:t>
      </w:r>
      <w:hyperlink r:id="rId39" w:history="1">
        <w:r>
          <w:rPr>
            <w:i/>
            <w:color w:val="0000FF"/>
            <w:u w:val="single"/>
          </w:rPr>
          <w:t>Paul’s Letter to the Philippians</w:t>
        </w:r>
      </w:hyperlink>
      <w:r>
        <w:t xml:space="preserve">, The New International Commentary on the New Testament (Grand Rapids, MI: </w:t>
      </w:r>
      <w:proofErr w:type="spellStart"/>
      <w:r>
        <w:t>Wm.B</w:t>
      </w:r>
      <w:proofErr w:type="spellEnd"/>
      <w:r>
        <w:t>. Eerdmans Publishing Co., 1995), 84.</w:t>
      </w:r>
    </w:p>
  </w:footnote>
  <w:footnote w:id="40">
    <w:p w14:paraId="4275ED84" w14:textId="77777777" w:rsidR="00541362" w:rsidRDefault="00541362" w:rsidP="00541362">
      <w:r>
        <w:rPr>
          <w:vertAlign w:val="superscript"/>
        </w:rPr>
        <w:footnoteRef/>
      </w:r>
      <w:r>
        <w:t xml:space="preserve"> C. H. Spurgeon, </w:t>
      </w:r>
      <w:hyperlink r:id="rId40" w:history="1">
        <w:r>
          <w:rPr>
            <w:color w:val="0000FF"/>
            <w:u w:val="single"/>
          </w:rPr>
          <w:t>“The Pastor’s Joy and Confidence,”</w:t>
        </w:r>
      </w:hyperlink>
      <w:r>
        <w:t xml:space="preserve"> in </w:t>
      </w:r>
      <w:r>
        <w:rPr>
          <w:i/>
        </w:rPr>
        <w:t>The Metropolitan Tabernacle Pulpit Sermons</w:t>
      </w:r>
      <w:r>
        <w:t>, vol. 36 (London: Passmore &amp; Alabaster, 1890), 389.</w:t>
      </w:r>
    </w:p>
  </w:footnote>
  <w:footnote w:id="41">
    <w:p w14:paraId="7BE0E722" w14:textId="77777777" w:rsidR="00855F89" w:rsidRDefault="00855F89" w:rsidP="00855F89">
      <w:r>
        <w:rPr>
          <w:vertAlign w:val="superscript"/>
        </w:rPr>
        <w:footnoteRef/>
      </w:r>
      <w:r>
        <w:t xml:space="preserve"> C. H. Spurgeon, </w:t>
      </w:r>
      <w:hyperlink r:id="rId41" w:history="1">
        <w:r>
          <w:rPr>
            <w:color w:val="0000FF"/>
            <w:u w:val="single"/>
          </w:rPr>
          <w:t>“The Pastor’s Joy and Confidence,”</w:t>
        </w:r>
      </w:hyperlink>
      <w:r>
        <w:t xml:space="preserve"> in </w:t>
      </w:r>
      <w:r>
        <w:rPr>
          <w:i/>
        </w:rPr>
        <w:t>The Metropolitan Tabernacle Pulpit Sermons</w:t>
      </w:r>
      <w:r>
        <w:t>, vol. 36 (London: Passmore &amp; Alabaster, 1890), 389.</w:t>
      </w:r>
    </w:p>
  </w:footnote>
  <w:footnote w:id="42">
    <w:p w14:paraId="451D35FC" w14:textId="77777777" w:rsidR="00855F89" w:rsidRDefault="00855F89" w:rsidP="00855F89">
      <w:r>
        <w:rPr>
          <w:vertAlign w:val="superscript"/>
        </w:rPr>
        <w:footnoteRef/>
      </w:r>
      <w:r>
        <w:t xml:space="preserve"> C. H. Spurgeon, </w:t>
      </w:r>
      <w:hyperlink r:id="rId42" w:history="1">
        <w:r>
          <w:rPr>
            <w:color w:val="0000FF"/>
            <w:u w:val="single"/>
          </w:rPr>
          <w:t>“The Pastor’s Joy and Confidence,”</w:t>
        </w:r>
      </w:hyperlink>
      <w:r>
        <w:t xml:space="preserve"> in </w:t>
      </w:r>
      <w:r>
        <w:rPr>
          <w:i/>
        </w:rPr>
        <w:t>The Metropolitan Tabernacle Pulpit Sermons</w:t>
      </w:r>
      <w:r>
        <w:t>, vol. 36 (London: Passmore &amp; Alabaster, 1890), 389.</w:t>
      </w:r>
    </w:p>
  </w:footnote>
  <w:footnote w:id="43">
    <w:p w14:paraId="25B55507" w14:textId="77777777" w:rsidR="00855F89" w:rsidRDefault="00855F89" w:rsidP="00855F89">
      <w:r>
        <w:rPr>
          <w:vertAlign w:val="superscript"/>
        </w:rPr>
        <w:footnoteRef/>
      </w:r>
      <w:r>
        <w:t xml:space="preserve"> C. H. Spurgeon, </w:t>
      </w:r>
      <w:hyperlink r:id="rId43" w:history="1">
        <w:r>
          <w:rPr>
            <w:color w:val="0000FF"/>
            <w:u w:val="single"/>
          </w:rPr>
          <w:t>“The Pastor’s Joy and Confidence,”</w:t>
        </w:r>
      </w:hyperlink>
      <w:r>
        <w:t xml:space="preserve"> in </w:t>
      </w:r>
      <w:r>
        <w:rPr>
          <w:i/>
        </w:rPr>
        <w:t>The Metropolitan Tabernacle Pulpit Sermons</w:t>
      </w:r>
      <w:r>
        <w:t>, vol. 36 (London: Passmore &amp; Alabaster, 1890), 395.</w:t>
      </w:r>
    </w:p>
  </w:footnote>
  <w:footnote w:id="44">
    <w:p w14:paraId="283B2466" w14:textId="77777777" w:rsidR="00855F89" w:rsidRDefault="00855F89" w:rsidP="00855F89">
      <w:r>
        <w:rPr>
          <w:vertAlign w:val="superscript"/>
        </w:rPr>
        <w:footnoteRef/>
      </w:r>
      <w:r>
        <w:t xml:space="preserve"> C. H. Spurgeon, </w:t>
      </w:r>
      <w:hyperlink r:id="rId44" w:history="1">
        <w:r>
          <w:rPr>
            <w:color w:val="0000FF"/>
            <w:u w:val="single"/>
          </w:rPr>
          <w:t>“The Pastor’s Joy and Confidence,”</w:t>
        </w:r>
      </w:hyperlink>
      <w:r>
        <w:t xml:space="preserve"> in </w:t>
      </w:r>
      <w:r>
        <w:rPr>
          <w:i/>
        </w:rPr>
        <w:t>The Metropolitan Tabernacle Pulpit Sermons</w:t>
      </w:r>
      <w:r>
        <w:t>, vol. 36 (London: Passmore &amp; Alabaster, 1890), 392.</w:t>
      </w:r>
    </w:p>
  </w:footnote>
  <w:footnote w:id="45">
    <w:p w14:paraId="7A1A9E3D" w14:textId="77777777" w:rsidR="005054B8" w:rsidRDefault="005054B8" w:rsidP="005054B8">
      <w:r>
        <w:rPr>
          <w:vertAlign w:val="superscript"/>
        </w:rPr>
        <w:footnoteRef/>
      </w:r>
      <w:r>
        <w:t xml:space="preserve"> C. H. Spurgeon, </w:t>
      </w:r>
      <w:hyperlink r:id="rId45" w:history="1">
        <w:r>
          <w:rPr>
            <w:color w:val="0000FF"/>
            <w:u w:val="single"/>
          </w:rPr>
          <w:t>“The Pastor’s Joy and Confidence,”</w:t>
        </w:r>
      </w:hyperlink>
      <w:r>
        <w:t xml:space="preserve"> in </w:t>
      </w:r>
      <w:r>
        <w:rPr>
          <w:i/>
        </w:rPr>
        <w:t>The Metropolitan Tabernacle Pulpit Sermons</w:t>
      </w:r>
      <w:r>
        <w:t>, vol. 36 (London: Passmore &amp; Alabaster, 1890), 391.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D0146D"/>
    <w:multiLevelType w:val="hybridMultilevel"/>
    <w:tmpl w:val="9A32F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FC429F6"/>
    <w:multiLevelType w:val="hybridMultilevel"/>
    <w:tmpl w:val="EA0C6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6DD0BD1"/>
    <w:multiLevelType w:val="hybridMultilevel"/>
    <w:tmpl w:val="07A0E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7475C18"/>
    <w:multiLevelType w:val="hybridMultilevel"/>
    <w:tmpl w:val="954AC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ACD1724"/>
    <w:multiLevelType w:val="hybridMultilevel"/>
    <w:tmpl w:val="DF6A6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E5B65C7"/>
    <w:multiLevelType w:val="hybridMultilevel"/>
    <w:tmpl w:val="7D56E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59808EC"/>
    <w:multiLevelType w:val="hybridMultilevel"/>
    <w:tmpl w:val="D8B07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5"/>
  </w:num>
  <w:num w:numId="4">
    <w:abstractNumId w:val="0"/>
  </w:num>
  <w:num w:numId="5">
    <w:abstractNumId w:val="2"/>
  </w:num>
  <w:num w:numId="6">
    <w:abstractNumId w:val="3"/>
  </w:num>
  <w:num w:numId="7">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6157"/>
    <w:rsid w:val="0000017A"/>
    <w:rsid w:val="00000E7D"/>
    <w:rsid w:val="0000139D"/>
    <w:rsid w:val="00001630"/>
    <w:rsid w:val="00001994"/>
    <w:rsid w:val="00001BE3"/>
    <w:rsid w:val="00001C2A"/>
    <w:rsid w:val="000022B8"/>
    <w:rsid w:val="00002D38"/>
    <w:rsid w:val="00002E3F"/>
    <w:rsid w:val="00003052"/>
    <w:rsid w:val="00003EDD"/>
    <w:rsid w:val="000058BC"/>
    <w:rsid w:val="00005BBB"/>
    <w:rsid w:val="0000606A"/>
    <w:rsid w:val="000067C1"/>
    <w:rsid w:val="000076DE"/>
    <w:rsid w:val="00007D20"/>
    <w:rsid w:val="00010051"/>
    <w:rsid w:val="00010847"/>
    <w:rsid w:val="000108CB"/>
    <w:rsid w:val="0001134E"/>
    <w:rsid w:val="00011404"/>
    <w:rsid w:val="000115FC"/>
    <w:rsid w:val="00011EB2"/>
    <w:rsid w:val="00012101"/>
    <w:rsid w:val="00012280"/>
    <w:rsid w:val="00012FB4"/>
    <w:rsid w:val="000143BF"/>
    <w:rsid w:val="000146BF"/>
    <w:rsid w:val="000148AA"/>
    <w:rsid w:val="00015330"/>
    <w:rsid w:val="00015803"/>
    <w:rsid w:val="0001638C"/>
    <w:rsid w:val="00016537"/>
    <w:rsid w:val="000168AD"/>
    <w:rsid w:val="00020976"/>
    <w:rsid w:val="00020E91"/>
    <w:rsid w:val="00021327"/>
    <w:rsid w:val="000214FF"/>
    <w:rsid w:val="00021C38"/>
    <w:rsid w:val="0002362D"/>
    <w:rsid w:val="000239DA"/>
    <w:rsid w:val="000243FA"/>
    <w:rsid w:val="000256E8"/>
    <w:rsid w:val="000272FB"/>
    <w:rsid w:val="00027B0E"/>
    <w:rsid w:val="00030E3F"/>
    <w:rsid w:val="000313F0"/>
    <w:rsid w:val="00031A47"/>
    <w:rsid w:val="00032510"/>
    <w:rsid w:val="00032863"/>
    <w:rsid w:val="00032AAA"/>
    <w:rsid w:val="000332FE"/>
    <w:rsid w:val="0003381E"/>
    <w:rsid w:val="00033EF5"/>
    <w:rsid w:val="00034428"/>
    <w:rsid w:val="000347E3"/>
    <w:rsid w:val="0003513A"/>
    <w:rsid w:val="00035241"/>
    <w:rsid w:val="000352A1"/>
    <w:rsid w:val="00035426"/>
    <w:rsid w:val="000357D4"/>
    <w:rsid w:val="00035D10"/>
    <w:rsid w:val="0003789D"/>
    <w:rsid w:val="000379B7"/>
    <w:rsid w:val="00037BD5"/>
    <w:rsid w:val="00037CA4"/>
    <w:rsid w:val="000407C8"/>
    <w:rsid w:val="00040F49"/>
    <w:rsid w:val="00041174"/>
    <w:rsid w:val="000414D5"/>
    <w:rsid w:val="00041E86"/>
    <w:rsid w:val="000421A0"/>
    <w:rsid w:val="000423AA"/>
    <w:rsid w:val="00042A1A"/>
    <w:rsid w:val="00042A4A"/>
    <w:rsid w:val="00042E5C"/>
    <w:rsid w:val="00043F09"/>
    <w:rsid w:val="000441A1"/>
    <w:rsid w:val="0004451E"/>
    <w:rsid w:val="0004490F"/>
    <w:rsid w:val="00044B40"/>
    <w:rsid w:val="00045FA6"/>
    <w:rsid w:val="000471B1"/>
    <w:rsid w:val="00047548"/>
    <w:rsid w:val="00047DF9"/>
    <w:rsid w:val="00047E79"/>
    <w:rsid w:val="00047E87"/>
    <w:rsid w:val="00047EB7"/>
    <w:rsid w:val="0005070E"/>
    <w:rsid w:val="0005098F"/>
    <w:rsid w:val="00050AAE"/>
    <w:rsid w:val="00052038"/>
    <w:rsid w:val="0005249D"/>
    <w:rsid w:val="000528BC"/>
    <w:rsid w:val="00053185"/>
    <w:rsid w:val="0005364A"/>
    <w:rsid w:val="00054E6A"/>
    <w:rsid w:val="00055C55"/>
    <w:rsid w:val="00055F7D"/>
    <w:rsid w:val="00056B75"/>
    <w:rsid w:val="0005726F"/>
    <w:rsid w:val="000574AC"/>
    <w:rsid w:val="000575D3"/>
    <w:rsid w:val="00057885"/>
    <w:rsid w:val="0005789F"/>
    <w:rsid w:val="000601A7"/>
    <w:rsid w:val="000606DC"/>
    <w:rsid w:val="000608E2"/>
    <w:rsid w:val="00060B22"/>
    <w:rsid w:val="00060BDE"/>
    <w:rsid w:val="0006146C"/>
    <w:rsid w:val="000614F7"/>
    <w:rsid w:val="0006151E"/>
    <w:rsid w:val="0006166A"/>
    <w:rsid w:val="0006181C"/>
    <w:rsid w:val="00061AAE"/>
    <w:rsid w:val="00061FD0"/>
    <w:rsid w:val="00061FD2"/>
    <w:rsid w:val="0006232D"/>
    <w:rsid w:val="00062A1C"/>
    <w:rsid w:val="00062E79"/>
    <w:rsid w:val="0006305E"/>
    <w:rsid w:val="0006319F"/>
    <w:rsid w:val="0006371A"/>
    <w:rsid w:val="000637BF"/>
    <w:rsid w:val="000640BB"/>
    <w:rsid w:val="00064499"/>
    <w:rsid w:val="000649CE"/>
    <w:rsid w:val="00064B81"/>
    <w:rsid w:val="00065D32"/>
    <w:rsid w:val="00065FB0"/>
    <w:rsid w:val="0006618E"/>
    <w:rsid w:val="00067348"/>
    <w:rsid w:val="00067414"/>
    <w:rsid w:val="00067500"/>
    <w:rsid w:val="00067ECB"/>
    <w:rsid w:val="000703C4"/>
    <w:rsid w:val="00070C09"/>
    <w:rsid w:val="00070C9F"/>
    <w:rsid w:val="000710EF"/>
    <w:rsid w:val="00071198"/>
    <w:rsid w:val="00071256"/>
    <w:rsid w:val="00071439"/>
    <w:rsid w:val="000716B7"/>
    <w:rsid w:val="00072208"/>
    <w:rsid w:val="000724FC"/>
    <w:rsid w:val="0007283C"/>
    <w:rsid w:val="00072D7F"/>
    <w:rsid w:val="00072FBA"/>
    <w:rsid w:val="000732E3"/>
    <w:rsid w:val="00073388"/>
    <w:rsid w:val="0007375B"/>
    <w:rsid w:val="00075235"/>
    <w:rsid w:val="000753AD"/>
    <w:rsid w:val="00075998"/>
    <w:rsid w:val="00076283"/>
    <w:rsid w:val="0007636F"/>
    <w:rsid w:val="00076CA8"/>
    <w:rsid w:val="0007745D"/>
    <w:rsid w:val="000775B5"/>
    <w:rsid w:val="00077617"/>
    <w:rsid w:val="000803DF"/>
    <w:rsid w:val="00081316"/>
    <w:rsid w:val="0008176C"/>
    <w:rsid w:val="00081B48"/>
    <w:rsid w:val="000820B1"/>
    <w:rsid w:val="00082662"/>
    <w:rsid w:val="000833BD"/>
    <w:rsid w:val="00083B05"/>
    <w:rsid w:val="00083DA0"/>
    <w:rsid w:val="00083DF6"/>
    <w:rsid w:val="000843E1"/>
    <w:rsid w:val="00084640"/>
    <w:rsid w:val="00085066"/>
    <w:rsid w:val="000852EC"/>
    <w:rsid w:val="000853A1"/>
    <w:rsid w:val="0008551C"/>
    <w:rsid w:val="0008568A"/>
    <w:rsid w:val="00085998"/>
    <w:rsid w:val="000864A5"/>
    <w:rsid w:val="0008737C"/>
    <w:rsid w:val="00087823"/>
    <w:rsid w:val="000878DF"/>
    <w:rsid w:val="00087FCF"/>
    <w:rsid w:val="00090098"/>
    <w:rsid w:val="00090AED"/>
    <w:rsid w:val="00090CC4"/>
    <w:rsid w:val="00091227"/>
    <w:rsid w:val="0009124F"/>
    <w:rsid w:val="0009185B"/>
    <w:rsid w:val="00091EA8"/>
    <w:rsid w:val="00092512"/>
    <w:rsid w:val="00092547"/>
    <w:rsid w:val="000926A6"/>
    <w:rsid w:val="00092F61"/>
    <w:rsid w:val="000943B8"/>
    <w:rsid w:val="00094C7D"/>
    <w:rsid w:val="000950B1"/>
    <w:rsid w:val="00096107"/>
    <w:rsid w:val="00096494"/>
    <w:rsid w:val="000967CE"/>
    <w:rsid w:val="00096D3F"/>
    <w:rsid w:val="000973FF"/>
    <w:rsid w:val="0009747E"/>
    <w:rsid w:val="000978D4"/>
    <w:rsid w:val="00097F2F"/>
    <w:rsid w:val="000A027C"/>
    <w:rsid w:val="000A035B"/>
    <w:rsid w:val="000A0B18"/>
    <w:rsid w:val="000A1776"/>
    <w:rsid w:val="000A18EE"/>
    <w:rsid w:val="000A1FE4"/>
    <w:rsid w:val="000A2F6D"/>
    <w:rsid w:val="000A3097"/>
    <w:rsid w:val="000A3F9C"/>
    <w:rsid w:val="000A43C6"/>
    <w:rsid w:val="000A4898"/>
    <w:rsid w:val="000A48FC"/>
    <w:rsid w:val="000A4B24"/>
    <w:rsid w:val="000A4B84"/>
    <w:rsid w:val="000A5327"/>
    <w:rsid w:val="000A5C24"/>
    <w:rsid w:val="000A68F2"/>
    <w:rsid w:val="000A7135"/>
    <w:rsid w:val="000A7CA3"/>
    <w:rsid w:val="000A7DDE"/>
    <w:rsid w:val="000B0A51"/>
    <w:rsid w:val="000B0B5A"/>
    <w:rsid w:val="000B13B2"/>
    <w:rsid w:val="000B1E98"/>
    <w:rsid w:val="000B1FF9"/>
    <w:rsid w:val="000B2095"/>
    <w:rsid w:val="000B218C"/>
    <w:rsid w:val="000B2B75"/>
    <w:rsid w:val="000B2C95"/>
    <w:rsid w:val="000B34A8"/>
    <w:rsid w:val="000B3A17"/>
    <w:rsid w:val="000B4F09"/>
    <w:rsid w:val="000B4FEA"/>
    <w:rsid w:val="000B556B"/>
    <w:rsid w:val="000B59CD"/>
    <w:rsid w:val="000B5A78"/>
    <w:rsid w:val="000B5AB7"/>
    <w:rsid w:val="000B6DBD"/>
    <w:rsid w:val="000B6DE0"/>
    <w:rsid w:val="000B72B7"/>
    <w:rsid w:val="000B7980"/>
    <w:rsid w:val="000B7C2C"/>
    <w:rsid w:val="000B7FD1"/>
    <w:rsid w:val="000C0003"/>
    <w:rsid w:val="000C033D"/>
    <w:rsid w:val="000C079A"/>
    <w:rsid w:val="000C091A"/>
    <w:rsid w:val="000C0B4F"/>
    <w:rsid w:val="000C10D0"/>
    <w:rsid w:val="000C126C"/>
    <w:rsid w:val="000C211B"/>
    <w:rsid w:val="000C301F"/>
    <w:rsid w:val="000C31AC"/>
    <w:rsid w:val="000C33E8"/>
    <w:rsid w:val="000C3B97"/>
    <w:rsid w:val="000C3C52"/>
    <w:rsid w:val="000C4176"/>
    <w:rsid w:val="000C487E"/>
    <w:rsid w:val="000C4920"/>
    <w:rsid w:val="000C4923"/>
    <w:rsid w:val="000C4B74"/>
    <w:rsid w:val="000C4E31"/>
    <w:rsid w:val="000C4E80"/>
    <w:rsid w:val="000C5067"/>
    <w:rsid w:val="000C5209"/>
    <w:rsid w:val="000C623B"/>
    <w:rsid w:val="000C6862"/>
    <w:rsid w:val="000C7597"/>
    <w:rsid w:val="000C7CD8"/>
    <w:rsid w:val="000D0658"/>
    <w:rsid w:val="000D0D6E"/>
    <w:rsid w:val="000D10B4"/>
    <w:rsid w:val="000D13AE"/>
    <w:rsid w:val="000D2671"/>
    <w:rsid w:val="000D2DA2"/>
    <w:rsid w:val="000D2F60"/>
    <w:rsid w:val="000D30AD"/>
    <w:rsid w:val="000D3FA0"/>
    <w:rsid w:val="000D4368"/>
    <w:rsid w:val="000D4424"/>
    <w:rsid w:val="000D4559"/>
    <w:rsid w:val="000D4A72"/>
    <w:rsid w:val="000D5028"/>
    <w:rsid w:val="000D5601"/>
    <w:rsid w:val="000D5A7E"/>
    <w:rsid w:val="000D5EE2"/>
    <w:rsid w:val="000D5F57"/>
    <w:rsid w:val="000D7480"/>
    <w:rsid w:val="000E02C2"/>
    <w:rsid w:val="000E02D7"/>
    <w:rsid w:val="000E0F9A"/>
    <w:rsid w:val="000E253A"/>
    <w:rsid w:val="000E2B00"/>
    <w:rsid w:val="000E2E4F"/>
    <w:rsid w:val="000E47BB"/>
    <w:rsid w:val="000E4978"/>
    <w:rsid w:val="000E627D"/>
    <w:rsid w:val="000E6F83"/>
    <w:rsid w:val="000E70D3"/>
    <w:rsid w:val="000E7282"/>
    <w:rsid w:val="000E7B81"/>
    <w:rsid w:val="000E7E9C"/>
    <w:rsid w:val="000F0197"/>
    <w:rsid w:val="000F1239"/>
    <w:rsid w:val="000F1519"/>
    <w:rsid w:val="000F1783"/>
    <w:rsid w:val="000F1949"/>
    <w:rsid w:val="000F228B"/>
    <w:rsid w:val="000F29F3"/>
    <w:rsid w:val="000F3F35"/>
    <w:rsid w:val="000F4093"/>
    <w:rsid w:val="000F415E"/>
    <w:rsid w:val="000F51FA"/>
    <w:rsid w:val="000F56DD"/>
    <w:rsid w:val="000F5E30"/>
    <w:rsid w:val="000F5F69"/>
    <w:rsid w:val="000F7C82"/>
    <w:rsid w:val="000F7EAE"/>
    <w:rsid w:val="00100415"/>
    <w:rsid w:val="00100B43"/>
    <w:rsid w:val="00100C96"/>
    <w:rsid w:val="0010101D"/>
    <w:rsid w:val="001014C0"/>
    <w:rsid w:val="00101784"/>
    <w:rsid w:val="00102177"/>
    <w:rsid w:val="00102634"/>
    <w:rsid w:val="00102733"/>
    <w:rsid w:val="001032A0"/>
    <w:rsid w:val="001038D3"/>
    <w:rsid w:val="00103A02"/>
    <w:rsid w:val="00103D22"/>
    <w:rsid w:val="00104147"/>
    <w:rsid w:val="001048C9"/>
    <w:rsid w:val="00105092"/>
    <w:rsid w:val="00105CB7"/>
    <w:rsid w:val="00105E64"/>
    <w:rsid w:val="00105E71"/>
    <w:rsid w:val="00105F15"/>
    <w:rsid w:val="001060FB"/>
    <w:rsid w:val="001061AF"/>
    <w:rsid w:val="0010697A"/>
    <w:rsid w:val="0010790B"/>
    <w:rsid w:val="00107CDE"/>
    <w:rsid w:val="00110E75"/>
    <w:rsid w:val="00110E76"/>
    <w:rsid w:val="00111367"/>
    <w:rsid w:val="00111AD7"/>
    <w:rsid w:val="00112547"/>
    <w:rsid w:val="00112E53"/>
    <w:rsid w:val="00112FEE"/>
    <w:rsid w:val="00113705"/>
    <w:rsid w:val="0011393F"/>
    <w:rsid w:val="00113D0D"/>
    <w:rsid w:val="00113D77"/>
    <w:rsid w:val="00114E7D"/>
    <w:rsid w:val="00114EF5"/>
    <w:rsid w:val="00115507"/>
    <w:rsid w:val="0011557D"/>
    <w:rsid w:val="00115E20"/>
    <w:rsid w:val="00116123"/>
    <w:rsid w:val="001166F6"/>
    <w:rsid w:val="00117970"/>
    <w:rsid w:val="001206F6"/>
    <w:rsid w:val="001208ED"/>
    <w:rsid w:val="00121070"/>
    <w:rsid w:val="001214B2"/>
    <w:rsid w:val="00121691"/>
    <w:rsid w:val="0012283C"/>
    <w:rsid w:val="001228D6"/>
    <w:rsid w:val="00122C93"/>
    <w:rsid w:val="001238DB"/>
    <w:rsid w:val="00123C0A"/>
    <w:rsid w:val="00124025"/>
    <w:rsid w:val="0012591B"/>
    <w:rsid w:val="00125959"/>
    <w:rsid w:val="00125C69"/>
    <w:rsid w:val="00126065"/>
    <w:rsid w:val="00126137"/>
    <w:rsid w:val="00126476"/>
    <w:rsid w:val="001267A5"/>
    <w:rsid w:val="00126870"/>
    <w:rsid w:val="00126ED1"/>
    <w:rsid w:val="00127074"/>
    <w:rsid w:val="00127877"/>
    <w:rsid w:val="00127B3E"/>
    <w:rsid w:val="0013007C"/>
    <w:rsid w:val="00130279"/>
    <w:rsid w:val="00130750"/>
    <w:rsid w:val="00130E89"/>
    <w:rsid w:val="00131684"/>
    <w:rsid w:val="00132507"/>
    <w:rsid w:val="00133DCC"/>
    <w:rsid w:val="00133F9A"/>
    <w:rsid w:val="00134DF5"/>
    <w:rsid w:val="001361A7"/>
    <w:rsid w:val="00137F9B"/>
    <w:rsid w:val="00140448"/>
    <w:rsid w:val="001406D0"/>
    <w:rsid w:val="00141921"/>
    <w:rsid w:val="00141BED"/>
    <w:rsid w:val="00142431"/>
    <w:rsid w:val="00142500"/>
    <w:rsid w:val="0014307B"/>
    <w:rsid w:val="00144CA0"/>
    <w:rsid w:val="00144F4E"/>
    <w:rsid w:val="00144FF7"/>
    <w:rsid w:val="00145633"/>
    <w:rsid w:val="00145E3F"/>
    <w:rsid w:val="001462DB"/>
    <w:rsid w:val="00146D35"/>
    <w:rsid w:val="00146E7A"/>
    <w:rsid w:val="0015023F"/>
    <w:rsid w:val="00150965"/>
    <w:rsid w:val="00150DFF"/>
    <w:rsid w:val="00151919"/>
    <w:rsid w:val="00151FA2"/>
    <w:rsid w:val="001528BC"/>
    <w:rsid w:val="00152C07"/>
    <w:rsid w:val="0015354F"/>
    <w:rsid w:val="001535A6"/>
    <w:rsid w:val="00153973"/>
    <w:rsid w:val="00154836"/>
    <w:rsid w:val="001555BB"/>
    <w:rsid w:val="001557B4"/>
    <w:rsid w:val="00155822"/>
    <w:rsid w:val="001563E0"/>
    <w:rsid w:val="0015671E"/>
    <w:rsid w:val="001568F6"/>
    <w:rsid w:val="0015715B"/>
    <w:rsid w:val="00157B07"/>
    <w:rsid w:val="00157D1F"/>
    <w:rsid w:val="00157F01"/>
    <w:rsid w:val="001600CF"/>
    <w:rsid w:val="001604DD"/>
    <w:rsid w:val="0016054B"/>
    <w:rsid w:val="00161205"/>
    <w:rsid w:val="00161405"/>
    <w:rsid w:val="0016153A"/>
    <w:rsid w:val="001623CE"/>
    <w:rsid w:val="00162448"/>
    <w:rsid w:val="001626C0"/>
    <w:rsid w:val="00163874"/>
    <w:rsid w:val="00163ABE"/>
    <w:rsid w:val="00163ABF"/>
    <w:rsid w:val="00163F2C"/>
    <w:rsid w:val="00164A5B"/>
    <w:rsid w:val="0016516E"/>
    <w:rsid w:val="00165307"/>
    <w:rsid w:val="00165FF9"/>
    <w:rsid w:val="00166295"/>
    <w:rsid w:val="00166481"/>
    <w:rsid w:val="00166B04"/>
    <w:rsid w:val="00166CB7"/>
    <w:rsid w:val="001671E5"/>
    <w:rsid w:val="001700B8"/>
    <w:rsid w:val="00170668"/>
    <w:rsid w:val="001708E9"/>
    <w:rsid w:val="00170AB5"/>
    <w:rsid w:val="00172287"/>
    <w:rsid w:val="00172830"/>
    <w:rsid w:val="00172DD2"/>
    <w:rsid w:val="00172FD9"/>
    <w:rsid w:val="00174D88"/>
    <w:rsid w:val="001750F4"/>
    <w:rsid w:val="001751E1"/>
    <w:rsid w:val="001754F2"/>
    <w:rsid w:val="001758FC"/>
    <w:rsid w:val="00175EB1"/>
    <w:rsid w:val="001767C7"/>
    <w:rsid w:val="00176B6F"/>
    <w:rsid w:val="00176FE4"/>
    <w:rsid w:val="00177A88"/>
    <w:rsid w:val="00177CEA"/>
    <w:rsid w:val="001802BD"/>
    <w:rsid w:val="0018055F"/>
    <w:rsid w:val="00180F12"/>
    <w:rsid w:val="0018133B"/>
    <w:rsid w:val="00181398"/>
    <w:rsid w:val="00181563"/>
    <w:rsid w:val="0018159B"/>
    <w:rsid w:val="00181DDE"/>
    <w:rsid w:val="001820A5"/>
    <w:rsid w:val="0018239F"/>
    <w:rsid w:val="001837AF"/>
    <w:rsid w:val="001839C1"/>
    <w:rsid w:val="00183A7A"/>
    <w:rsid w:val="0018554A"/>
    <w:rsid w:val="00185879"/>
    <w:rsid w:val="001863BE"/>
    <w:rsid w:val="00186FCC"/>
    <w:rsid w:val="001870D7"/>
    <w:rsid w:val="001872B5"/>
    <w:rsid w:val="00187889"/>
    <w:rsid w:val="00187AEB"/>
    <w:rsid w:val="00187DED"/>
    <w:rsid w:val="001901C9"/>
    <w:rsid w:val="00190BEC"/>
    <w:rsid w:val="00190CAA"/>
    <w:rsid w:val="0019163C"/>
    <w:rsid w:val="00191BC8"/>
    <w:rsid w:val="001927BC"/>
    <w:rsid w:val="00192AC1"/>
    <w:rsid w:val="0019314E"/>
    <w:rsid w:val="00194111"/>
    <w:rsid w:val="00195B40"/>
    <w:rsid w:val="00195E9A"/>
    <w:rsid w:val="0019668E"/>
    <w:rsid w:val="00196CD8"/>
    <w:rsid w:val="00196F10"/>
    <w:rsid w:val="00197C43"/>
    <w:rsid w:val="001A09B8"/>
    <w:rsid w:val="001A0A5F"/>
    <w:rsid w:val="001A0A6C"/>
    <w:rsid w:val="001A0A7E"/>
    <w:rsid w:val="001A0EBB"/>
    <w:rsid w:val="001A3195"/>
    <w:rsid w:val="001A37A1"/>
    <w:rsid w:val="001A3A43"/>
    <w:rsid w:val="001A3E07"/>
    <w:rsid w:val="001A47AC"/>
    <w:rsid w:val="001A5A5F"/>
    <w:rsid w:val="001A5FDA"/>
    <w:rsid w:val="001A6BAE"/>
    <w:rsid w:val="001A6F62"/>
    <w:rsid w:val="001A7129"/>
    <w:rsid w:val="001A7859"/>
    <w:rsid w:val="001B0109"/>
    <w:rsid w:val="001B03F5"/>
    <w:rsid w:val="001B09D2"/>
    <w:rsid w:val="001B0BCC"/>
    <w:rsid w:val="001B0D54"/>
    <w:rsid w:val="001B1267"/>
    <w:rsid w:val="001B1F35"/>
    <w:rsid w:val="001B3223"/>
    <w:rsid w:val="001B3497"/>
    <w:rsid w:val="001B3954"/>
    <w:rsid w:val="001B6013"/>
    <w:rsid w:val="001B63E5"/>
    <w:rsid w:val="001B7B54"/>
    <w:rsid w:val="001B7EA8"/>
    <w:rsid w:val="001C0B05"/>
    <w:rsid w:val="001C1412"/>
    <w:rsid w:val="001C18E9"/>
    <w:rsid w:val="001C221B"/>
    <w:rsid w:val="001C2788"/>
    <w:rsid w:val="001C27AE"/>
    <w:rsid w:val="001C2B4B"/>
    <w:rsid w:val="001C3484"/>
    <w:rsid w:val="001C38A2"/>
    <w:rsid w:val="001C38FC"/>
    <w:rsid w:val="001C3900"/>
    <w:rsid w:val="001C3B67"/>
    <w:rsid w:val="001C4224"/>
    <w:rsid w:val="001C4F3B"/>
    <w:rsid w:val="001C513A"/>
    <w:rsid w:val="001C5489"/>
    <w:rsid w:val="001C5A0B"/>
    <w:rsid w:val="001C5DD6"/>
    <w:rsid w:val="001C5E2D"/>
    <w:rsid w:val="001C600B"/>
    <w:rsid w:val="001C614D"/>
    <w:rsid w:val="001C70CA"/>
    <w:rsid w:val="001C76DC"/>
    <w:rsid w:val="001C7AE0"/>
    <w:rsid w:val="001D044F"/>
    <w:rsid w:val="001D0A6F"/>
    <w:rsid w:val="001D18F0"/>
    <w:rsid w:val="001D2188"/>
    <w:rsid w:val="001D2595"/>
    <w:rsid w:val="001D2E18"/>
    <w:rsid w:val="001D398C"/>
    <w:rsid w:val="001D48F0"/>
    <w:rsid w:val="001D4D0F"/>
    <w:rsid w:val="001D4EDE"/>
    <w:rsid w:val="001D50D6"/>
    <w:rsid w:val="001D542E"/>
    <w:rsid w:val="001D59B3"/>
    <w:rsid w:val="001D5CCE"/>
    <w:rsid w:val="001D5ED9"/>
    <w:rsid w:val="001D60FB"/>
    <w:rsid w:val="001D654C"/>
    <w:rsid w:val="001D68C6"/>
    <w:rsid w:val="001D6C36"/>
    <w:rsid w:val="001D703E"/>
    <w:rsid w:val="001D70BD"/>
    <w:rsid w:val="001D7648"/>
    <w:rsid w:val="001D7839"/>
    <w:rsid w:val="001E0828"/>
    <w:rsid w:val="001E0A4E"/>
    <w:rsid w:val="001E0F99"/>
    <w:rsid w:val="001E0FD9"/>
    <w:rsid w:val="001E11B9"/>
    <w:rsid w:val="001E1458"/>
    <w:rsid w:val="001E15F0"/>
    <w:rsid w:val="001E1874"/>
    <w:rsid w:val="001E18A8"/>
    <w:rsid w:val="001E19F7"/>
    <w:rsid w:val="001E24F5"/>
    <w:rsid w:val="001E2949"/>
    <w:rsid w:val="001E320A"/>
    <w:rsid w:val="001E320D"/>
    <w:rsid w:val="001E328C"/>
    <w:rsid w:val="001E377F"/>
    <w:rsid w:val="001E4B25"/>
    <w:rsid w:val="001E532E"/>
    <w:rsid w:val="001E5F4F"/>
    <w:rsid w:val="001E6965"/>
    <w:rsid w:val="001E6BE4"/>
    <w:rsid w:val="001E7205"/>
    <w:rsid w:val="001E7D6C"/>
    <w:rsid w:val="001F015A"/>
    <w:rsid w:val="001F07A6"/>
    <w:rsid w:val="001F090F"/>
    <w:rsid w:val="001F0B7D"/>
    <w:rsid w:val="001F12E7"/>
    <w:rsid w:val="001F1340"/>
    <w:rsid w:val="001F1595"/>
    <w:rsid w:val="001F17B6"/>
    <w:rsid w:val="001F2EFD"/>
    <w:rsid w:val="001F3258"/>
    <w:rsid w:val="001F3C7F"/>
    <w:rsid w:val="001F47A6"/>
    <w:rsid w:val="001F5063"/>
    <w:rsid w:val="001F5234"/>
    <w:rsid w:val="001F574E"/>
    <w:rsid w:val="001F59BA"/>
    <w:rsid w:val="001F60CF"/>
    <w:rsid w:val="001F6445"/>
    <w:rsid w:val="001F6FFD"/>
    <w:rsid w:val="001F7DF6"/>
    <w:rsid w:val="00200342"/>
    <w:rsid w:val="002003AA"/>
    <w:rsid w:val="0020078D"/>
    <w:rsid w:val="002012DF"/>
    <w:rsid w:val="00201916"/>
    <w:rsid w:val="00201A0C"/>
    <w:rsid w:val="00201EDE"/>
    <w:rsid w:val="002024B8"/>
    <w:rsid w:val="00202BAB"/>
    <w:rsid w:val="00202C58"/>
    <w:rsid w:val="002031B3"/>
    <w:rsid w:val="00203CB4"/>
    <w:rsid w:val="00203DCC"/>
    <w:rsid w:val="00204731"/>
    <w:rsid w:val="002051AD"/>
    <w:rsid w:val="00205403"/>
    <w:rsid w:val="002062CE"/>
    <w:rsid w:val="00207647"/>
    <w:rsid w:val="00210645"/>
    <w:rsid w:val="00210744"/>
    <w:rsid w:val="00211645"/>
    <w:rsid w:val="00211805"/>
    <w:rsid w:val="002122B5"/>
    <w:rsid w:val="00212752"/>
    <w:rsid w:val="002130C2"/>
    <w:rsid w:val="00214342"/>
    <w:rsid w:val="002155CD"/>
    <w:rsid w:val="002156B4"/>
    <w:rsid w:val="00215F63"/>
    <w:rsid w:val="00216227"/>
    <w:rsid w:val="00216522"/>
    <w:rsid w:val="00216B59"/>
    <w:rsid w:val="00217050"/>
    <w:rsid w:val="00217B56"/>
    <w:rsid w:val="00217E15"/>
    <w:rsid w:val="00217ECB"/>
    <w:rsid w:val="00220799"/>
    <w:rsid w:val="002208FA"/>
    <w:rsid w:val="002214E8"/>
    <w:rsid w:val="0022152E"/>
    <w:rsid w:val="0022229F"/>
    <w:rsid w:val="002222EB"/>
    <w:rsid w:val="00222B17"/>
    <w:rsid w:val="00222B3C"/>
    <w:rsid w:val="00222B94"/>
    <w:rsid w:val="00222EDE"/>
    <w:rsid w:val="002230A0"/>
    <w:rsid w:val="00223759"/>
    <w:rsid w:val="00224973"/>
    <w:rsid w:val="00224A5A"/>
    <w:rsid w:val="00224CE1"/>
    <w:rsid w:val="00224D00"/>
    <w:rsid w:val="00224E31"/>
    <w:rsid w:val="00225B0C"/>
    <w:rsid w:val="00226BDF"/>
    <w:rsid w:val="00227207"/>
    <w:rsid w:val="002273BD"/>
    <w:rsid w:val="00227B64"/>
    <w:rsid w:val="002302A2"/>
    <w:rsid w:val="00231CC8"/>
    <w:rsid w:val="00231DC9"/>
    <w:rsid w:val="00231E6D"/>
    <w:rsid w:val="00232C39"/>
    <w:rsid w:val="00233116"/>
    <w:rsid w:val="00233EA4"/>
    <w:rsid w:val="00234183"/>
    <w:rsid w:val="00234559"/>
    <w:rsid w:val="00234A45"/>
    <w:rsid w:val="00234F88"/>
    <w:rsid w:val="0023530C"/>
    <w:rsid w:val="00235E8D"/>
    <w:rsid w:val="00235F08"/>
    <w:rsid w:val="00236551"/>
    <w:rsid w:val="00236659"/>
    <w:rsid w:val="0023667F"/>
    <w:rsid w:val="0023683D"/>
    <w:rsid w:val="00237C06"/>
    <w:rsid w:val="00240715"/>
    <w:rsid w:val="002412CF"/>
    <w:rsid w:val="002414F2"/>
    <w:rsid w:val="00241D58"/>
    <w:rsid w:val="0024294E"/>
    <w:rsid w:val="00242B2D"/>
    <w:rsid w:val="0024337D"/>
    <w:rsid w:val="0024395D"/>
    <w:rsid w:val="0024591A"/>
    <w:rsid w:val="00245944"/>
    <w:rsid w:val="00245A81"/>
    <w:rsid w:val="00245F83"/>
    <w:rsid w:val="002464DA"/>
    <w:rsid w:val="00246BC8"/>
    <w:rsid w:val="00247583"/>
    <w:rsid w:val="00247D0B"/>
    <w:rsid w:val="00250A54"/>
    <w:rsid w:val="00250F15"/>
    <w:rsid w:val="002517DD"/>
    <w:rsid w:val="00251A79"/>
    <w:rsid w:val="00252C15"/>
    <w:rsid w:val="00252FD0"/>
    <w:rsid w:val="00253190"/>
    <w:rsid w:val="00253209"/>
    <w:rsid w:val="00254B85"/>
    <w:rsid w:val="00254C68"/>
    <w:rsid w:val="00254C9D"/>
    <w:rsid w:val="00254E2F"/>
    <w:rsid w:val="00255372"/>
    <w:rsid w:val="002556C0"/>
    <w:rsid w:val="002561DE"/>
    <w:rsid w:val="00256E09"/>
    <w:rsid w:val="00257017"/>
    <w:rsid w:val="002605EE"/>
    <w:rsid w:val="00260B7F"/>
    <w:rsid w:val="00260FB7"/>
    <w:rsid w:val="002619EF"/>
    <w:rsid w:val="00261F10"/>
    <w:rsid w:val="0026265A"/>
    <w:rsid w:val="00262AC3"/>
    <w:rsid w:val="00262B27"/>
    <w:rsid w:val="00264740"/>
    <w:rsid w:val="00264C33"/>
    <w:rsid w:val="002663AF"/>
    <w:rsid w:val="00266B91"/>
    <w:rsid w:val="00267274"/>
    <w:rsid w:val="002673D0"/>
    <w:rsid w:val="00267F05"/>
    <w:rsid w:val="00270988"/>
    <w:rsid w:val="002712CA"/>
    <w:rsid w:val="00271AA4"/>
    <w:rsid w:val="00271C25"/>
    <w:rsid w:val="00271D84"/>
    <w:rsid w:val="00272B76"/>
    <w:rsid w:val="00272DAA"/>
    <w:rsid w:val="00273530"/>
    <w:rsid w:val="0027479C"/>
    <w:rsid w:val="00275A6C"/>
    <w:rsid w:val="0027606D"/>
    <w:rsid w:val="0027611B"/>
    <w:rsid w:val="002771C6"/>
    <w:rsid w:val="00277509"/>
    <w:rsid w:val="00277ED8"/>
    <w:rsid w:val="0028057F"/>
    <w:rsid w:val="002805DF"/>
    <w:rsid w:val="00281465"/>
    <w:rsid w:val="00281A28"/>
    <w:rsid w:val="00282025"/>
    <w:rsid w:val="002821A9"/>
    <w:rsid w:val="002823C6"/>
    <w:rsid w:val="0028275B"/>
    <w:rsid w:val="00282B32"/>
    <w:rsid w:val="00283159"/>
    <w:rsid w:val="002834B9"/>
    <w:rsid w:val="00284246"/>
    <w:rsid w:val="002849A5"/>
    <w:rsid w:val="002851B9"/>
    <w:rsid w:val="002857EC"/>
    <w:rsid w:val="00285C2F"/>
    <w:rsid w:val="002860CE"/>
    <w:rsid w:val="0028620C"/>
    <w:rsid w:val="002863A4"/>
    <w:rsid w:val="002864B0"/>
    <w:rsid w:val="00286DEE"/>
    <w:rsid w:val="00286E4C"/>
    <w:rsid w:val="00286EB4"/>
    <w:rsid w:val="00286EC3"/>
    <w:rsid w:val="0028718B"/>
    <w:rsid w:val="00287323"/>
    <w:rsid w:val="00287812"/>
    <w:rsid w:val="00287C67"/>
    <w:rsid w:val="00290E12"/>
    <w:rsid w:val="00290F74"/>
    <w:rsid w:val="00291F2E"/>
    <w:rsid w:val="00292596"/>
    <w:rsid w:val="0029295E"/>
    <w:rsid w:val="00292A51"/>
    <w:rsid w:val="00292C7F"/>
    <w:rsid w:val="00292DE0"/>
    <w:rsid w:val="00292FD5"/>
    <w:rsid w:val="00294287"/>
    <w:rsid w:val="00294659"/>
    <w:rsid w:val="002947F1"/>
    <w:rsid w:val="00294963"/>
    <w:rsid w:val="00294F62"/>
    <w:rsid w:val="002950C9"/>
    <w:rsid w:val="002951A7"/>
    <w:rsid w:val="00295D8D"/>
    <w:rsid w:val="00296273"/>
    <w:rsid w:val="00296993"/>
    <w:rsid w:val="00296BBC"/>
    <w:rsid w:val="002972A1"/>
    <w:rsid w:val="0029764E"/>
    <w:rsid w:val="00297EFD"/>
    <w:rsid w:val="002A07C4"/>
    <w:rsid w:val="002A096F"/>
    <w:rsid w:val="002A0A61"/>
    <w:rsid w:val="002A17C3"/>
    <w:rsid w:val="002A1A82"/>
    <w:rsid w:val="002A2096"/>
    <w:rsid w:val="002A2D2E"/>
    <w:rsid w:val="002A2F88"/>
    <w:rsid w:val="002A33FE"/>
    <w:rsid w:val="002A347D"/>
    <w:rsid w:val="002A3D9E"/>
    <w:rsid w:val="002A4042"/>
    <w:rsid w:val="002A4364"/>
    <w:rsid w:val="002A4638"/>
    <w:rsid w:val="002A4734"/>
    <w:rsid w:val="002A4A31"/>
    <w:rsid w:val="002A517F"/>
    <w:rsid w:val="002A58FA"/>
    <w:rsid w:val="002A5AF7"/>
    <w:rsid w:val="002A5F40"/>
    <w:rsid w:val="002A6011"/>
    <w:rsid w:val="002A61D4"/>
    <w:rsid w:val="002A6431"/>
    <w:rsid w:val="002A76F1"/>
    <w:rsid w:val="002A79B9"/>
    <w:rsid w:val="002A7C55"/>
    <w:rsid w:val="002B03B3"/>
    <w:rsid w:val="002B0542"/>
    <w:rsid w:val="002B067B"/>
    <w:rsid w:val="002B0F7C"/>
    <w:rsid w:val="002B0F9F"/>
    <w:rsid w:val="002B1034"/>
    <w:rsid w:val="002B1133"/>
    <w:rsid w:val="002B1363"/>
    <w:rsid w:val="002B1752"/>
    <w:rsid w:val="002B1B1F"/>
    <w:rsid w:val="002B1EE2"/>
    <w:rsid w:val="002B2747"/>
    <w:rsid w:val="002B3100"/>
    <w:rsid w:val="002B348A"/>
    <w:rsid w:val="002B38AB"/>
    <w:rsid w:val="002B3A61"/>
    <w:rsid w:val="002B547A"/>
    <w:rsid w:val="002B5BF2"/>
    <w:rsid w:val="002B6729"/>
    <w:rsid w:val="002B6C80"/>
    <w:rsid w:val="002B7745"/>
    <w:rsid w:val="002C01F9"/>
    <w:rsid w:val="002C1497"/>
    <w:rsid w:val="002C23C5"/>
    <w:rsid w:val="002C2439"/>
    <w:rsid w:val="002C28E4"/>
    <w:rsid w:val="002C2D4B"/>
    <w:rsid w:val="002C2E7E"/>
    <w:rsid w:val="002C2EB1"/>
    <w:rsid w:val="002C2F1F"/>
    <w:rsid w:val="002C3051"/>
    <w:rsid w:val="002C486C"/>
    <w:rsid w:val="002C4B4B"/>
    <w:rsid w:val="002C56C3"/>
    <w:rsid w:val="002C5823"/>
    <w:rsid w:val="002C5B8E"/>
    <w:rsid w:val="002C6089"/>
    <w:rsid w:val="002C61AA"/>
    <w:rsid w:val="002C6B1A"/>
    <w:rsid w:val="002C6C68"/>
    <w:rsid w:val="002C7535"/>
    <w:rsid w:val="002C7BD6"/>
    <w:rsid w:val="002C7D69"/>
    <w:rsid w:val="002D132A"/>
    <w:rsid w:val="002D226A"/>
    <w:rsid w:val="002D2904"/>
    <w:rsid w:val="002D41BB"/>
    <w:rsid w:val="002D421B"/>
    <w:rsid w:val="002D4603"/>
    <w:rsid w:val="002D4657"/>
    <w:rsid w:val="002D4C69"/>
    <w:rsid w:val="002D506E"/>
    <w:rsid w:val="002D51CD"/>
    <w:rsid w:val="002D573E"/>
    <w:rsid w:val="002D57F1"/>
    <w:rsid w:val="002D58F3"/>
    <w:rsid w:val="002D5987"/>
    <w:rsid w:val="002D59B3"/>
    <w:rsid w:val="002D5CE6"/>
    <w:rsid w:val="002D5EEF"/>
    <w:rsid w:val="002D63FE"/>
    <w:rsid w:val="002D6760"/>
    <w:rsid w:val="002D6A3C"/>
    <w:rsid w:val="002D73FC"/>
    <w:rsid w:val="002D7599"/>
    <w:rsid w:val="002D7AEB"/>
    <w:rsid w:val="002E0389"/>
    <w:rsid w:val="002E1252"/>
    <w:rsid w:val="002E130B"/>
    <w:rsid w:val="002E1EF7"/>
    <w:rsid w:val="002E2076"/>
    <w:rsid w:val="002E33E3"/>
    <w:rsid w:val="002E4039"/>
    <w:rsid w:val="002E440A"/>
    <w:rsid w:val="002E4F5C"/>
    <w:rsid w:val="002E5200"/>
    <w:rsid w:val="002E532B"/>
    <w:rsid w:val="002E5519"/>
    <w:rsid w:val="002E5880"/>
    <w:rsid w:val="002E592E"/>
    <w:rsid w:val="002E5F94"/>
    <w:rsid w:val="002E6452"/>
    <w:rsid w:val="002E6544"/>
    <w:rsid w:val="002E66F9"/>
    <w:rsid w:val="002E6777"/>
    <w:rsid w:val="002E6FB3"/>
    <w:rsid w:val="002E74E0"/>
    <w:rsid w:val="002E77F7"/>
    <w:rsid w:val="002E7CC9"/>
    <w:rsid w:val="002E7E0A"/>
    <w:rsid w:val="002F0319"/>
    <w:rsid w:val="002F033F"/>
    <w:rsid w:val="002F0E0D"/>
    <w:rsid w:val="002F13BD"/>
    <w:rsid w:val="002F1DB3"/>
    <w:rsid w:val="002F1FD0"/>
    <w:rsid w:val="002F21EA"/>
    <w:rsid w:val="002F256D"/>
    <w:rsid w:val="002F2625"/>
    <w:rsid w:val="002F2B65"/>
    <w:rsid w:val="002F3EA5"/>
    <w:rsid w:val="002F41CE"/>
    <w:rsid w:val="002F4D90"/>
    <w:rsid w:val="002F6FF5"/>
    <w:rsid w:val="002F7996"/>
    <w:rsid w:val="002F7A7D"/>
    <w:rsid w:val="002F7AF5"/>
    <w:rsid w:val="0030072D"/>
    <w:rsid w:val="00301847"/>
    <w:rsid w:val="0030322F"/>
    <w:rsid w:val="0030340D"/>
    <w:rsid w:val="00303443"/>
    <w:rsid w:val="003036D5"/>
    <w:rsid w:val="00304B1F"/>
    <w:rsid w:val="00305292"/>
    <w:rsid w:val="00305AA0"/>
    <w:rsid w:val="00305B04"/>
    <w:rsid w:val="00305F0E"/>
    <w:rsid w:val="003062DB"/>
    <w:rsid w:val="003064ED"/>
    <w:rsid w:val="00306632"/>
    <w:rsid w:val="0030698F"/>
    <w:rsid w:val="003070D9"/>
    <w:rsid w:val="0030710E"/>
    <w:rsid w:val="003072D8"/>
    <w:rsid w:val="00307C60"/>
    <w:rsid w:val="00307ECE"/>
    <w:rsid w:val="00310352"/>
    <w:rsid w:val="00310654"/>
    <w:rsid w:val="00310708"/>
    <w:rsid w:val="003107F9"/>
    <w:rsid w:val="003115AB"/>
    <w:rsid w:val="00311814"/>
    <w:rsid w:val="00312426"/>
    <w:rsid w:val="003125B3"/>
    <w:rsid w:val="00312676"/>
    <w:rsid w:val="00312A16"/>
    <w:rsid w:val="00312B40"/>
    <w:rsid w:val="003130C5"/>
    <w:rsid w:val="00314089"/>
    <w:rsid w:val="003145FC"/>
    <w:rsid w:val="00314698"/>
    <w:rsid w:val="00314E23"/>
    <w:rsid w:val="003151C6"/>
    <w:rsid w:val="003153A8"/>
    <w:rsid w:val="003158DE"/>
    <w:rsid w:val="0031597D"/>
    <w:rsid w:val="00316ACF"/>
    <w:rsid w:val="00316B7B"/>
    <w:rsid w:val="0031702B"/>
    <w:rsid w:val="003200AD"/>
    <w:rsid w:val="003207B4"/>
    <w:rsid w:val="00320A8F"/>
    <w:rsid w:val="00320CC3"/>
    <w:rsid w:val="003214C9"/>
    <w:rsid w:val="00322964"/>
    <w:rsid w:val="003236BA"/>
    <w:rsid w:val="00325165"/>
    <w:rsid w:val="0032526C"/>
    <w:rsid w:val="00325977"/>
    <w:rsid w:val="00325A5C"/>
    <w:rsid w:val="00325AB2"/>
    <w:rsid w:val="00327CAD"/>
    <w:rsid w:val="0033017D"/>
    <w:rsid w:val="0033053F"/>
    <w:rsid w:val="00330654"/>
    <w:rsid w:val="003306EF"/>
    <w:rsid w:val="003308F7"/>
    <w:rsid w:val="00330E34"/>
    <w:rsid w:val="0033157F"/>
    <w:rsid w:val="003316E7"/>
    <w:rsid w:val="003317E2"/>
    <w:rsid w:val="00331856"/>
    <w:rsid w:val="00331A34"/>
    <w:rsid w:val="00331B56"/>
    <w:rsid w:val="00331F56"/>
    <w:rsid w:val="003321DC"/>
    <w:rsid w:val="003326F8"/>
    <w:rsid w:val="0033299F"/>
    <w:rsid w:val="00332CF7"/>
    <w:rsid w:val="00333843"/>
    <w:rsid w:val="00334CBF"/>
    <w:rsid w:val="00334E5C"/>
    <w:rsid w:val="003350BD"/>
    <w:rsid w:val="0033537C"/>
    <w:rsid w:val="00335DA2"/>
    <w:rsid w:val="00335DA3"/>
    <w:rsid w:val="00336233"/>
    <w:rsid w:val="00336BCF"/>
    <w:rsid w:val="0033788F"/>
    <w:rsid w:val="00337F28"/>
    <w:rsid w:val="00337FE4"/>
    <w:rsid w:val="003403E2"/>
    <w:rsid w:val="003409CD"/>
    <w:rsid w:val="003409D2"/>
    <w:rsid w:val="00340C0F"/>
    <w:rsid w:val="00340C26"/>
    <w:rsid w:val="00340E62"/>
    <w:rsid w:val="00341510"/>
    <w:rsid w:val="00342D56"/>
    <w:rsid w:val="003431BF"/>
    <w:rsid w:val="00343461"/>
    <w:rsid w:val="003440B6"/>
    <w:rsid w:val="00345361"/>
    <w:rsid w:val="00345CFF"/>
    <w:rsid w:val="003469FA"/>
    <w:rsid w:val="00350BB8"/>
    <w:rsid w:val="003514C8"/>
    <w:rsid w:val="003515B3"/>
    <w:rsid w:val="0035187D"/>
    <w:rsid w:val="00351CB7"/>
    <w:rsid w:val="00351DFD"/>
    <w:rsid w:val="00351F96"/>
    <w:rsid w:val="00352198"/>
    <w:rsid w:val="0035234A"/>
    <w:rsid w:val="00352746"/>
    <w:rsid w:val="00352FBB"/>
    <w:rsid w:val="003535EC"/>
    <w:rsid w:val="00354899"/>
    <w:rsid w:val="003550C3"/>
    <w:rsid w:val="003553C1"/>
    <w:rsid w:val="00355643"/>
    <w:rsid w:val="003559FB"/>
    <w:rsid w:val="00355B33"/>
    <w:rsid w:val="00355C3A"/>
    <w:rsid w:val="00356C47"/>
    <w:rsid w:val="00356EFA"/>
    <w:rsid w:val="00356F79"/>
    <w:rsid w:val="0035701F"/>
    <w:rsid w:val="00357AC7"/>
    <w:rsid w:val="00357B50"/>
    <w:rsid w:val="00360123"/>
    <w:rsid w:val="0036097D"/>
    <w:rsid w:val="003611AF"/>
    <w:rsid w:val="003621E5"/>
    <w:rsid w:val="00362210"/>
    <w:rsid w:val="00362CCD"/>
    <w:rsid w:val="0036375E"/>
    <w:rsid w:val="00363CBB"/>
    <w:rsid w:val="003661D9"/>
    <w:rsid w:val="00366B8C"/>
    <w:rsid w:val="00367261"/>
    <w:rsid w:val="003677F5"/>
    <w:rsid w:val="0036788F"/>
    <w:rsid w:val="0037005E"/>
    <w:rsid w:val="003702F1"/>
    <w:rsid w:val="00370F18"/>
    <w:rsid w:val="00371F7F"/>
    <w:rsid w:val="003720CF"/>
    <w:rsid w:val="00372125"/>
    <w:rsid w:val="00372A7C"/>
    <w:rsid w:val="00373F79"/>
    <w:rsid w:val="0037458C"/>
    <w:rsid w:val="0037509C"/>
    <w:rsid w:val="0037559A"/>
    <w:rsid w:val="00375DFB"/>
    <w:rsid w:val="00376928"/>
    <w:rsid w:val="00376EF5"/>
    <w:rsid w:val="00376FED"/>
    <w:rsid w:val="0038025D"/>
    <w:rsid w:val="00380BC2"/>
    <w:rsid w:val="00380E92"/>
    <w:rsid w:val="00381703"/>
    <w:rsid w:val="003820BE"/>
    <w:rsid w:val="00382566"/>
    <w:rsid w:val="00382980"/>
    <w:rsid w:val="00383116"/>
    <w:rsid w:val="0038334A"/>
    <w:rsid w:val="003836DC"/>
    <w:rsid w:val="00383FEB"/>
    <w:rsid w:val="00384335"/>
    <w:rsid w:val="0038469A"/>
    <w:rsid w:val="00384A0D"/>
    <w:rsid w:val="0038558A"/>
    <w:rsid w:val="00385D27"/>
    <w:rsid w:val="00385EDC"/>
    <w:rsid w:val="00385EEF"/>
    <w:rsid w:val="003862BD"/>
    <w:rsid w:val="00386376"/>
    <w:rsid w:val="003864A8"/>
    <w:rsid w:val="0038676B"/>
    <w:rsid w:val="003869AB"/>
    <w:rsid w:val="0038711A"/>
    <w:rsid w:val="003878CC"/>
    <w:rsid w:val="00387AD8"/>
    <w:rsid w:val="00387C90"/>
    <w:rsid w:val="00390256"/>
    <w:rsid w:val="00390680"/>
    <w:rsid w:val="003908FB"/>
    <w:rsid w:val="00390EDD"/>
    <w:rsid w:val="00391A34"/>
    <w:rsid w:val="00391B89"/>
    <w:rsid w:val="00391E1F"/>
    <w:rsid w:val="003924E7"/>
    <w:rsid w:val="00392508"/>
    <w:rsid w:val="0039319E"/>
    <w:rsid w:val="00393206"/>
    <w:rsid w:val="003936AD"/>
    <w:rsid w:val="00393F75"/>
    <w:rsid w:val="00394134"/>
    <w:rsid w:val="0039469A"/>
    <w:rsid w:val="0039478A"/>
    <w:rsid w:val="00394BE6"/>
    <w:rsid w:val="003961CF"/>
    <w:rsid w:val="003965DB"/>
    <w:rsid w:val="003966BC"/>
    <w:rsid w:val="0039712C"/>
    <w:rsid w:val="00397755"/>
    <w:rsid w:val="003A0004"/>
    <w:rsid w:val="003A0413"/>
    <w:rsid w:val="003A077E"/>
    <w:rsid w:val="003A08FF"/>
    <w:rsid w:val="003A1467"/>
    <w:rsid w:val="003A15FA"/>
    <w:rsid w:val="003A1E1D"/>
    <w:rsid w:val="003A1FCB"/>
    <w:rsid w:val="003A225D"/>
    <w:rsid w:val="003A2AE6"/>
    <w:rsid w:val="003A3642"/>
    <w:rsid w:val="003A4AB7"/>
    <w:rsid w:val="003A5244"/>
    <w:rsid w:val="003A5434"/>
    <w:rsid w:val="003A563F"/>
    <w:rsid w:val="003A5724"/>
    <w:rsid w:val="003A5AB2"/>
    <w:rsid w:val="003A5B44"/>
    <w:rsid w:val="003A5EA1"/>
    <w:rsid w:val="003A5FE9"/>
    <w:rsid w:val="003A6139"/>
    <w:rsid w:val="003A692D"/>
    <w:rsid w:val="003A77BC"/>
    <w:rsid w:val="003A79D8"/>
    <w:rsid w:val="003A7A57"/>
    <w:rsid w:val="003B003B"/>
    <w:rsid w:val="003B020A"/>
    <w:rsid w:val="003B0464"/>
    <w:rsid w:val="003B0647"/>
    <w:rsid w:val="003B07F1"/>
    <w:rsid w:val="003B1050"/>
    <w:rsid w:val="003B1364"/>
    <w:rsid w:val="003B1BB4"/>
    <w:rsid w:val="003B1FBF"/>
    <w:rsid w:val="003B21F9"/>
    <w:rsid w:val="003B22E0"/>
    <w:rsid w:val="003B28BB"/>
    <w:rsid w:val="003B3401"/>
    <w:rsid w:val="003B349C"/>
    <w:rsid w:val="003B36C5"/>
    <w:rsid w:val="003B40B4"/>
    <w:rsid w:val="003B675E"/>
    <w:rsid w:val="003B6E41"/>
    <w:rsid w:val="003B785D"/>
    <w:rsid w:val="003B7935"/>
    <w:rsid w:val="003C0184"/>
    <w:rsid w:val="003C03E3"/>
    <w:rsid w:val="003C1D14"/>
    <w:rsid w:val="003C1EFB"/>
    <w:rsid w:val="003C2C47"/>
    <w:rsid w:val="003C3AEF"/>
    <w:rsid w:val="003C3B64"/>
    <w:rsid w:val="003C3B8B"/>
    <w:rsid w:val="003C3C94"/>
    <w:rsid w:val="003C3D5D"/>
    <w:rsid w:val="003C40C6"/>
    <w:rsid w:val="003C4A1D"/>
    <w:rsid w:val="003C7DA3"/>
    <w:rsid w:val="003D02FE"/>
    <w:rsid w:val="003D12B0"/>
    <w:rsid w:val="003D23F9"/>
    <w:rsid w:val="003D29C2"/>
    <w:rsid w:val="003D2B58"/>
    <w:rsid w:val="003D38C5"/>
    <w:rsid w:val="003D3E8D"/>
    <w:rsid w:val="003D4C46"/>
    <w:rsid w:val="003D50D2"/>
    <w:rsid w:val="003D5C41"/>
    <w:rsid w:val="003D5E50"/>
    <w:rsid w:val="003D636B"/>
    <w:rsid w:val="003D65ED"/>
    <w:rsid w:val="003D66D1"/>
    <w:rsid w:val="003D6976"/>
    <w:rsid w:val="003D7317"/>
    <w:rsid w:val="003D7B00"/>
    <w:rsid w:val="003E0988"/>
    <w:rsid w:val="003E0AD3"/>
    <w:rsid w:val="003E1332"/>
    <w:rsid w:val="003E1A24"/>
    <w:rsid w:val="003E1D4D"/>
    <w:rsid w:val="003E1EA9"/>
    <w:rsid w:val="003E26D5"/>
    <w:rsid w:val="003E3E33"/>
    <w:rsid w:val="003E4387"/>
    <w:rsid w:val="003E46E6"/>
    <w:rsid w:val="003E5576"/>
    <w:rsid w:val="003E6157"/>
    <w:rsid w:val="003E6383"/>
    <w:rsid w:val="003E75B2"/>
    <w:rsid w:val="003E7A5B"/>
    <w:rsid w:val="003F06CB"/>
    <w:rsid w:val="003F09EB"/>
    <w:rsid w:val="003F1391"/>
    <w:rsid w:val="003F1987"/>
    <w:rsid w:val="003F1A31"/>
    <w:rsid w:val="003F219B"/>
    <w:rsid w:val="003F2431"/>
    <w:rsid w:val="003F362C"/>
    <w:rsid w:val="003F44CA"/>
    <w:rsid w:val="003F4826"/>
    <w:rsid w:val="003F5180"/>
    <w:rsid w:val="003F54ED"/>
    <w:rsid w:val="003F6299"/>
    <w:rsid w:val="003F65B9"/>
    <w:rsid w:val="003F6956"/>
    <w:rsid w:val="003F70F3"/>
    <w:rsid w:val="003F72A3"/>
    <w:rsid w:val="003F740E"/>
    <w:rsid w:val="003F746C"/>
    <w:rsid w:val="003F77DA"/>
    <w:rsid w:val="003F782C"/>
    <w:rsid w:val="00400CCE"/>
    <w:rsid w:val="0040136C"/>
    <w:rsid w:val="00401988"/>
    <w:rsid w:val="00401B79"/>
    <w:rsid w:val="0040399A"/>
    <w:rsid w:val="00403CE2"/>
    <w:rsid w:val="0040445E"/>
    <w:rsid w:val="00404D7E"/>
    <w:rsid w:val="00405456"/>
    <w:rsid w:val="004068AB"/>
    <w:rsid w:val="00406A0F"/>
    <w:rsid w:val="00406BE5"/>
    <w:rsid w:val="00406E63"/>
    <w:rsid w:val="00407D62"/>
    <w:rsid w:val="00410507"/>
    <w:rsid w:val="004107A6"/>
    <w:rsid w:val="00410CE5"/>
    <w:rsid w:val="004114B2"/>
    <w:rsid w:val="00411D22"/>
    <w:rsid w:val="00413713"/>
    <w:rsid w:val="00414151"/>
    <w:rsid w:val="00414324"/>
    <w:rsid w:val="00414A72"/>
    <w:rsid w:val="0041559C"/>
    <w:rsid w:val="00415C48"/>
    <w:rsid w:val="00415ECA"/>
    <w:rsid w:val="0041640B"/>
    <w:rsid w:val="00416CF2"/>
    <w:rsid w:val="00416E57"/>
    <w:rsid w:val="0041724F"/>
    <w:rsid w:val="004178D7"/>
    <w:rsid w:val="00417EAB"/>
    <w:rsid w:val="00420139"/>
    <w:rsid w:val="00420C89"/>
    <w:rsid w:val="00420FF2"/>
    <w:rsid w:val="00421DFF"/>
    <w:rsid w:val="0042257A"/>
    <w:rsid w:val="00422725"/>
    <w:rsid w:val="00422A25"/>
    <w:rsid w:val="0042343B"/>
    <w:rsid w:val="00423E73"/>
    <w:rsid w:val="00424A68"/>
    <w:rsid w:val="00424D4D"/>
    <w:rsid w:val="00424D8B"/>
    <w:rsid w:val="00425E9D"/>
    <w:rsid w:val="00427343"/>
    <w:rsid w:val="00427580"/>
    <w:rsid w:val="004309D0"/>
    <w:rsid w:val="004312AD"/>
    <w:rsid w:val="00431567"/>
    <w:rsid w:val="00431805"/>
    <w:rsid w:val="00431C4A"/>
    <w:rsid w:val="00431E41"/>
    <w:rsid w:val="004323B6"/>
    <w:rsid w:val="004324BA"/>
    <w:rsid w:val="004324EB"/>
    <w:rsid w:val="004327F1"/>
    <w:rsid w:val="0043288E"/>
    <w:rsid w:val="004331E8"/>
    <w:rsid w:val="004333DA"/>
    <w:rsid w:val="004336EE"/>
    <w:rsid w:val="00433B7C"/>
    <w:rsid w:val="00433E4C"/>
    <w:rsid w:val="00434397"/>
    <w:rsid w:val="0043465F"/>
    <w:rsid w:val="004348E9"/>
    <w:rsid w:val="00435121"/>
    <w:rsid w:val="00435C4F"/>
    <w:rsid w:val="00436B02"/>
    <w:rsid w:val="00436CEE"/>
    <w:rsid w:val="00440313"/>
    <w:rsid w:val="004404C8"/>
    <w:rsid w:val="00440CEC"/>
    <w:rsid w:val="00440EF6"/>
    <w:rsid w:val="004421ED"/>
    <w:rsid w:val="00442313"/>
    <w:rsid w:val="0044339A"/>
    <w:rsid w:val="00444597"/>
    <w:rsid w:val="00444CB4"/>
    <w:rsid w:val="00445786"/>
    <w:rsid w:val="00445A33"/>
    <w:rsid w:val="0044720B"/>
    <w:rsid w:val="00447A09"/>
    <w:rsid w:val="00447C33"/>
    <w:rsid w:val="00447DD8"/>
    <w:rsid w:val="0045029B"/>
    <w:rsid w:val="00450756"/>
    <w:rsid w:val="00450D3D"/>
    <w:rsid w:val="00451533"/>
    <w:rsid w:val="00451AEA"/>
    <w:rsid w:val="00452C17"/>
    <w:rsid w:val="00452EA8"/>
    <w:rsid w:val="004530CD"/>
    <w:rsid w:val="004534BC"/>
    <w:rsid w:val="00453FEA"/>
    <w:rsid w:val="004552C9"/>
    <w:rsid w:val="00455433"/>
    <w:rsid w:val="00456133"/>
    <w:rsid w:val="004605B5"/>
    <w:rsid w:val="00460608"/>
    <w:rsid w:val="004607E5"/>
    <w:rsid w:val="00460AC3"/>
    <w:rsid w:val="00461C21"/>
    <w:rsid w:val="00461C48"/>
    <w:rsid w:val="00462270"/>
    <w:rsid w:val="00462D91"/>
    <w:rsid w:val="00463753"/>
    <w:rsid w:val="004639B1"/>
    <w:rsid w:val="00464799"/>
    <w:rsid w:val="0046489D"/>
    <w:rsid w:val="004648CC"/>
    <w:rsid w:val="00464975"/>
    <w:rsid w:val="00464DD2"/>
    <w:rsid w:val="00465385"/>
    <w:rsid w:val="00465853"/>
    <w:rsid w:val="004661AD"/>
    <w:rsid w:val="00466339"/>
    <w:rsid w:val="0046661D"/>
    <w:rsid w:val="00467395"/>
    <w:rsid w:val="00467630"/>
    <w:rsid w:val="0046785F"/>
    <w:rsid w:val="00467F90"/>
    <w:rsid w:val="004705B9"/>
    <w:rsid w:val="00470AFA"/>
    <w:rsid w:val="00470E90"/>
    <w:rsid w:val="0047110D"/>
    <w:rsid w:val="00472255"/>
    <w:rsid w:val="00472922"/>
    <w:rsid w:val="004729A3"/>
    <w:rsid w:val="00472B2F"/>
    <w:rsid w:val="004734C1"/>
    <w:rsid w:val="004739A4"/>
    <w:rsid w:val="00473ABD"/>
    <w:rsid w:val="0047422E"/>
    <w:rsid w:val="00474233"/>
    <w:rsid w:val="00475760"/>
    <w:rsid w:val="00475A8C"/>
    <w:rsid w:val="00475BD1"/>
    <w:rsid w:val="00475E05"/>
    <w:rsid w:val="00475FD2"/>
    <w:rsid w:val="004763F5"/>
    <w:rsid w:val="00477D5D"/>
    <w:rsid w:val="00477E79"/>
    <w:rsid w:val="004802FA"/>
    <w:rsid w:val="00480563"/>
    <w:rsid w:val="004807C0"/>
    <w:rsid w:val="00480925"/>
    <w:rsid w:val="0048092E"/>
    <w:rsid w:val="00480A9A"/>
    <w:rsid w:val="00480FB5"/>
    <w:rsid w:val="004819E2"/>
    <w:rsid w:val="00481C69"/>
    <w:rsid w:val="00481CB5"/>
    <w:rsid w:val="00481E1B"/>
    <w:rsid w:val="004822FB"/>
    <w:rsid w:val="00482613"/>
    <w:rsid w:val="00482CCB"/>
    <w:rsid w:val="00483A6E"/>
    <w:rsid w:val="004841DE"/>
    <w:rsid w:val="004843C5"/>
    <w:rsid w:val="0048452E"/>
    <w:rsid w:val="00484881"/>
    <w:rsid w:val="00486617"/>
    <w:rsid w:val="00490800"/>
    <w:rsid w:val="004908B8"/>
    <w:rsid w:val="004913D4"/>
    <w:rsid w:val="00491551"/>
    <w:rsid w:val="00491731"/>
    <w:rsid w:val="0049230D"/>
    <w:rsid w:val="0049311D"/>
    <w:rsid w:val="0049322E"/>
    <w:rsid w:val="00493323"/>
    <w:rsid w:val="004936DE"/>
    <w:rsid w:val="00493EA8"/>
    <w:rsid w:val="004946A0"/>
    <w:rsid w:val="00495225"/>
    <w:rsid w:val="00495660"/>
    <w:rsid w:val="00495A05"/>
    <w:rsid w:val="00495CE2"/>
    <w:rsid w:val="0049686B"/>
    <w:rsid w:val="00497090"/>
    <w:rsid w:val="004978D7"/>
    <w:rsid w:val="00497915"/>
    <w:rsid w:val="00497D8F"/>
    <w:rsid w:val="004A11ED"/>
    <w:rsid w:val="004A12B5"/>
    <w:rsid w:val="004A1F1B"/>
    <w:rsid w:val="004A21A3"/>
    <w:rsid w:val="004A21E3"/>
    <w:rsid w:val="004A2299"/>
    <w:rsid w:val="004A36DE"/>
    <w:rsid w:val="004A389B"/>
    <w:rsid w:val="004A3AE2"/>
    <w:rsid w:val="004A4E44"/>
    <w:rsid w:val="004A5069"/>
    <w:rsid w:val="004A5B2A"/>
    <w:rsid w:val="004A648C"/>
    <w:rsid w:val="004A6F90"/>
    <w:rsid w:val="004A7239"/>
    <w:rsid w:val="004A76AD"/>
    <w:rsid w:val="004A77DC"/>
    <w:rsid w:val="004A7BB1"/>
    <w:rsid w:val="004B00DA"/>
    <w:rsid w:val="004B0180"/>
    <w:rsid w:val="004B07D0"/>
    <w:rsid w:val="004B1693"/>
    <w:rsid w:val="004B2170"/>
    <w:rsid w:val="004B2376"/>
    <w:rsid w:val="004B2ADA"/>
    <w:rsid w:val="004B3081"/>
    <w:rsid w:val="004B3213"/>
    <w:rsid w:val="004B339E"/>
    <w:rsid w:val="004B351C"/>
    <w:rsid w:val="004B36D0"/>
    <w:rsid w:val="004B3A18"/>
    <w:rsid w:val="004B3FDC"/>
    <w:rsid w:val="004B41A9"/>
    <w:rsid w:val="004B45C8"/>
    <w:rsid w:val="004B46A6"/>
    <w:rsid w:val="004B4CA1"/>
    <w:rsid w:val="004B5A24"/>
    <w:rsid w:val="004B5A29"/>
    <w:rsid w:val="004B5EC9"/>
    <w:rsid w:val="004B5FB2"/>
    <w:rsid w:val="004B6340"/>
    <w:rsid w:val="004B69AD"/>
    <w:rsid w:val="004B6F9D"/>
    <w:rsid w:val="004B79D7"/>
    <w:rsid w:val="004B7A1E"/>
    <w:rsid w:val="004B7ECD"/>
    <w:rsid w:val="004C0AA6"/>
    <w:rsid w:val="004C17B6"/>
    <w:rsid w:val="004C1B93"/>
    <w:rsid w:val="004C2809"/>
    <w:rsid w:val="004C2D81"/>
    <w:rsid w:val="004C2E73"/>
    <w:rsid w:val="004C3319"/>
    <w:rsid w:val="004C47AA"/>
    <w:rsid w:val="004C5B38"/>
    <w:rsid w:val="004C667A"/>
    <w:rsid w:val="004C6DA5"/>
    <w:rsid w:val="004C7086"/>
    <w:rsid w:val="004C788E"/>
    <w:rsid w:val="004D037F"/>
    <w:rsid w:val="004D0DD9"/>
    <w:rsid w:val="004D0F94"/>
    <w:rsid w:val="004D12C6"/>
    <w:rsid w:val="004D16B7"/>
    <w:rsid w:val="004D1E18"/>
    <w:rsid w:val="004D2889"/>
    <w:rsid w:val="004D3271"/>
    <w:rsid w:val="004D3939"/>
    <w:rsid w:val="004D3B41"/>
    <w:rsid w:val="004D40D5"/>
    <w:rsid w:val="004D4FD6"/>
    <w:rsid w:val="004D5016"/>
    <w:rsid w:val="004D559C"/>
    <w:rsid w:val="004D6A14"/>
    <w:rsid w:val="004D751E"/>
    <w:rsid w:val="004D75B0"/>
    <w:rsid w:val="004D7EF0"/>
    <w:rsid w:val="004D7FC5"/>
    <w:rsid w:val="004E0812"/>
    <w:rsid w:val="004E0C17"/>
    <w:rsid w:val="004E1255"/>
    <w:rsid w:val="004E1634"/>
    <w:rsid w:val="004E19BD"/>
    <w:rsid w:val="004E2586"/>
    <w:rsid w:val="004E2645"/>
    <w:rsid w:val="004E281B"/>
    <w:rsid w:val="004E287E"/>
    <w:rsid w:val="004E2CF5"/>
    <w:rsid w:val="004E3424"/>
    <w:rsid w:val="004E3475"/>
    <w:rsid w:val="004E3F0B"/>
    <w:rsid w:val="004E3F43"/>
    <w:rsid w:val="004E5C63"/>
    <w:rsid w:val="004E67C2"/>
    <w:rsid w:val="004E7222"/>
    <w:rsid w:val="004E755A"/>
    <w:rsid w:val="004F04A0"/>
    <w:rsid w:val="004F070A"/>
    <w:rsid w:val="004F0854"/>
    <w:rsid w:val="004F16FB"/>
    <w:rsid w:val="004F17BC"/>
    <w:rsid w:val="004F1D03"/>
    <w:rsid w:val="004F1EA1"/>
    <w:rsid w:val="004F22D4"/>
    <w:rsid w:val="004F2ACF"/>
    <w:rsid w:val="004F2E46"/>
    <w:rsid w:val="004F333F"/>
    <w:rsid w:val="004F349B"/>
    <w:rsid w:val="004F3A97"/>
    <w:rsid w:val="004F401F"/>
    <w:rsid w:val="004F44A3"/>
    <w:rsid w:val="004F539B"/>
    <w:rsid w:val="004F57EC"/>
    <w:rsid w:val="004F59FF"/>
    <w:rsid w:val="004F63B0"/>
    <w:rsid w:val="004F679E"/>
    <w:rsid w:val="004F6966"/>
    <w:rsid w:val="004F6C34"/>
    <w:rsid w:val="004F79C7"/>
    <w:rsid w:val="00500319"/>
    <w:rsid w:val="00500A3B"/>
    <w:rsid w:val="00500C09"/>
    <w:rsid w:val="00500D86"/>
    <w:rsid w:val="00500F45"/>
    <w:rsid w:val="00501E5E"/>
    <w:rsid w:val="0050355D"/>
    <w:rsid w:val="0050467F"/>
    <w:rsid w:val="005046D1"/>
    <w:rsid w:val="00504ABB"/>
    <w:rsid w:val="00505456"/>
    <w:rsid w:val="005054B8"/>
    <w:rsid w:val="0050557E"/>
    <w:rsid w:val="005060F8"/>
    <w:rsid w:val="005061D3"/>
    <w:rsid w:val="00506A62"/>
    <w:rsid w:val="00506B62"/>
    <w:rsid w:val="00506E15"/>
    <w:rsid w:val="005079ED"/>
    <w:rsid w:val="00507CA9"/>
    <w:rsid w:val="0051003E"/>
    <w:rsid w:val="00510234"/>
    <w:rsid w:val="00510403"/>
    <w:rsid w:val="0051063E"/>
    <w:rsid w:val="00510829"/>
    <w:rsid w:val="00511519"/>
    <w:rsid w:val="00511AE5"/>
    <w:rsid w:val="00511EED"/>
    <w:rsid w:val="00512402"/>
    <w:rsid w:val="005127F9"/>
    <w:rsid w:val="00513024"/>
    <w:rsid w:val="005133FB"/>
    <w:rsid w:val="00513467"/>
    <w:rsid w:val="00513919"/>
    <w:rsid w:val="005139E1"/>
    <w:rsid w:val="00513F96"/>
    <w:rsid w:val="00514270"/>
    <w:rsid w:val="00514419"/>
    <w:rsid w:val="00514AAC"/>
    <w:rsid w:val="00514D4D"/>
    <w:rsid w:val="005150E8"/>
    <w:rsid w:val="005160D2"/>
    <w:rsid w:val="00516376"/>
    <w:rsid w:val="00516706"/>
    <w:rsid w:val="00516B01"/>
    <w:rsid w:val="00517403"/>
    <w:rsid w:val="00517959"/>
    <w:rsid w:val="005202D5"/>
    <w:rsid w:val="0052064E"/>
    <w:rsid w:val="00520E3E"/>
    <w:rsid w:val="0052129B"/>
    <w:rsid w:val="00521313"/>
    <w:rsid w:val="00521E74"/>
    <w:rsid w:val="005224A5"/>
    <w:rsid w:val="005227C2"/>
    <w:rsid w:val="00523162"/>
    <w:rsid w:val="005232DC"/>
    <w:rsid w:val="0052345A"/>
    <w:rsid w:val="00523960"/>
    <w:rsid w:val="00523F03"/>
    <w:rsid w:val="00524868"/>
    <w:rsid w:val="00524FBE"/>
    <w:rsid w:val="0052534F"/>
    <w:rsid w:val="00525990"/>
    <w:rsid w:val="00525A3C"/>
    <w:rsid w:val="00525CA5"/>
    <w:rsid w:val="0052743E"/>
    <w:rsid w:val="00527516"/>
    <w:rsid w:val="00527BD5"/>
    <w:rsid w:val="00530527"/>
    <w:rsid w:val="0053094A"/>
    <w:rsid w:val="00530DC6"/>
    <w:rsid w:val="00531575"/>
    <w:rsid w:val="00531AFF"/>
    <w:rsid w:val="00531B52"/>
    <w:rsid w:val="00531EF5"/>
    <w:rsid w:val="00532B7A"/>
    <w:rsid w:val="00533FEF"/>
    <w:rsid w:val="00534291"/>
    <w:rsid w:val="005343B2"/>
    <w:rsid w:val="00535710"/>
    <w:rsid w:val="00535B02"/>
    <w:rsid w:val="005362B6"/>
    <w:rsid w:val="0053650C"/>
    <w:rsid w:val="00536568"/>
    <w:rsid w:val="0053677A"/>
    <w:rsid w:val="005369DC"/>
    <w:rsid w:val="005373B9"/>
    <w:rsid w:val="0053773B"/>
    <w:rsid w:val="00540083"/>
    <w:rsid w:val="005406F7"/>
    <w:rsid w:val="00541224"/>
    <w:rsid w:val="00541362"/>
    <w:rsid w:val="005413EC"/>
    <w:rsid w:val="0054185F"/>
    <w:rsid w:val="00542307"/>
    <w:rsid w:val="005435CE"/>
    <w:rsid w:val="00543924"/>
    <w:rsid w:val="00543CF9"/>
    <w:rsid w:val="00543D52"/>
    <w:rsid w:val="00544010"/>
    <w:rsid w:val="00544A75"/>
    <w:rsid w:val="00545BD2"/>
    <w:rsid w:val="00546131"/>
    <w:rsid w:val="005463CE"/>
    <w:rsid w:val="00546B41"/>
    <w:rsid w:val="00547152"/>
    <w:rsid w:val="00547160"/>
    <w:rsid w:val="00547F64"/>
    <w:rsid w:val="00550076"/>
    <w:rsid w:val="005503E6"/>
    <w:rsid w:val="00550F8A"/>
    <w:rsid w:val="0055140A"/>
    <w:rsid w:val="0055161B"/>
    <w:rsid w:val="00551A49"/>
    <w:rsid w:val="00551AFD"/>
    <w:rsid w:val="00551D85"/>
    <w:rsid w:val="00551E65"/>
    <w:rsid w:val="00551FDF"/>
    <w:rsid w:val="00552452"/>
    <w:rsid w:val="0055285C"/>
    <w:rsid w:val="0055331D"/>
    <w:rsid w:val="005538B9"/>
    <w:rsid w:val="005538D5"/>
    <w:rsid w:val="00553D7B"/>
    <w:rsid w:val="005541B0"/>
    <w:rsid w:val="005541BB"/>
    <w:rsid w:val="00554705"/>
    <w:rsid w:val="0055477C"/>
    <w:rsid w:val="0055478E"/>
    <w:rsid w:val="005547BA"/>
    <w:rsid w:val="0055516E"/>
    <w:rsid w:val="00555361"/>
    <w:rsid w:val="00555737"/>
    <w:rsid w:val="0055639B"/>
    <w:rsid w:val="00557436"/>
    <w:rsid w:val="00557766"/>
    <w:rsid w:val="00557AE5"/>
    <w:rsid w:val="00557B52"/>
    <w:rsid w:val="00557BEC"/>
    <w:rsid w:val="00561144"/>
    <w:rsid w:val="00561991"/>
    <w:rsid w:val="00562365"/>
    <w:rsid w:val="00562816"/>
    <w:rsid w:val="005633AF"/>
    <w:rsid w:val="00564B9C"/>
    <w:rsid w:val="00565F62"/>
    <w:rsid w:val="0056652B"/>
    <w:rsid w:val="005668C1"/>
    <w:rsid w:val="00566F8E"/>
    <w:rsid w:val="005677F7"/>
    <w:rsid w:val="00567909"/>
    <w:rsid w:val="005700D1"/>
    <w:rsid w:val="005704B6"/>
    <w:rsid w:val="00570552"/>
    <w:rsid w:val="00570589"/>
    <w:rsid w:val="005706F3"/>
    <w:rsid w:val="0057111D"/>
    <w:rsid w:val="005717C4"/>
    <w:rsid w:val="00571BA4"/>
    <w:rsid w:val="0057259D"/>
    <w:rsid w:val="00573170"/>
    <w:rsid w:val="0057346A"/>
    <w:rsid w:val="00573BDD"/>
    <w:rsid w:val="00574518"/>
    <w:rsid w:val="00574E42"/>
    <w:rsid w:val="00575524"/>
    <w:rsid w:val="00575EB6"/>
    <w:rsid w:val="0057619F"/>
    <w:rsid w:val="00576BCD"/>
    <w:rsid w:val="00577BE9"/>
    <w:rsid w:val="00577E10"/>
    <w:rsid w:val="00580962"/>
    <w:rsid w:val="00580CCC"/>
    <w:rsid w:val="00581165"/>
    <w:rsid w:val="00581257"/>
    <w:rsid w:val="00581426"/>
    <w:rsid w:val="00581760"/>
    <w:rsid w:val="00581BBD"/>
    <w:rsid w:val="00581C99"/>
    <w:rsid w:val="0058220F"/>
    <w:rsid w:val="00582289"/>
    <w:rsid w:val="00582319"/>
    <w:rsid w:val="005824F7"/>
    <w:rsid w:val="0058328A"/>
    <w:rsid w:val="0058332D"/>
    <w:rsid w:val="00585173"/>
    <w:rsid w:val="005857C3"/>
    <w:rsid w:val="0058607D"/>
    <w:rsid w:val="00586287"/>
    <w:rsid w:val="005869AF"/>
    <w:rsid w:val="0058719F"/>
    <w:rsid w:val="00587C17"/>
    <w:rsid w:val="00587E2D"/>
    <w:rsid w:val="005900EB"/>
    <w:rsid w:val="005908DB"/>
    <w:rsid w:val="005909D1"/>
    <w:rsid w:val="00590EF2"/>
    <w:rsid w:val="005914A9"/>
    <w:rsid w:val="00591637"/>
    <w:rsid w:val="00591B01"/>
    <w:rsid w:val="00591E66"/>
    <w:rsid w:val="00591FFE"/>
    <w:rsid w:val="005921AF"/>
    <w:rsid w:val="00592478"/>
    <w:rsid w:val="00592A18"/>
    <w:rsid w:val="00592E20"/>
    <w:rsid w:val="005934EE"/>
    <w:rsid w:val="005935E0"/>
    <w:rsid w:val="0059463B"/>
    <w:rsid w:val="005949A0"/>
    <w:rsid w:val="00594CA3"/>
    <w:rsid w:val="005958ED"/>
    <w:rsid w:val="00595C0F"/>
    <w:rsid w:val="0059655C"/>
    <w:rsid w:val="0059682C"/>
    <w:rsid w:val="00597B19"/>
    <w:rsid w:val="00597CC9"/>
    <w:rsid w:val="005A06F5"/>
    <w:rsid w:val="005A076D"/>
    <w:rsid w:val="005A1905"/>
    <w:rsid w:val="005A22F7"/>
    <w:rsid w:val="005A2FEA"/>
    <w:rsid w:val="005A34E2"/>
    <w:rsid w:val="005A385E"/>
    <w:rsid w:val="005A3940"/>
    <w:rsid w:val="005A3CF2"/>
    <w:rsid w:val="005A3F6F"/>
    <w:rsid w:val="005A4939"/>
    <w:rsid w:val="005A5035"/>
    <w:rsid w:val="005A5127"/>
    <w:rsid w:val="005A6959"/>
    <w:rsid w:val="005A6D48"/>
    <w:rsid w:val="005A6D92"/>
    <w:rsid w:val="005A744C"/>
    <w:rsid w:val="005A7C18"/>
    <w:rsid w:val="005B04A1"/>
    <w:rsid w:val="005B1923"/>
    <w:rsid w:val="005B1A07"/>
    <w:rsid w:val="005B2049"/>
    <w:rsid w:val="005B2A4C"/>
    <w:rsid w:val="005B2E13"/>
    <w:rsid w:val="005B33AF"/>
    <w:rsid w:val="005B33E8"/>
    <w:rsid w:val="005B3FAE"/>
    <w:rsid w:val="005B428D"/>
    <w:rsid w:val="005B42D1"/>
    <w:rsid w:val="005B48B5"/>
    <w:rsid w:val="005B4B76"/>
    <w:rsid w:val="005B4DBA"/>
    <w:rsid w:val="005B5C43"/>
    <w:rsid w:val="005B5C7B"/>
    <w:rsid w:val="005B5DDB"/>
    <w:rsid w:val="005B5E3A"/>
    <w:rsid w:val="005B5EF9"/>
    <w:rsid w:val="005B6EF4"/>
    <w:rsid w:val="005B7225"/>
    <w:rsid w:val="005B7AF6"/>
    <w:rsid w:val="005C06C3"/>
    <w:rsid w:val="005C0F58"/>
    <w:rsid w:val="005C132B"/>
    <w:rsid w:val="005C17E4"/>
    <w:rsid w:val="005C1A7E"/>
    <w:rsid w:val="005C2138"/>
    <w:rsid w:val="005C2B54"/>
    <w:rsid w:val="005C2C51"/>
    <w:rsid w:val="005C3553"/>
    <w:rsid w:val="005C36D6"/>
    <w:rsid w:val="005C3B16"/>
    <w:rsid w:val="005C4799"/>
    <w:rsid w:val="005C49BB"/>
    <w:rsid w:val="005C4A05"/>
    <w:rsid w:val="005C4B54"/>
    <w:rsid w:val="005C4CC5"/>
    <w:rsid w:val="005C51CF"/>
    <w:rsid w:val="005C52EB"/>
    <w:rsid w:val="005C6071"/>
    <w:rsid w:val="005C68BC"/>
    <w:rsid w:val="005C6B9B"/>
    <w:rsid w:val="005C6D7D"/>
    <w:rsid w:val="005C6F10"/>
    <w:rsid w:val="005C6FFE"/>
    <w:rsid w:val="005C719D"/>
    <w:rsid w:val="005C78C2"/>
    <w:rsid w:val="005C7A5B"/>
    <w:rsid w:val="005C7ED2"/>
    <w:rsid w:val="005D018D"/>
    <w:rsid w:val="005D0860"/>
    <w:rsid w:val="005D18E4"/>
    <w:rsid w:val="005D207F"/>
    <w:rsid w:val="005D2564"/>
    <w:rsid w:val="005D2E73"/>
    <w:rsid w:val="005D3C2E"/>
    <w:rsid w:val="005D42D7"/>
    <w:rsid w:val="005D4842"/>
    <w:rsid w:val="005D5076"/>
    <w:rsid w:val="005D5629"/>
    <w:rsid w:val="005D6D51"/>
    <w:rsid w:val="005D76C4"/>
    <w:rsid w:val="005D7FCA"/>
    <w:rsid w:val="005E046E"/>
    <w:rsid w:val="005E12BA"/>
    <w:rsid w:val="005E1E4C"/>
    <w:rsid w:val="005E2345"/>
    <w:rsid w:val="005E3572"/>
    <w:rsid w:val="005E3A45"/>
    <w:rsid w:val="005E3E4E"/>
    <w:rsid w:val="005E3F8F"/>
    <w:rsid w:val="005E51B4"/>
    <w:rsid w:val="005E6450"/>
    <w:rsid w:val="005E6C37"/>
    <w:rsid w:val="005E6D05"/>
    <w:rsid w:val="005E707A"/>
    <w:rsid w:val="005E70D2"/>
    <w:rsid w:val="005E74B8"/>
    <w:rsid w:val="005E7839"/>
    <w:rsid w:val="005E7E8A"/>
    <w:rsid w:val="005F00CA"/>
    <w:rsid w:val="005F035B"/>
    <w:rsid w:val="005F0586"/>
    <w:rsid w:val="005F071D"/>
    <w:rsid w:val="005F1D58"/>
    <w:rsid w:val="005F2532"/>
    <w:rsid w:val="005F2883"/>
    <w:rsid w:val="005F3153"/>
    <w:rsid w:val="005F328D"/>
    <w:rsid w:val="005F3EF9"/>
    <w:rsid w:val="005F42D2"/>
    <w:rsid w:val="005F4E2D"/>
    <w:rsid w:val="005F534A"/>
    <w:rsid w:val="005F5388"/>
    <w:rsid w:val="005F6312"/>
    <w:rsid w:val="005F6F65"/>
    <w:rsid w:val="005F7B11"/>
    <w:rsid w:val="00600B80"/>
    <w:rsid w:val="00600D2B"/>
    <w:rsid w:val="00601BE0"/>
    <w:rsid w:val="00602A86"/>
    <w:rsid w:val="00602E72"/>
    <w:rsid w:val="006035EA"/>
    <w:rsid w:val="00603812"/>
    <w:rsid w:val="00603F87"/>
    <w:rsid w:val="0060463F"/>
    <w:rsid w:val="00604F37"/>
    <w:rsid w:val="00604FC1"/>
    <w:rsid w:val="00605652"/>
    <w:rsid w:val="00605C2D"/>
    <w:rsid w:val="0060663E"/>
    <w:rsid w:val="006069E6"/>
    <w:rsid w:val="00606EE6"/>
    <w:rsid w:val="006075C7"/>
    <w:rsid w:val="00607601"/>
    <w:rsid w:val="0060766C"/>
    <w:rsid w:val="00607A02"/>
    <w:rsid w:val="00610569"/>
    <w:rsid w:val="00611910"/>
    <w:rsid w:val="00611DC2"/>
    <w:rsid w:val="00612C5C"/>
    <w:rsid w:val="00612FED"/>
    <w:rsid w:val="0061378D"/>
    <w:rsid w:val="0061391E"/>
    <w:rsid w:val="00613930"/>
    <w:rsid w:val="00614199"/>
    <w:rsid w:val="006142DC"/>
    <w:rsid w:val="0061442E"/>
    <w:rsid w:val="00615093"/>
    <w:rsid w:val="00615EF2"/>
    <w:rsid w:val="006163C8"/>
    <w:rsid w:val="006166B3"/>
    <w:rsid w:val="006167E1"/>
    <w:rsid w:val="006176BC"/>
    <w:rsid w:val="00617EED"/>
    <w:rsid w:val="00620849"/>
    <w:rsid w:val="00620D58"/>
    <w:rsid w:val="00620EB7"/>
    <w:rsid w:val="006214C9"/>
    <w:rsid w:val="00622A4E"/>
    <w:rsid w:val="0062314C"/>
    <w:rsid w:val="00624731"/>
    <w:rsid w:val="00624EAA"/>
    <w:rsid w:val="00624F96"/>
    <w:rsid w:val="00625615"/>
    <w:rsid w:val="006265BA"/>
    <w:rsid w:val="0062741F"/>
    <w:rsid w:val="00627B55"/>
    <w:rsid w:val="00630520"/>
    <w:rsid w:val="006305EB"/>
    <w:rsid w:val="00630A77"/>
    <w:rsid w:val="00630D65"/>
    <w:rsid w:val="00630DE0"/>
    <w:rsid w:val="006312ED"/>
    <w:rsid w:val="0063148B"/>
    <w:rsid w:val="00631606"/>
    <w:rsid w:val="00631809"/>
    <w:rsid w:val="006319B1"/>
    <w:rsid w:val="006326B3"/>
    <w:rsid w:val="00632C03"/>
    <w:rsid w:val="0063333A"/>
    <w:rsid w:val="00633DF0"/>
    <w:rsid w:val="00634C37"/>
    <w:rsid w:val="0063558C"/>
    <w:rsid w:val="006355D1"/>
    <w:rsid w:val="00635C10"/>
    <w:rsid w:val="00635C39"/>
    <w:rsid w:val="00636975"/>
    <w:rsid w:val="00636E72"/>
    <w:rsid w:val="006376A8"/>
    <w:rsid w:val="00640692"/>
    <w:rsid w:val="00640F78"/>
    <w:rsid w:val="00642C25"/>
    <w:rsid w:val="00644161"/>
    <w:rsid w:val="00644374"/>
    <w:rsid w:val="00644432"/>
    <w:rsid w:val="00646944"/>
    <w:rsid w:val="00646C7E"/>
    <w:rsid w:val="00646FCC"/>
    <w:rsid w:val="00647730"/>
    <w:rsid w:val="00647A9F"/>
    <w:rsid w:val="00647F1A"/>
    <w:rsid w:val="00650836"/>
    <w:rsid w:val="006509C0"/>
    <w:rsid w:val="006526FA"/>
    <w:rsid w:val="00652E9A"/>
    <w:rsid w:val="00653318"/>
    <w:rsid w:val="00653363"/>
    <w:rsid w:val="00653898"/>
    <w:rsid w:val="00653CD1"/>
    <w:rsid w:val="00654937"/>
    <w:rsid w:val="00655397"/>
    <w:rsid w:val="0065617A"/>
    <w:rsid w:val="006561AB"/>
    <w:rsid w:val="00656536"/>
    <w:rsid w:val="0065669B"/>
    <w:rsid w:val="00656A5B"/>
    <w:rsid w:val="00657B46"/>
    <w:rsid w:val="006602AE"/>
    <w:rsid w:val="00660D1F"/>
    <w:rsid w:val="00660DA6"/>
    <w:rsid w:val="006610D9"/>
    <w:rsid w:val="00661738"/>
    <w:rsid w:val="00661B19"/>
    <w:rsid w:val="00661B77"/>
    <w:rsid w:val="00661E2B"/>
    <w:rsid w:val="006626D2"/>
    <w:rsid w:val="0066279A"/>
    <w:rsid w:val="00662D7F"/>
    <w:rsid w:val="006634E3"/>
    <w:rsid w:val="00663737"/>
    <w:rsid w:val="00663C40"/>
    <w:rsid w:val="00663DDD"/>
    <w:rsid w:val="00664097"/>
    <w:rsid w:val="0066488F"/>
    <w:rsid w:val="00665018"/>
    <w:rsid w:val="006652F9"/>
    <w:rsid w:val="00665331"/>
    <w:rsid w:val="00665959"/>
    <w:rsid w:val="00665DE0"/>
    <w:rsid w:val="006660FE"/>
    <w:rsid w:val="006667D5"/>
    <w:rsid w:val="006670F4"/>
    <w:rsid w:val="00667215"/>
    <w:rsid w:val="006673E7"/>
    <w:rsid w:val="006705F3"/>
    <w:rsid w:val="00670B73"/>
    <w:rsid w:val="00670C74"/>
    <w:rsid w:val="006710A4"/>
    <w:rsid w:val="006719C8"/>
    <w:rsid w:val="00671E81"/>
    <w:rsid w:val="00672214"/>
    <w:rsid w:val="00672A67"/>
    <w:rsid w:val="00672A9D"/>
    <w:rsid w:val="006734EF"/>
    <w:rsid w:val="006735BB"/>
    <w:rsid w:val="00673675"/>
    <w:rsid w:val="00673D6E"/>
    <w:rsid w:val="0067471C"/>
    <w:rsid w:val="00674F68"/>
    <w:rsid w:val="00675CEA"/>
    <w:rsid w:val="0067650D"/>
    <w:rsid w:val="006767F3"/>
    <w:rsid w:val="00676D56"/>
    <w:rsid w:val="00676F5B"/>
    <w:rsid w:val="006772B3"/>
    <w:rsid w:val="006778AC"/>
    <w:rsid w:val="00677D53"/>
    <w:rsid w:val="00677F67"/>
    <w:rsid w:val="00680118"/>
    <w:rsid w:val="00680650"/>
    <w:rsid w:val="00681F9E"/>
    <w:rsid w:val="00682621"/>
    <w:rsid w:val="006827C2"/>
    <w:rsid w:val="00682F51"/>
    <w:rsid w:val="006833EC"/>
    <w:rsid w:val="006834F6"/>
    <w:rsid w:val="00683A34"/>
    <w:rsid w:val="006842EC"/>
    <w:rsid w:val="006843F1"/>
    <w:rsid w:val="00684A3F"/>
    <w:rsid w:val="00684FE2"/>
    <w:rsid w:val="006851EB"/>
    <w:rsid w:val="00685282"/>
    <w:rsid w:val="00685EA1"/>
    <w:rsid w:val="006861ED"/>
    <w:rsid w:val="00686B5E"/>
    <w:rsid w:val="00686BE9"/>
    <w:rsid w:val="00686C16"/>
    <w:rsid w:val="00686CA7"/>
    <w:rsid w:val="00690A6E"/>
    <w:rsid w:val="00691655"/>
    <w:rsid w:val="0069168B"/>
    <w:rsid w:val="006921E7"/>
    <w:rsid w:val="00692408"/>
    <w:rsid w:val="0069246E"/>
    <w:rsid w:val="0069293B"/>
    <w:rsid w:val="00693DA6"/>
    <w:rsid w:val="00693F3D"/>
    <w:rsid w:val="006949A1"/>
    <w:rsid w:val="00695299"/>
    <w:rsid w:val="00695A2E"/>
    <w:rsid w:val="00695B34"/>
    <w:rsid w:val="00695D27"/>
    <w:rsid w:val="00695DA3"/>
    <w:rsid w:val="00696164"/>
    <w:rsid w:val="0069671C"/>
    <w:rsid w:val="00696BA1"/>
    <w:rsid w:val="006972F2"/>
    <w:rsid w:val="0069733F"/>
    <w:rsid w:val="0069763D"/>
    <w:rsid w:val="00697701"/>
    <w:rsid w:val="006979BB"/>
    <w:rsid w:val="00697CCC"/>
    <w:rsid w:val="006A0A9B"/>
    <w:rsid w:val="006A0AC3"/>
    <w:rsid w:val="006A10C3"/>
    <w:rsid w:val="006A181D"/>
    <w:rsid w:val="006A1E07"/>
    <w:rsid w:val="006A2606"/>
    <w:rsid w:val="006A2991"/>
    <w:rsid w:val="006A2EF3"/>
    <w:rsid w:val="006A3887"/>
    <w:rsid w:val="006A3CC3"/>
    <w:rsid w:val="006A3D5C"/>
    <w:rsid w:val="006A3EC1"/>
    <w:rsid w:val="006A4853"/>
    <w:rsid w:val="006A4D88"/>
    <w:rsid w:val="006A50AD"/>
    <w:rsid w:val="006A53D2"/>
    <w:rsid w:val="006A542C"/>
    <w:rsid w:val="006A55DC"/>
    <w:rsid w:val="006A59B0"/>
    <w:rsid w:val="006A5AA2"/>
    <w:rsid w:val="006A5DD6"/>
    <w:rsid w:val="006A5EEB"/>
    <w:rsid w:val="006A6076"/>
    <w:rsid w:val="006A7595"/>
    <w:rsid w:val="006A7660"/>
    <w:rsid w:val="006B0F4D"/>
    <w:rsid w:val="006B1544"/>
    <w:rsid w:val="006B22E3"/>
    <w:rsid w:val="006B2364"/>
    <w:rsid w:val="006B26AD"/>
    <w:rsid w:val="006B3DF5"/>
    <w:rsid w:val="006B44FE"/>
    <w:rsid w:val="006B48A2"/>
    <w:rsid w:val="006B5857"/>
    <w:rsid w:val="006B60B8"/>
    <w:rsid w:val="006B642B"/>
    <w:rsid w:val="006B6FB6"/>
    <w:rsid w:val="006B7162"/>
    <w:rsid w:val="006B7D0C"/>
    <w:rsid w:val="006B7E9B"/>
    <w:rsid w:val="006B7F82"/>
    <w:rsid w:val="006C0440"/>
    <w:rsid w:val="006C14FC"/>
    <w:rsid w:val="006C2EB7"/>
    <w:rsid w:val="006C4688"/>
    <w:rsid w:val="006C482B"/>
    <w:rsid w:val="006C5E32"/>
    <w:rsid w:val="006C6046"/>
    <w:rsid w:val="006C6096"/>
    <w:rsid w:val="006C64B4"/>
    <w:rsid w:val="006C71FB"/>
    <w:rsid w:val="006C75FF"/>
    <w:rsid w:val="006C7601"/>
    <w:rsid w:val="006C7906"/>
    <w:rsid w:val="006C7BE0"/>
    <w:rsid w:val="006D152F"/>
    <w:rsid w:val="006D1533"/>
    <w:rsid w:val="006D1CE2"/>
    <w:rsid w:val="006D1DAA"/>
    <w:rsid w:val="006D21BE"/>
    <w:rsid w:val="006D2405"/>
    <w:rsid w:val="006D2A6D"/>
    <w:rsid w:val="006D2EFB"/>
    <w:rsid w:val="006D325E"/>
    <w:rsid w:val="006D356D"/>
    <w:rsid w:val="006D35F2"/>
    <w:rsid w:val="006D3A64"/>
    <w:rsid w:val="006D48E3"/>
    <w:rsid w:val="006D4EEE"/>
    <w:rsid w:val="006D521F"/>
    <w:rsid w:val="006D5362"/>
    <w:rsid w:val="006D60AB"/>
    <w:rsid w:val="006D60B7"/>
    <w:rsid w:val="006D6118"/>
    <w:rsid w:val="006D6FB1"/>
    <w:rsid w:val="006D7B01"/>
    <w:rsid w:val="006E0A5F"/>
    <w:rsid w:val="006E0ACD"/>
    <w:rsid w:val="006E0D17"/>
    <w:rsid w:val="006E114E"/>
    <w:rsid w:val="006E25EF"/>
    <w:rsid w:val="006E272D"/>
    <w:rsid w:val="006E3D8A"/>
    <w:rsid w:val="006E3DDF"/>
    <w:rsid w:val="006E40B8"/>
    <w:rsid w:val="006E413E"/>
    <w:rsid w:val="006E4BAF"/>
    <w:rsid w:val="006E4C2E"/>
    <w:rsid w:val="006E536C"/>
    <w:rsid w:val="006E5384"/>
    <w:rsid w:val="006E542C"/>
    <w:rsid w:val="006E5702"/>
    <w:rsid w:val="006E5A50"/>
    <w:rsid w:val="006E64F3"/>
    <w:rsid w:val="006E66DA"/>
    <w:rsid w:val="006E6C2C"/>
    <w:rsid w:val="006E7E1C"/>
    <w:rsid w:val="006F114C"/>
    <w:rsid w:val="006F1328"/>
    <w:rsid w:val="006F1C23"/>
    <w:rsid w:val="006F1E9B"/>
    <w:rsid w:val="006F2BE1"/>
    <w:rsid w:val="006F3075"/>
    <w:rsid w:val="006F3208"/>
    <w:rsid w:val="006F32BB"/>
    <w:rsid w:val="006F3BAB"/>
    <w:rsid w:val="006F4019"/>
    <w:rsid w:val="006F4C74"/>
    <w:rsid w:val="006F4EB2"/>
    <w:rsid w:val="006F4F3F"/>
    <w:rsid w:val="006F56B5"/>
    <w:rsid w:val="006F58AC"/>
    <w:rsid w:val="006F5C06"/>
    <w:rsid w:val="006F6090"/>
    <w:rsid w:val="006F6A67"/>
    <w:rsid w:val="006F6D63"/>
    <w:rsid w:val="006F6DF6"/>
    <w:rsid w:val="006F7309"/>
    <w:rsid w:val="006F7504"/>
    <w:rsid w:val="006F7A4E"/>
    <w:rsid w:val="00700418"/>
    <w:rsid w:val="00700D06"/>
    <w:rsid w:val="00700D92"/>
    <w:rsid w:val="0070162A"/>
    <w:rsid w:val="00701AEC"/>
    <w:rsid w:val="00702C16"/>
    <w:rsid w:val="0070320E"/>
    <w:rsid w:val="0070326F"/>
    <w:rsid w:val="007036B9"/>
    <w:rsid w:val="00703937"/>
    <w:rsid w:val="00703B6E"/>
    <w:rsid w:val="00703B83"/>
    <w:rsid w:val="00704320"/>
    <w:rsid w:val="007052F9"/>
    <w:rsid w:val="00705DA5"/>
    <w:rsid w:val="00706EA8"/>
    <w:rsid w:val="00706F1E"/>
    <w:rsid w:val="007072E6"/>
    <w:rsid w:val="0070738C"/>
    <w:rsid w:val="0071027A"/>
    <w:rsid w:val="007103F9"/>
    <w:rsid w:val="00710438"/>
    <w:rsid w:val="00710651"/>
    <w:rsid w:val="00710D93"/>
    <w:rsid w:val="0071148B"/>
    <w:rsid w:val="007116B5"/>
    <w:rsid w:val="00711C05"/>
    <w:rsid w:val="00711C85"/>
    <w:rsid w:val="00711D32"/>
    <w:rsid w:val="00711DA1"/>
    <w:rsid w:val="00712796"/>
    <w:rsid w:val="007129D4"/>
    <w:rsid w:val="00712C33"/>
    <w:rsid w:val="007132D6"/>
    <w:rsid w:val="007133E9"/>
    <w:rsid w:val="007135B0"/>
    <w:rsid w:val="00713799"/>
    <w:rsid w:val="00713CDF"/>
    <w:rsid w:val="00713D45"/>
    <w:rsid w:val="00714DF7"/>
    <w:rsid w:val="00714FD7"/>
    <w:rsid w:val="00715B74"/>
    <w:rsid w:val="00715DDA"/>
    <w:rsid w:val="00716243"/>
    <w:rsid w:val="007168F7"/>
    <w:rsid w:val="0071782F"/>
    <w:rsid w:val="00717EC6"/>
    <w:rsid w:val="00717F88"/>
    <w:rsid w:val="00720788"/>
    <w:rsid w:val="00720B46"/>
    <w:rsid w:val="007214DB"/>
    <w:rsid w:val="007229DB"/>
    <w:rsid w:val="00722D39"/>
    <w:rsid w:val="007231DF"/>
    <w:rsid w:val="0072354A"/>
    <w:rsid w:val="0072377E"/>
    <w:rsid w:val="00723B94"/>
    <w:rsid w:val="00723E33"/>
    <w:rsid w:val="0072411C"/>
    <w:rsid w:val="00724AA3"/>
    <w:rsid w:val="00724FD2"/>
    <w:rsid w:val="00725521"/>
    <w:rsid w:val="00731100"/>
    <w:rsid w:val="0073159E"/>
    <w:rsid w:val="00731AB6"/>
    <w:rsid w:val="00731D58"/>
    <w:rsid w:val="00731F76"/>
    <w:rsid w:val="0073253A"/>
    <w:rsid w:val="00733578"/>
    <w:rsid w:val="00733CB6"/>
    <w:rsid w:val="00734A2E"/>
    <w:rsid w:val="00735CCB"/>
    <w:rsid w:val="00736904"/>
    <w:rsid w:val="00740196"/>
    <w:rsid w:val="007401EE"/>
    <w:rsid w:val="007404B3"/>
    <w:rsid w:val="007408D2"/>
    <w:rsid w:val="00740CE9"/>
    <w:rsid w:val="00740DE0"/>
    <w:rsid w:val="00740E32"/>
    <w:rsid w:val="00741140"/>
    <w:rsid w:val="00741379"/>
    <w:rsid w:val="0074184D"/>
    <w:rsid w:val="007429DB"/>
    <w:rsid w:val="00742A5F"/>
    <w:rsid w:val="00743BC6"/>
    <w:rsid w:val="0074459F"/>
    <w:rsid w:val="00745233"/>
    <w:rsid w:val="007452B1"/>
    <w:rsid w:val="0074536A"/>
    <w:rsid w:val="007453B9"/>
    <w:rsid w:val="00745BEF"/>
    <w:rsid w:val="0074642D"/>
    <w:rsid w:val="00746628"/>
    <w:rsid w:val="00746695"/>
    <w:rsid w:val="00746B08"/>
    <w:rsid w:val="00747066"/>
    <w:rsid w:val="0074758B"/>
    <w:rsid w:val="007503A1"/>
    <w:rsid w:val="00751B42"/>
    <w:rsid w:val="00752047"/>
    <w:rsid w:val="0075290D"/>
    <w:rsid w:val="00752A63"/>
    <w:rsid w:val="00752D83"/>
    <w:rsid w:val="00752DD2"/>
    <w:rsid w:val="00753B57"/>
    <w:rsid w:val="00753DDA"/>
    <w:rsid w:val="00755187"/>
    <w:rsid w:val="007560CF"/>
    <w:rsid w:val="00756116"/>
    <w:rsid w:val="007563FA"/>
    <w:rsid w:val="007566E1"/>
    <w:rsid w:val="00756769"/>
    <w:rsid w:val="007567AE"/>
    <w:rsid w:val="00756B10"/>
    <w:rsid w:val="00756BC1"/>
    <w:rsid w:val="00756D4A"/>
    <w:rsid w:val="00757127"/>
    <w:rsid w:val="00757E75"/>
    <w:rsid w:val="00757FEE"/>
    <w:rsid w:val="0076046E"/>
    <w:rsid w:val="00760563"/>
    <w:rsid w:val="0076105A"/>
    <w:rsid w:val="007612E4"/>
    <w:rsid w:val="00761A7C"/>
    <w:rsid w:val="00761F86"/>
    <w:rsid w:val="00762375"/>
    <w:rsid w:val="007623B3"/>
    <w:rsid w:val="007628CB"/>
    <w:rsid w:val="00763760"/>
    <w:rsid w:val="00763D1B"/>
    <w:rsid w:val="00763F7C"/>
    <w:rsid w:val="00765079"/>
    <w:rsid w:val="00765B47"/>
    <w:rsid w:val="00765C78"/>
    <w:rsid w:val="00765D85"/>
    <w:rsid w:val="00766522"/>
    <w:rsid w:val="0076697C"/>
    <w:rsid w:val="007669DB"/>
    <w:rsid w:val="00766CD4"/>
    <w:rsid w:val="00766F56"/>
    <w:rsid w:val="007672F8"/>
    <w:rsid w:val="007673E1"/>
    <w:rsid w:val="00771354"/>
    <w:rsid w:val="00771894"/>
    <w:rsid w:val="00772AD5"/>
    <w:rsid w:val="00773B42"/>
    <w:rsid w:val="00775BB6"/>
    <w:rsid w:val="00776247"/>
    <w:rsid w:val="007763D7"/>
    <w:rsid w:val="0077653F"/>
    <w:rsid w:val="00776935"/>
    <w:rsid w:val="00776DFE"/>
    <w:rsid w:val="00776E1B"/>
    <w:rsid w:val="00776FF6"/>
    <w:rsid w:val="007776FE"/>
    <w:rsid w:val="00777B8D"/>
    <w:rsid w:val="00777C92"/>
    <w:rsid w:val="00777CBF"/>
    <w:rsid w:val="007800C2"/>
    <w:rsid w:val="007802D1"/>
    <w:rsid w:val="0078048F"/>
    <w:rsid w:val="00780A71"/>
    <w:rsid w:val="0078166A"/>
    <w:rsid w:val="00782310"/>
    <w:rsid w:val="00782567"/>
    <w:rsid w:val="00782A41"/>
    <w:rsid w:val="00782B67"/>
    <w:rsid w:val="00782B79"/>
    <w:rsid w:val="00783524"/>
    <w:rsid w:val="00783686"/>
    <w:rsid w:val="00784DC1"/>
    <w:rsid w:val="00784EA7"/>
    <w:rsid w:val="00784F17"/>
    <w:rsid w:val="00785471"/>
    <w:rsid w:val="007855C7"/>
    <w:rsid w:val="00785765"/>
    <w:rsid w:val="0078665C"/>
    <w:rsid w:val="00786AA5"/>
    <w:rsid w:val="00787014"/>
    <w:rsid w:val="00787304"/>
    <w:rsid w:val="00787EB4"/>
    <w:rsid w:val="0079010C"/>
    <w:rsid w:val="00790163"/>
    <w:rsid w:val="007905E7"/>
    <w:rsid w:val="00791A48"/>
    <w:rsid w:val="00792AD0"/>
    <w:rsid w:val="00793705"/>
    <w:rsid w:val="00793E18"/>
    <w:rsid w:val="00793E2D"/>
    <w:rsid w:val="007940A1"/>
    <w:rsid w:val="0079466A"/>
    <w:rsid w:val="00794987"/>
    <w:rsid w:val="00794CCC"/>
    <w:rsid w:val="00795405"/>
    <w:rsid w:val="00795A15"/>
    <w:rsid w:val="0079615B"/>
    <w:rsid w:val="007962E3"/>
    <w:rsid w:val="007966AD"/>
    <w:rsid w:val="00796BED"/>
    <w:rsid w:val="00796D62"/>
    <w:rsid w:val="00796F43"/>
    <w:rsid w:val="007977D2"/>
    <w:rsid w:val="00797DFD"/>
    <w:rsid w:val="007A0050"/>
    <w:rsid w:val="007A1436"/>
    <w:rsid w:val="007A1939"/>
    <w:rsid w:val="007A2276"/>
    <w:rsid w:val="007A3218"/>
    <w:rsid w:val="007A323E"/>
    <w:rsid w:val="007A3F2F"/>
    <w:rsid w:val="007A4022"/>
    <w:rsid w:val="007A4A11"/>
    <w:rsid w:val="007A4B19"/>
    <w:rsid w:val="007A4B81"/>
    <w:rsid w:val="007A4D87"/>
    <w:rsid w:val="007A4ECF"/>
    <w:rsid w:val="007A6242"/>
    <w:rsid w:val="007A653C"/>
    <w:rsid w:val="007A6836"/>
    <w:rsid w:val="007A6982"/>
    <w:rsid w:val="007A69CB"/>
    <w:rsid w:val="007A73B8"/>
    <w:rsid w:val="007A78DE"/>
    <w:rsid w:val="007A7AB2"/>
    <w:rsid w:val="007B0F98"/>
    <w:rsid w:val="007B1253"/>
    <w:rsid w:val="007B1AC7"/>
    <w:rsid w:val="007B2A0C"/>
    <w:rsid w:val="007B2AC4"/>
    <w:rsid w:val="007B2DC4"/>
    <w:rsid w:val="007B3181"/>
    <w:rsid w:val="007B323F"/>
    <w:rsid w:val="007B3472"/>
    <w:rsid w:val="007B3B1F"/>
    <w:rsid w:val="007B5036"/>
    <w:rsid w:val="007B5069"/>
    <w:rsid w:val="007B566B"/>
    <w:rsid w:val="007B5B9F"/>
    <w:rsid w:val="007B6506"/>
    <w:rsid w:val="007B7301"/>
    <w:rsid w:val="007B7734"/>
    <w:rsid w:val="007C0818"/>
    <w:rsid w:val="007C0A19"/>
    <w:rsid w:val="007C0F1D"/>
    <w:rsid w:val="007C1489"/>
    <w:rsid w:val="007C1A53"/>
    <w:rsid w:val="007C1F91"/>
    <w:rsid w:val="007C2094"/>
    <w:rsid w:val="007C27CB"/>
    <w:rsid w:val="007C2AA2"/>
    <w:rsid w:val="007C2D99"/>
    <w:rsid w:val="007C3478"/>
    <w:rsid w:val="007C3FC4"/>
    <w:rsid w:val="007C4B20"/>
    <w:rsid w:val="007C53DD"/>
    <w:rsid w:val="007C584D"/>
    <w:rsid w:val="007C59E8"/>
    <w:rsid w:val="007C65A8"/>
    <w:rsid w:val="007C6661"/>
    <w:rsid w:val="007C6E09"/>
    <w:rsid w:val="007C6F1F"/>
    <w:rsid w:val="007C6FCA"/>
    <w:rsid w:val="007C7278"/>
    <w:rsid w:val="007C7703"/>
    <w:rsid w:val="007D23D1"/>
    <w:rsid w:val="007D287E"/>
    <w:rsid w:val="007D2886"/>
    <w:rsid w:val="007D2ADC"/>
    <w:rsid w:val="007D35DD"/>
    <w:rsid w:val="007D3639"/>
    <w:rsid w:val="007D37DC"/>
    <w:rsid w:val="007D3892"/>
    <w:rsid w:val="007D41D0"/>
    <w:rsid w:val="007D4AC2"/>
    <w:rsid w:val="007D4B7A"/>
    <w:rsid w:val="007D4D56"/>
    <w:rsid w:val="007D58CA"/>
    <w:rsid w:val="007D601F"/>
    <w:rsid w:val="007D60F4"/>
    <w:rsid w:val="007D613B"/>
    <w:rsid w:val="007D6749"/>
    <w:rsid w:val="007D6A81"/>
    <w:rsid w:val="007D6C6F"/>
    <w:rsid w:val="007E0A63"/>
    <w:rsid w:val="007E0BB8"/>
    <w:rsid w:val="007E14BF"/>
    <w:rsid w:val="007E16DB"/>
    <w:rsid w:val="007E1D8B"/>
    <w:rsid w:val="007E1D8F"/>
    <w:rsid w:val="007E273C"/>
    <w:rsid w:val="007E281B"/>
    <w:rsid w:val="007E350E"/>
    <w:rsid w:val="007E37B2"/>
    <w:rsid w:val="007E3B5B"/>
    <w:rsid w:val="007E450E"/>
    <w:rsid w:val="007E465B"/>
    <w:rsid w:val="007E46FF"/>
    <w:rsid w:val="007E4AFC"/>
    <w:rsid w:val="007E4C49"/>
    <w:rsid w:val="007E4CD8"/>
    <w:rsid w:val="007E4D1B"/>
    <w:rsid w:val="007E4F83"/>
    <w:rsid w:val="007E50FA"/>
    <w:rsid w:val="007E5597"/>
    <w:rsid w:val="007E597D"/>
    <w:rsid w:val="007E5D6D"/>
    <w:rsid w:val="007E6707"/>
    <w:rsid w:val="007E677F"/>
    <w:rsid w:val="007E69C3"/>
    <w:rsid w:val="007E7181"/>
    <w:rsid w:val="007E727E"/>
    <w:rsid w:val="007E7AFA"/>
    <w:rsid w:val="007E7D1E"/>
    <w:rsid w:val="007E7FC1"/>
    <w:rsid w:val="007F03D1"/>
    <w:rsid w:val="007F03D3"/>
    <w:rsid w:val="007F04A7"/>
    <w:rsid w:val="007F08B1"/>
    <w:rsid w:val="007F0B72"/>
    <w:rsid w:val="007F0BE4"/>
    <w:rsid w:val="007F172C"/>
    <w:rsid w:val="007F1A90"/>
    <w:rsid w:val="007F1E7B"/>
    <w:rsid w:val="007F286D"/>
    <w:rsid w:val="007F2AE8"/>
    <w:rsid w:val="007F2EEB"/>
    <w:rsid w:val="007F363B"/>
    <w:rsid w:val="007F3ADE"/>
    <w:rsid w:val="007F4685"/>
    <w:rsid w:val="007F4CA2"/>
    <w:rsid w:val="007F56D8"/>
    <w:rsid w:val="007F57C5"/>
    <w:rsid w:val="007F5C85"/>
    <w:rsid w:val="007F5D2C"/>
    <w:rsid w:val="007F5D73"/>
    <w:rsid w:val="007F6479"/>
    <w:rsid w:val="007F6BCA"/>
    <w:rsid w:val="007F6DD3"/>
    <w:rsid w:val="00800134"/>
    <w:rsid w:val="0080224A"/>
    <w:rsid w:val="008026DA"/>
    <w:rsid w:val="00802932"/>
    <w:rsid w:val="00802995"/>
    <w:rsid w:val="00802AD0"/>
    <w:rsid w:val="00802FA4"/>
    <w:rsid w:val="0080344D"/>
    <w:rsid w:val="00804A56"/>
    <w:rsid w:val="00804A6B"/>
    <w:rsid w:val="00804FD1"/>
    <w:rsid w:val="00805979"/>
    <w:rsid w:val="00805B90"/>
    <w:rsid w:val="00805CC7"/>
    <w:rsid w:val="0080608F"/>
    <w:rsid w:val="0080658E"/>
    <w:rsid w:val="0080660C"/>
    <w:rsid w:val="00806940"/>
    <w:rsid w:val="0080694B"/>
    <w:rsid w:val="00806B50"/>
    <w:rsid w:val="008073B5"/>
    <w:rsid w:val="00807763"/>
    <w:rsid w:val="00807CE3"/>
    <w:rsid w:val="0081095B"/>
    <w:rsid w:val="00810BCD"/>
    <w:rsid w:val="00810C93"/>
    <w:rsid w:val="00811231"/>
    <w:rsid w:val="0081168A"/>
    <w:rsid w:val="00812159"/>
    <w:rsid w:val="0081219A"/>
    <w:rsid w:val="008122CB"/>
    <w:rsid w:val="00812FF9"/>
    <w:rsid w:val="00814152"/>
    <w:rsid w:val="00814B8E"/>
    <w:rsid w:val="0081546C"/>
    <w:rsid w:val="00815480"/>
    <w:rsid w:val="00816153"/>
    <w:rsid w:val="00816850"/>
    <w:rsid w:val="00816997"/>
    <w:rsid w:val="008171E2"/>
    <w:rsid w:val="0081725C"/>
    <w:rsid w:val="00817441"/>
    <w:rsid w:val="008174CF"/>
    <w:rsid w:val="00817BBC"/>
    <w:rsid w:val="008208E4"/>
    <w:rsid w:val="008217FA"/>
    <w:rsid w:val="008218D1"/>
    <w:rsid w:val="00821A4F"/>
    <w:rsid w:val="00822879"/>
    <w:rsid w:val="00823198"/>
    <w:rsid w:val="008233C4"/>
    <w:rsid w:val="008233CD"/>
    <w:rsid w:val="00823979"/>
    <w:rsid w:val="00824A4F"/>
    <w:rsid w:val="00824BA0"/>
    <w:rsid w:val="00825019"/>
    <w:rsid w:val="008259E5"/>
    <w:rsid w:val="00825CC7"/>
    <w:rsid w:val="00825DE3"/>
    <w:rsid w:val="00826869"/>
    <w:rsid w:val="00826D93"/>
    <w:rsid w:val="0082786B"/>
    <w:rsid w:val="0082798A"/>
    <w:rsid w:val="00827B9F"/>
    <w:rsid w:val="00830791"/>
    <w:rsid w:val="00831624"/>
    <w:rsid w:val="0083202F"/>
    <w:rsid w:val="008322D6"/>
    <w:rsid w:val="008325DC"/>
    <w:rsid w:val="00832A15"/>
    <w:rsid w:val="00833042"/>
    <w:rsid w:val="008331B7"/>
    <w:rsid w:val="0083325F"/>
    <w:rsid w:val="00833555"/>
    <w:rsid w:val="00833A40"/>
    <w:rsid w:val="00833EB1"/>
    <w:rsid w:val="00834306"/>
    <w:rsid w:val="008344D9"/>
    <w:rsid w:val="008346C2"/>
    <w:rsid w:val="0083527B"/>
    <w:rsid w:val="00835A2C"/>
    <w:rsid w:val="008361BC"/>
    <w:rsid w:val="00836557"/>
    <w:rsid w:val="008369D0"/>
    <w:rsid w:val="00837993"/>
    <w:rsid w:val="00837FFE"/>
    <w:rsid w:val="00840EA2"/>
    <w:rsid w:val="00841094"/>
    <w:rsid w:val="008416C6"/>
    <w:rsid w:val="008417C1"/>
    <w:rsid w:val="008423B2"/>
    <w:rsid w:val="00842E4F"/>
    <w:rsid w:val="00842F92"/>
    <w:rsid w:val="008435A3"/>
    <w:rsid w:val="00843A7B"/>
    <w:rsid w:val="00844CB6"/>
    <w:rsid w:val="00844D84"/>
    <w:rsid w:val="00844F30"/>
    <w:rsid w:val="00845103"/>
    <w:rsid w:val="00845428"/>
    <w:rsid w:val="00845666"/>
    <w:rsid w:val="00845B91"/>
    <w:rsid w:val="00846B5E"/>
    <w:rsid w:val="00846DB9"/>
    <w:rsid w:val="00846FA8"/>
    <w:rsid w:val="008477E0"/>
    <w:rsid w:val="00847BB9"/>
    <w:rsid w:val="0085060B"/>
    <w:rsid w:val="00850615"/>
    <w:rsid w:val="0085082B"/>
    <w:rsid w:val="00850CCB"/>
    <w:rsid w:val="008516ED"/>
    <w:rsid w:val="00851D0D"/>
    <w:rsid w:val="00851D41"/>
    <w:rsid w:val="00851FBA"/>
    <w:rsid w:val="008528FE"/>
    <w:rsid w:val="008534DE"/>
    <w:rsid w:val="0085384C"/>
    <w:rsid w:val="00853E40"/>
    <w:rsid w:val="0085414C"/>
    <w:rsid w:val="00855048"/>
    <w:rsid w:val="00855191"/>
    <w:rsid w:val="00855988"/>
    <w:rsid w:val="00855B59"/>
    <w:rsid w:val="00855EC6"/>
    <w:rsid w:val="00855F89"/>
    <w:rsid w:val="00856911"/>
    <w:rsid w:val="0085694E"/>
    <w:rsid w:val="00857668"/>
    <w:rsid w:val="008576FB"/>
    <w:rsid w:val="00857AA1"/>
    <w:rsid w:val="008604B3"/>
    <w:rsid w:val="00860D47"/>
    <w:rsid w:val="00861296"/>
    <w:rsid w:val="00861DE8"/>
    <w:rsid w:val="00862465"/>
    <w:rsid w:val="00862560"/>
    <w:rsid w:val="008627ED"/>
    <w:rsid w:val="00862A7A"/>
    <w:rsid w:val="00863A7F"/>
    <w:rsid w:val="00863ECD"/>
    <w:rsid w:val="00864C68"/>
    <w:rsid w:val="00864DB7"/>
    <w:rsid w:val="00865CF3"/>
    <w:rsid w:val="00866AD5"/>
    <w:rsid w:val="00866B4D"/>
    <w:rsid w:val="00866C81"/>
    <w:rsid w:val="008674AF"/>
    <w:rsid w:val="00867B3F"/>
    <w:rsid w:val="00870312"/>
    <w:rsid w:val="008705B9"/>
    <w:rsid w:val="00870707"/>
    <w:rsid w:val="00871342"/>
    <w:rsid w:val="00871FD3"/>
    <w:rsid w:val="00872397"/>
    <w:rsid w:val="008727F1"/>
    <w:rsid w:val="00872F88"/>
    <w:rsid w:val="0087305F"/>
    <w:rsid w:val="0087363A"/>
    <w:rsid w:val="008752F8"/>
    <w:rsid w:val="0087591A"/>
    <w:rsid w:val="00875D4F"/>
    <w:rsid w:val="008760AF"/>
    <w:rsid w:val="00876209"/>
    <w:rsid w:val="0087660A"/>
    <w:rsid w:val="00876B0D"/>
    <w:rsid w:val="008771A3"/>
    <w:rsid w:val="008776E2"/>
    <w:rsid w:val="00877CF0"/>
    <w:rsid w:val="00880744"/>
    <w:rsid w:val="0088080F"/>
    <w:rsid w:val="00880F52"/>
    <w:rsid w:val="0088116B"/>
    <w:rsid w:val="0088120E"/>
    <w:rsid w:val="0088175A"/>
    <w:rsid w:val="00881A23"/>
    <w:rsid w:val="00881BDC"/>
    <w:rsid w:val="00882771"/>
    <w:rsid w:val="00882851"/>
    <w:rsid w:val="00882961"/>
    <w:rsid w:val="00882E89"/>
    <w:rsid w:val="00882EAD"/>
    <w:rsid w:val="00882F89"/>
    <w:rsid w:val="00883BA6"/>
    <w:rsid w:val="00883EDF"/>
    <w:rsid w:val="00884696"/>
    <w:rsid w:val="00884796"/>
    <w:rsid w:val="0088488C"/>
    <w:rsid w:val="008850FA"/>
    <w:rsid w:val="008856DB"/>
    <w:rsid w:val="00885A76"/>
    <w:rsid w:val="00886010"/>
    <w:rsid w:val="008862DC"/>
    <w:rsid w:val="00886D6E"/>
    <w:rsid w:val="0088718F"/>
    <w:rsid w:val="008876AE"/>
    <w:rsid w:val="00887EE9"/>
    <w:rsid w:val="008904ED"/>
    <w:rsid w:val="00890842"/>
    <w:rsid w:val="00890A44"/>
    <w:rsid w:val="00890F9C"/>
    <w:rsid w:val="00891025"/>
    <w:rsid w:val="008914BE"/>
    <w:rsid w:val="00891B7F"/>
    <w:rsid w:val="00891C23"/>
    <w:rsid w:val="00892249"/>
    <w:rsid w:val="0089239B"/>
    <w:rsid w:val="00892607"/>
    <w:rsid w:val="00892A47"/>
    <w:rsid w:val="008933D9"/>
    <w:rsid w:val="008935DC"/>
    <w:rsid w:val="00894218"/>
    <w:rsid w:val="00894360"/>
    <w:rsid w:val="0089555B"/>
    <w:rsid w:val="0089687F"/>
    <w:rsid w:val="008979D1"/>
    <w:rsid w:val="00897C49"/>
    <w:rsid w:val="008A115C"/>
    <w:rsid w:val="008A1548"/>
    <w:rsid w:val="008A16A5"/>
    <w:rsid w:val="008A1B29"/>
    <w:rsid w:val="008A23B0"/>
    <w:rsid w:val="008A24CE"/>
    <w:rsid w:val="008A2A52"/>
    <w:rsid w:val="008A2EB6"/>
    <w:rsid w:val="008A3A51"/>
    <w:rsid w:val="008A4A23"/>
    <w:rsid w:val="008A7479"/>
    <w:rsid w:val="008A7522"/>
    <w:rsid w:val="008A7E2E"/>
    <w:rsid w:val="008B0A50"/>
    <w:rsid w:val="008B157D"/>
    <w:rsid w:val="008B2095"/>
    <w:rsid w:val="008B38A5"/>
    <w:rsid w:val="008B425D"/>
    <w:rsid w:val="008B4821"/>
    <w:rsid w:val="008B4F14"/>
    <w:rsid w:val="008B542F"/>
    <w:rsid w:val="008B560A"/>
    <w:rsid w:val="008B5EC9"/>
    <w:rsid w:val="008B6667"/>
    <w:rsid w:val="008B6DB2"/>
    <w:rsid w:val="008B770E"/>
    <w:rsid w:val="008B7728"/>
    <w:rsid w:val="008B7A3C"/>
    <w:rsid w:val="008C0862"/>
    <w:rsid w:val="008C086C"/>
    <w:rsid w:val="008C0D2D"/>
    <w:rsid w:val="008C11B5"/>
    <w:rsid w:val="008C18A9"/>
    <w:rsid w:val="008C1E27"/>
    <w:rsid w:val="008C2550"/>
    <w:rsid w:val="008C31BA"/>
    <w:rsid w:val="008C33F0"/>
    <w:rsid w:val="008C3BBE"/>
    <w:rsid w:val="008C4824"/>
    <w:rsid w:val="008C5100"/>
    <w:rsid w:val="008C55DC"/>
    <w:rsid w:val="008C5694"/>
    <w:rsid w:val="008C5775"/>
    <w:rsid w:val="008C7544"/>
    <w:rsid w:val="008C7572"/>
    <w:rsid w:val="008C7A06"/>
    <w:rsid w:val="008D0436"/>
    <w:rsid w:val="008D043A"/>
    <w:rsid w:val="008D05A7"/>
    <w:rsid w:val="008D0AF1"/>
    <w:rsid w:val="008D0B0F"/>
    <w:rsid w:val="008D1227"/>
    <w:rsid w:val="008D1FEC"/>
    <w:rsid w:val="008D22B3"/>
    <w:rsid w:val="008D2C81"/>
    <w:rsid w:val="008D3813"/>
    <w:rsid w:val="008D3ECA"/>
    <w:rsid w:val="008D3ECC"/>
    <w:rsid w:val="008D3F22"/>
    <w:rsid w:val="008D3FDE"/>
    <w:rsid w:val="008D4504"/>
    <w:rsid w:val="008D490B"/>
    <w:rsid w:val="008D6F0C"/>
    <w:rsid w:val="008D7800"/>
    <w:rsid w:val="008D797F"/>
    <w:rsid w:val="008D7E06"/>
    <w:rsid w:val="008D7FDB"/>
    <w:rsid w:val="008D7FEC"/>
    <w:rsid w:val="008E0DD1"/>
    <w:rsid w:val="008E13B1"/>
    <w:rsid w:val="008E1BCB"/>
    <w:rsid w:val="008E2691"/>
    <w:rsid w:val="008E27D6"/>
    <w:rsid w:val="008E2D30"/>
    <w:rsid w:val="008E342E"/>
    <w:rsid w:val="008E3500"/>
    <w:rsid w:val="008E418F"/>
    <w:rsid w:val="008E460F"/>
    <w:rsid w:val="008E4BE5"/>
    <w:rsid w:val="008E5622"/>
    <w:rsid w:val="008E600D"/>
    <w:rsid w:val="008E64B6"/>
    <w:rsid w:val="008E6C7A"/>
    <w:rsid w:val="008E6E56"/>
    <w:rsid w:val="008E71BE"/>
    <w:rsid w:val="008E766C"/>
    <w:rsid w:val="008E7776"/>
    <w:rsid w:val="008E7C94"/>
    <w:rsid w:val="008F06B4"/>
    <w:rsid w:val="008F08E0"/>
    <w:rsid w:val="008F0ACF"/>
    <w:rsid w:val="008F0BAF"/>
    <w:rsid w:val="008F1C93"/>
    <w:rsid w:val="008F2113"/>
    <w:rsid w:val="008F25D3"/>
    <w:rsid w:val="008F2CA4"/>
    <w:rsid w:val="008F36E6"/>
    <w:rsid w:val="008F4F1D"/>
    <w:rsid w:val="008F5E29"/>
    <w:rsid w:val="008F6037"/>
    <w:rsid w:val="008F6547"/>
    <w:rsid w:val="008F6C0A"/>
    <w:rsid w:val="008F6DEF"/>
    <w:rsid w:val="008F706B"/>
    <w:rsid w:val="008F73DB"/>
    <w:rsid w:val="008F77E0"/>
    <w:rsid w:val="008F7825"/>
    <w:rsid w:val="008F7C5A"/>
    <w:rsid w:val="00901DAD"/>
    <w:rsid w:val="00901E14"/>
    <w:rsid w:val="00901EEA"/>
    <w:rsid w:val="00901FB2"/>
    <w:rsid w:val="00904E72"/>
    <w:rsid w:val="00904F6B"/>
    <w:rsid w:val="00905034"/>
    <w:rsid w:val="0090532E"/>
    <w:rsid w:val="00905490"/>
    <w:rsid w:val="00905AFC"/>
    <w:rsid w:val="0090687B"/>
    <w:rsid w:val="00910D94"/>
    <w:rsid w:val="009110BC"/>
    <w:rsid w:val="0091193F"/>
    <w:rsid w:val="009128F5"/>
    <w:rsid w:val="00912D86"/>
    <w:rsid w:val="00912D9E"/>
    <w:rsid w:val="00913537"/>
    <w:rsid w:val="00913D68"/>
    <w:rsid w:val="00914FE6"/>
    <w:rsid w:val="00915456"/>
    <w:rsid w:val="00915A94"/>
    <w:rsid w:val="00916170"/>
    <w:rsid w:val="009163AE"/>
    <w:rsid w:val="00916D07"/>
    <w:rsid w:val="00916EA8"/>
    <w:rsid w:val="00917258"/>
    <w:rsid w:val="00917C3A"/>
    <w:rsid w:val="00920050"/>
    <w:rsid w:val="009201A9"/>
    <w:rsid w:val="009201E4"/>
    <w:rsid w:val="0092161A"/>
    <w:rsid w:val="009216D9"/>
    <w:rsid w:val="009220E0"/>
    <w:rsid w:val="00922224"/>
    <w:rsid w:val="009222B9"/>
    <w:rsid w:val="00923C55"/>
    <w:rsid w:val="00923FE9"/>
    <w:rsid w:val="009240EC"/>
    <w:rsid w:val="00924B19"/>
    <w:rsid w:val="00924BB6"/>
    <w:rsid w:val="009255DB"/>
    <w:rsid w:val="00925FA1"/>
    <w:rsid w:val="00926091"/>
    <w:rsid w:val="0092616F"/>
    <w:rsid w:val="009271C1"/>
    <w:rsid w:val="00927830"/>
    <w:rsid w:val="00927C08"/>
    <w:rsid w:val="00927F9A"/>
    <w:rsid w:val="00931184"/>
    <w:rsid w:val="00931377"/>
    <w:rsid w:val="009316B3"/>
    <w:rsid w:val="00932B92"/>
    <w:rsid w:val="00933317"/>
    <w:rsid w:val="00933545"/>
    <w:rsid w:val="00934DCD"/>
    <w:rsid w:val="0093505A"/>
    <w:rsid w:val="00935A43"/>
    <w:rsid w:val="00935B2F"/>
    <w:rsid w:val="0093695C"/>
    <w:rsid w:val="00936A7B"/>
    <w:rsid w:val="00936C98"/>
    <w:rsid w:val="0093711A"/>
    <w:rsid w:val="00937251"/>
    <w:rsid w:val="0093758C"/>
    <w:rsid w:val="00937D5A"/>
    <w:rsid w:val="00937FB7"/>
    <w:rsid w:val="00940680"/>
    <w:rsid w:val="00940A2A"/>
    <w:rsid w:val="00941C1F"/>
    <w:rsid w:val="00942330"/>
    <w:rsid w:val="00942B31"/>
    <w:rsid w:val="00942C33"/>
    <w:rsid w:val="0094449A"/>
    <w:rsid w:val="00944E32"/>
    <w:rsid w:val="00944F1C"/>
    <w:rsid w:val="00945849"/>
    <w:rsid w:val="00946199"/>
    <w:rsid w:val="00946273"/>
    <w:rsid w:val="009470A1"/>
    <w:rsid w:val="009474D8"/>
    <w:rsid w:val="00947A05"/>
    <w:rsid w:val="00947E4A"/>
    <w:rsid w:val="0095013F"/>
    <w:rsid w:val="00950D5E"/>
    <w:rsid w:val="00951557"/>
    <w:rsid w:val="00951D7C"/>
    <w:rsid w:val="009525C3"/>
    <w:rsid w:val="00952773"/>
    <w:rsid w:val="0095287B"/>
    <w:rsid w:val="0095404B"/>
    <w:rsid w:val="0095459A"/>
    <w:rsid w:val="00955007"/>
    <w:rsid w:val="00955569"/>
    <w:rsid w:val="0095556D"/>
    <w:rsid w:val="009556C5"/>
    <w:rsid w:val="00955A13"/>
    <w:rsid w:val="00955F91"/>
    <w:rsid w:val="00955FD7"/>
    <w:rsid w:val="0095614C"/>
    <w:rsid w:val="00956658"/>
    <w:rsid w:val="0095718E"/>
    <w:rsid w:val="00957C27"/>
    <w:rsid w:val="00960216"/>
    <w:rsid w:val="00960330"/>
    <w:rsid w:val="00960438"/>
    <w:rsid w:val="00960E92"/>
    <w:rsid w:val="00961485"/>
    <w:rsid w:val="0096155A"/>
    <w:rsid w:val="00961D60"/>
    <w:rsid w:val="00962DB0"/>
    <w:rsid w:val="00962E4F"/>
    <w:rsid w:val="00962F94"/>
    <w:rsid w:val="00963122"/>
    <w:rsid w:val="00964CD5"/>
    <w:rsid w:val="0096519C"/>
    <w:rsid w:val="009657C5"/>
    <w:rsid w:val="009666CE"/>
    <w:rsid w:val="009674A8"/>
    <w:rsid w:val="00967D74"/>
    <w:rsid w:val="00967D95"/>
    <w:rsid w:val="00967DF4"/>
    <w:rsid w:val="009708D3"/>
    <w:rsid w:val="00970903"/>
    <w:rsid w:val="00970A8A"/>
    <w:rsid w:val="00970D76"/>
    <w:rsid w:val="009721C7"/>
    <w:rsid w:val="0097227A"/>
    <w:rsid w:val="00972520"/>
    <w:rsid w:val="00972844"/>
    <w:rsid w:val="00972CC8"/>
    <w:rsid w:val="00973512"/>
    <w:rsid w:val="00973B84"/>
    <w:rsid w:val="00973D91"/>
    <w:rsid w:val="00974035"/>
    <w:rsid w:val="00974D11"/>
    <w:rsid w:val="009759C3"/>
    <w:rsid w:val="00975A46"/>
    <w:rsid w:val="009769BD"/>
    <w:rsid w:val="00976D48"/>
    <w:rsid w:val="009775C1"/>
    <w:rsid w:val="00980A04"/>
    <w:rsid w:val="00980B64"/>
    <w:rsid w:val="00981050"/>
    <w:rsid w:val="00981649"/>
    <w:rsid w:val="00981712"/>
    <w:rsid w:val="009825C3"/>
    <w:rsid w:val="00982AA0"/>
    <w:rsid w:val="00983A4E"/>
    <w:rsid w:val="00983B4A"/>
    <w:rsid w:val="00983BC8"/>
    <w:rsid w:val="00984482"/>
    <w:rsid w:val="00984A13"/>
    <w:rsid w:val="00984A42"/>
    <w:rsid w:val="00985641"/>
    <w:rsid w:val="009857C4"/>
    <w:rsid w:val="0098626C"/>
    <w:rsid w:val="009901BA"/>
    <w:rsid w:val="00990CA2"/>
    <w:rsid w:val="00991B4F"/>
    <w:rsid w:val="00991C05"/>
    <w:rsid w:val="00991C8C"/>
    <w:rsid w:val="009928CC"/>
    <w:rsid w:val="00992FFF"/>
    <w:rsid w:val="00993279"/>
    <w:rsid w:val="00993BD3"/>
    <w:rsid w:val="009941F3"/>
    <w:rsid w:val="00994529"/>
    <w:rsid w:val="00994D36"/>
    <w:rsid w:val="0099504C"/>
    <w:rsid w:val="0099523C"/>
    <w:rsid w:val="00995D7B"/>
    <w:rsid w:val="00995E67"/>
    <w:rsid w:val="00996281"/>
    <w:rsid w:val="00997B75"/>
    <w:rsid w:val="00997C89"/>
    <w:rsid w:val="009A0453"/>
    <w:rsid w:val="009A0479"/>
    <w:rsid w:val="009A0980"/>
    <w:rsid w:val="009A0D3F"/>
    <w:rsid w:val="009A1315"/>
    <w:rsid w:val="009A2937"/>
    <w:rsid w:val="009A2A0A"/>
    <w:rsid w:val="009A2BA0"/>
    <w:rsid w:val="009A2DF5"/>
    <w:rsid w:val="009A375C"/>
    <w:rsid w:val="009A3D94"/>
    <w:rsid w:val="009A445F"/>
    <w:rsid w:val="009A4BCA"/>
    <w:rsid w:val="009A4DCB"/>
    <w:rsid w:val="009A6140"/>
    <w:rsid w:val="009A6629"/>
    <w:rsid w:val="009A7221"/>
    <w:rsid w:val="009A779C"/>
    <w:rsid w:val="009B03F5"/>
    <w:rsid w:val="009B0F4B"/>
    <w:rsid w:val="009B119D"/>
    <w:rsid w:val="009B1FD2"/>
    <w:rsid w:val="009B22A0"/>
    <w:rsid w:val="009B2374"/>
    <w:rsid w:val="009B2977"/>
    <w:rsid w:val="009B335F"/>
    <w:rsid w:val="009B4097"/>
    <w:rsid w:val="009B4468"/>
    <w:rsid w:val="009B4512"/>
    <w:rsid w:val="009B5847"/>
    <w:rsid w:val="009B5E61"/>
    <w:rsid w:val="009B6BEF"/>
    <w:rsid w:val="009B7490"/>
    <w:rsid w:val="009B7812"/>
    <w:rsid w:val="009B7F43"/>
    <w:rsid w:val="009C16AF"/>
    <w:rsid w:val="009C2CC0"/>
    <w:rsid w:val="009C2CC5"/>
    <w:rsid w:val="009C3FC4"/>
    <w:rsid w:val="009C42E6"/>
    <w:rsid w:val="009C4445"/>
    <w:rsid w:val="009C4605"/>
    <w:rsid w:val="009C4A79"/>
    <w:rsid w:val="009C4F63"/>
    <w:rsid w:val="009C59CF"/>
    <w:rsid w:val="009C7EAA"/>
    <w:rsid w:val="009C7EE4"/>
    <w:rsid w:val="009C7EFC"/>
    <w:rsid w:val="009D033E"/>
    <w:rsid w:val="009D0E06"/>
    <w:rsid w:val="009D12A5"/>
    <w:rsid w:val="009D1A98"/>
    <w:rsid w:val="009D1E32"/>
    <w:rsid w:val="009D20EB"/>
    <w:rsid w:val="009D21F8"/>
    <w:rsid w:val="009D2C84"/>
    <w:rsid w:val="009D3C09"/>
    <w:rsid w:val="009D3E10"/>
    <w:rsid w:val="009D42EF"/>
    <w:rsid w:val="009D4524"/>
    <w:rsid w:val="009D57DE"/>
    <w:rsid w:val="009D58B7"/>
    <w:rsid w:val="009D5CDC"/>
    <w:rsid w:val="009D5F0A"/>
    <w:rsid w:val="009D5FF7"/>
    <w:rsid w:val="009D64FE"/>
    <w:rsid w:val="009D66BC"/>
    <w:rsid w:val="009E0217"/>
    <w:rsid w:val="009E0C9C"/>
    <w:rsid w:val="009E14E1"/>
    <w:rsid w:val="009E15D9"/>
    <w:rsid w:val="009E1D0B"/>
    <w:rsid w:val="009E325B"/>
    <w:rsid w:val="009E36CB"/>
    <w:rsid w:val="009E41DF"/>
    <w:rsid w:val="009E44DE"/>
    <w:rsid w:val="009E5001"/>
    <w:rsid w:val="009E5895"/>
    <w:rsid w:val="009E5C42"/>
    <w:rsid w:val="009E5E16"/>
    <w:rsid w:val="009E6010"/>
    <w:rsid w:val="009E63D9"/>
    <w:rsid w:val="009E646D"/>
    <w:rsid w:val="009E68B2"/>
    <w:rsid w:val="009E6C2F"/>
    <w:rsid w:val="009E6EB7"/>
    <w:rsid w:val="009E6F5B"/>
    <w:rsid w:val="009E7104"/>
    <w:rsid w:val="009E7CA1"/>
    <w:rsid w:val="009E7E4A"/>
    <w:rsid w:val="009F038E"/>
    <w:rsid w:val="009F03A8"/>
    <w:rsid w:val="009F0E88"/>
    <w:rsid w:val="009F1A57"/>
    <w:rsid w:val="009F1D23"/>
    <w:rsid w:val="009F1D5B"/>
    <w:rsid w:val="009F2840"/>
    <w:rsid w:val="009F2CD6"/>
    <w:rsid w:val="009F378C"/>
    <w:rsid w:val="009F3CB8"/>
    <w:rsid w:val="009F3FCB"/>
    <w:rsid w:val="009F434D"/>
    <w:rsid w:val="009F43BF"/>
    <w:rsid w:val="009F4516"/>
    <w:rsid w:val="009F51D2"/>
    <w:rsid w:val="009F55EA"/>
    <w:rsid w:val="009F5BBF"/>
    <w:rsid w:val="009F6F03"/>
    <w:rsid w:val="00A0027A"/>
    <w:rsid w:val="00A00E97"/>
    <w:rsid w:val="00A016CE"/>
    <w:rsid w:val="00A02211"/>
    <w:rsid w:val="00A0237B"/>
    <w:rsid w:val="00A02D36"/>
    <w:rsid w:val="00A032D8"/>
    <w:rsid w:val="00A033A8"/>
    <w:rsid w:val="00A033C2"/>
    <w:rsid w:val="00A03925"/>
    <w:rsid w:val="00A043E5"/>
    <w:rsid w:val="00A05717"/>
    <w:rsid w:val="00A059B2"/>
    <w:rsid w:val="00A065F1"/>
    <w:rsid w:val="00A06667"/>
    <w:rsid w:val="00A06A92"/>
    <w:rsid w:val="00A06F73"/>
    <w:rsid w:val="00A0727A"/>
    <w:rsid w:val="00A10566"/>
    <w:rsid w:val="00A1073F"/>
    <w:rsid w:val="00A10B35"/>
    <w:rsid w:val="00A10BFD"/>
    <w:rsid w:val="00A10DCB"/>
    <w:rsid w:val="00A10E5F"/>
    <w:rsid w:val="00A10ED6"/>
    <w:rsid w:val="00A1165E"/>
    <w:rsid w:val="00A12945"/>
    <w:rsid w:val="00A1299A"/>
    <w:rsid w:val="00A12C32"/>
    <w:rsid w:val="00A12D09"/>
    <w:rsid w:val="00A13872"/>
    <w:rsid w:val="00A1501F"/>
    <w:rsid w:val="00A15419"/>
    <w:rsid w:val="00A156E3"/>
    <w:rsid w:val="00A15825"/>
    <w:rsid w:val="00A158F5"/>
    <w:rsid w:val="00A159E7"/>
    <w:rsid w:val="00A15A9B"/>
    <w:rsid w:val="00A15BA8"/>
    <w:rsid w:val="00A162BF"/>
    <w:rsid w:val="00A166D8"/>
    <w:rsid w:val="00A17659"/>
    <w:rsid w:val="00A178FA"/>
    <w:rsid w:val="00A179D1"/>
    <w:rsid w:val="00A20561"/>
    <w:rsid w:val="00A20A16"/>
    <w:rsid w:val="00A20AD7"/>
    <w:rsid w:val="00A20AF7"/>
    <w:rsid w:val="00A20D7C"/>
    <w:rsid w:val="00A2112E"/>
    <w:rsid w:val="00A22C39"/>
    <w:rsid w:val="00A230DF"/>
    <w:rsid w:val="00A2377B"/>
    <w:rsid w:val="00A24103"/>
    <w:rsid w:val="00A2458F"/>
    <w:rsid w:val="00A245EB"/>
    <w:rsid w:val="00A25B96"/>
    <w:rsid w:val="00A260E1"/>
    <w:rsid w:val="00A26593"/>
    <w:rsid w:val="00A266D1"/>
    <w:rsid w:val="00A26D7F"/>
    <w:rsid w:val="00A26DAF"/>
    <w:rsid w:val="00A272E3"/>
    <w:rsid w:val="00A276A5"/>
    <w:rsid w:val="00A30584"/>
    <w:rsid w:val="00A30A7F"/>
    <w:rsid w:val="00A30BE1"/>
    <w:rsid w:val="00A30D9F"/>
    <w:rsid w:val="00A31487"/>
    <w:rsid w:val="00A3153B"/>
    <w:rsid w:val="00A31977"/>
    <w:rsid w:val="00A31F0C"/>
    <w:rsid w:val="00A33003"/>
    <w:rsid w:val="00A3360C"/>
    <w:rsid w:val="00A34760"/>
    <w:rsid w:val="00A35C1E"/>
    <w:rsid w:val="00A35D69"/>
    <w:rsid w:val="00A36073"/>
    <w:rsid w:val="00A37303"/>
    <w:rsid w:val="00A3742B"/>
    <w:rsid w:val="00A379C8"/>
    <w:rsid w:val="00A37BD5"/>
    <w:rsid w:val="00A40148"/>
    <w:rsid w:val="00A402D2"/>
    <w:rsid w:val="00A412DF"/>
    <w:rsid w:val="00A42060"/>
    <w:rsid w:val="00A42385"/>
    <w:rsid w:val="00A4238A"/>
    <w:rsid w:val="00A43243"/>
    <w:rsid w:val="00A4339D"/>
    <w:rsid w:val="00A43D47"/>
    <w:rsid w:val="00A441BD"/>
    <w:rsid w:val="00A44D14"/>
    <w:rsid w:val="00A45288"/>
    <w:rsid w:val="00A453EA"/>
    <w:rsid w:val="00A4558F"/>
    <w:rsid w:val="00A4563E"/>
    <w:rsid w:val="00A45652"/>
    <w:rsid w:val="00A457DA"/>
    <w:rsid w:val="00A464D0"/>
    <w:rsid w:val="00A47785"/>
    <w:rsid w:val="00A47EB4"/>
    <w:rsid w:val="00A524ED"/>
    <w:rsid w:val="00A52601"/>
    <w:rsid w:val="00A527AB"/>
    <w:rsid w:val="00A528B5"/>
    <w:rsid w:val="00A529B5"/>
    <w:rsid w:val="00A52ACD"/>
    <w:rsid w:val="00A52F05"/>
    <w:rsid w:val="00A54CAD"/>
    <w:rsid w:val="00A54D9A"/>
    <w:rsid w:val="00A55561"/>
    <w:rsid w:val="00A55ECE"/>
    <w:rsid w:val="00A561EE"/>
    <w:rsid w:val="00A56451"/>
    <w:rsid w:val="00A565C0"/>
    <w:rsid w:val="00A56BD8"/>
    <w:rsid w:val="00A56E52"/>
    <w:rsid w:val="00A570DC"/>
    <w:rsid w:val="00A575A3"/>
    <w:rsid w:val="00A579A1"/>
    <w:rsid w:val="00A57C55"/>
    <w:rsid w:val="00A57D80"/>
    <w:rsid w:val="00A57FC2"/>
    <w:rsid w:val="00A601BE"/>
    <w:rsid w:val="00A6042A"/>
    <w:rsid w:val="00A60466"/>
    <w:rsid w:val="00A60580"/>
    <w:rsid w:val="00A60734"/>
    <w:rsid w:val="00A61693"/>
    <w:rsid w:val="00A61C16"/>
    <w:rsid w:val="00A62611"/>
    <w:rsid w:val="00A6268B"/>
    <w:rsid w:val="00A627DF"/>
    <w:rsid w:val="00A628B6"/>
    <w:rsid w:val="00A63ABD"/>
    <w:rsid w:val="00A63CBA"/>
    <w:rsid w:val="00A6446C"/>
    <w:rsid w:val="00A6459A"/>
    <w:rsid w:val="00A64AA6"/>
    <w:rsid w:val="00A650EE"/>
    <w:rsid w:val="00A65B16"/>
    <w:rsid w:val="00A65BED"/>
    <w:rsid w:val="00A6602B"/>
    <w:rsid w:val="00A6602F"/>
    <w:rsid w:val="00A66287"/>
    <w:rsid w:val="00A66457"/>
    <w:rsid w:val="00A66A60"/>
    <w:rsid w:val="00A67237"/>
    <w:rsid w:val="00A6737E"/>
    <w:rsid w:val="00A6757D"/>
    <w:rsid w:val="00A67864"/>
    <w:rsid w:val="00A67B25"/>
    <w:rsid w:val="00A706E7"/>
    <w:rsid w:val="00A70BC5"/>
    <w:rsid w:val="00A70BD2"/>
    <w:rsid w:val="00A7111E"/>
    <w:rsid w:val="00A71CCB"/>
    <w:rsid w:val="00A71D9A"/>
    <w:rsid w:val="00A720CB"/>
    <w:rsid w:val="00A73637"/>
    <w:rsid w:val="00A73670"/>
    <w:rsid w:val="00A7398C"/>
    <w:rsid w:val="00A74D4C"/>
    <w:rsid w:val="00A750D8"/>
    <w:rsid w:val="00A7522E"/>
    <w:rsid w:val="00A7570F"/>
    <w:rsid w:val="00A7587F"/>
    <w:rsid w:val="00A763E8"/>
    <w:rsid w:val="00A76567"/>
    <w:rsid w:val="00A768CC"/>
    <w:rsid w:val="00A77862"/>
    <w:rsid w:val="00A778C8"/>
    <w:rsid w:val="00A77B80"/>
    <w:rsid w:val="00A8012B"/>
    <w:rsid w:val="00A8042D"/>
    <w:rsid w:val="00A805D2"/>
    <w:rsid w:val="00A8077B"/>
    <w:rsid w:val="00A80A4C"/>
    <w:rsid w:val="00A811E9"/>
    <w:rsid w:val="00A8126E"/>
    <w:rsid w:val="00A81578"/>
    <w:rsid w:val="00A815D2"/>
    <w:rsid w:val="00A820FE"/>
    <w:rsid w:val="00A82377"/>
    <w:rsid w:val="00A82454"/>
    <w:rsid w:val="00A82C42"/>
    <w:rsid w:val="00A837C8"/>
    <w:rsid w:val="00A83F4B"/>
    <w:rsid w:val="00A84172"/>
    <w:rsid w:val="00A84B01"/>
    <w:rsid w:val="00A854A7"/>
    <w:rsid w:val="00A85941"/>
    <w:rsid w:val="00A85E1B"/>
    <w:rsid w:val="00A86DF7"/>
    <w:rsid w:val="00A86DF9"/>
    <w:rsid w:val="00A8726D"/>
    <w:rsid w:val="00A877E1"/>
    <w:rsid w:val="00A87836"/>
    <w:rsid w:val="00A878B6"/>
    <w:rsid w:val="00A87F9B"/>
    <w:rsid w:val="00A90B5F"/>
    <w:rsid w:val="00A90BFD"/>
    <w:rsid w:val="00A911AD"/>
    <w:rsid w:val="00A91610"/>
    <w:rsid w:val="00A916D0"/>
    <w:rsid w:val="00A934EA"/>
    <w:rsid w:val="00A935E3"/>
    <w:rsid w:val="00A9418F"/>
    <w:rsid w:val="00A9474F"/>
    <w:rsid w:val="00A95573"/>
    <w:rsid w:val="00A96AB2"/>
    <w:rsid w:val="00A97B7B"/>
    <w:rsid w:val="00AA08C4"/>
    <w:rsid w:val="00AA169A"/>
    <w:rsid w:val="00AA1E7A"/>
    <w:rsid w:val="00AA210A"/>
    <w:rsid w:val="00AA34B6"/>
    <w:rsid w:val="00AA3AE7"/>
    <w:rsid w:val="00AA3F7D"/>
    <w:rsid w:val="00AA3FEC"/>
    <w:rsid w:val="00AA438A"/>
    <w:rsid w:val="00AA6FA5"/>
    <w:rsid w:val="00AA75C6"/>
    <w:rsid w:val="00AA75F1"/>
    <w:rsid w:val="00AA7934"/>
    <w:rsid w:val="00AA7F07"/>
    <w:rsid w:val="00AB0C45"/>
    <w:rsid w:val="00AB12F2"/>
    <w:rsid w:val="00AB1C0E"/>
    <w:rsid w:val="00AB237B"/>
    <w:rsid w:val="00AB24A8"/>
    <w:rsid w:val="00AB2912"/>
    <w:rsid w:val="00AB3073"/>
    <w:rsid w:val="00AB343B"/>
    <w:rsid w:val="00AB46D4"/>
    <w:rsid w:val="00AB4E06"/>
    <w:rsid w:val="00AB60B3"/>
    <w:rsid w:val="00AB75DD"/>
    <w:rsid w:val="00AB77BC"/>
    <w:rsid w:val="00AB7B53"/>
    <w:rsid w:val="00AC0668"/>
    <w:rsid w:val="00AC090D"/>
    <w:rsid w:val="00AC1C85"/>
    <w:rsid w:val="00AC1DB9"/>
    <w:rsid w:val="00AC1F5A"/>
    <w:rsid w:val="00AC226F"/>
    <w:rsid w:val="00AC2AA2"/>
    <w:rsid w:val="00AC376E"/>
    <w:rsid w:val="00AC3A0F"/>
    <w:rsid w:val="00AC4AC6"/>
    <w:rsid w:val="00AC5133"/>
    <w:rsid w:val="00AC5219"/>
    <w:rsid w:val="00AC5E0F"/>
    <w:rsid w:val="00AC5FDA"/>
    <w:rsid w:val="00AC6DB0"/>
    <w:rsid w:val="00AC70A3"/>
    <w:rsid w:val="00AC74F2"/>
    <w:rsid w:val="00AC74FF"/>
    <w:rsid w:val="00AC75A9"/>
    <w:rsid w:val="00AC789A"/>
    <w:rsid w:val="00AC78CE"/>
    <w:rsid w:val="00AD0277"/>
    <w:rsid w:val="00AD1427"/>
    <w:rsid w:val="00AD15ED"/>
    <w:rsid w:val="00AD18DA"/>
    <w:rsid w:val="00AD1BD5"/>
    <w:rsid w:val="00AD1C57"/>
    <w:rsid w:val="00AD2102"/>
    <w:rsid w:val="00AD2380"/>
    <w:rsid w:val="00AD23F6"/>
    <w:rsid w:val="00AD2AC2"/>
    <w:rsid w:val="00AD2C97"/>
    <w:rsid w:val="00AD3673"/>
    <w:rsid w:val="00AD474B"/>
    <w:rsid w:val="00AD579F"/>
    <w:rsid w:val="00AD67B8"/>
    <w:rsid w:val="00AD6CE4"/>
    <w:rsid w:val="00AD7216"/>
    <w:rsid w:val="00AD7451"/>
    <w:rsid w:val="00AD7D2F"/>
    <w:rsid w:val="00AE0818"/>
    <w:rsid w:val="00AE097C"/>
    <w:rsid w:val="00AE0F01"/>
    <w:rsid w:val="00AE0FED"/>
    <w:rsid w:val="00AE1A4D"/>
    <w:rsid w:val="00AE1B78"/>
    <w:rsid w:val="00AE20E1"/>
    <w:rsid w:val="00AE2A31"/>
    <w:rsid w:val="00AE3117"/>
    <w:rsid w:val="00AE32B9"/>
    <w:rsid w:val="00AE331A"/>
    <w:rsid w:val="00AE34C4"/>
    <w:rsid w:val="00AE3F9B"/>
    <w:rsid w:val="00AE4C4A"/>
    <w:rsid w:val="00AE4CAC"/>
    <w:rsid w:val="00AE4E02"/>
    <w:rsid w:val="00AE5EBB"/>
    <w:rsid w:val="00AE5F8A"/>
    <w:rsid w:val="00AE65AD"/>
    <w:rsid w:val="00AE6893"/>
    <w:rsid w:val="00AE71CB"/>
    <w:rsid w:val="00AE7437"/>
    <w:rsid w:val="00AE7A65"/>
    <w:rsid w:val="00AF00B2"/>
    <w:rsid w:val="00AF0205"/>
    <w:rsid w:val="00AF0893"/>
    <w:rsid w:val="00AF0B16"/>
    <w:rsid w:val="00AF0D7D"/>
    <w:rsid w:val="00AF0DF7"/>
    <w:rsid w:val="00AF1428"/>
    <w:rsid w:val="00AF1888"/>
    <w:rsid w:val="00AF1907"/>
    <w:rsid w:val="00AF1F71"/>
    <w:rsid w:val="00AF2253"/>
    <w:rsid w:val="00AF2A84"/>
    <w:rsid w:val="00AF2AF5"/>
    <w:rsid w:val="00AF2D1D"/>
    <w:rsid w:val="00AF3D90"/>
    <w:rsid w:val="00AF45C6"/>
    <w:rsid w:val="00AF4AB5"/>
    <w:rsid w:val="00AF4F48"/>
    <w:rsid w:val="00AF4FFF"/>
    <w:rsid w:val="00AF507E"/>
    <w:rsid w:val="00AF62EA"/>
    <w:rsid w:val="00AF685F"/>
    <w:rsid w:val="00AF6EB2"/>
    <w:rsid w:val="00AF6F2A"/>
    <w:rsid w:val="00AF702F"/>
    <w:rsid w:val="00AF7F94"/>
    <w:rsid w:val="00B007EA"/>
    <w:rsid w:val="00B00B5D"/>
    <w:rsid w:val="00B00BAC"/>
    <w:rsid w:val="00B00C59"/>
    <w:rsid w:val="00B00D89"/>
    <w:rsid w:val="00B00E1C"/>
    <w:rsid w:val="00B010D2"/>
    <w:rsid w:val="00B01615"/>
    <w:rsid w:val="00B01923"/>
    <w:rsid w:val="00B021F7"/>
    <w:rsid w:val="00B02675"/>
    <w:rsid w:val="00B028A5"/>
    <w:rsid w:val="00B04028"/>
    <w:rsid w:val="00B049E5"/>
    <w:rsid w:val="00B05304"/>
    <w:rsid w:val="00B05613"/>
    <w:rsid w:val="00B061EC"/>
    <w:rsid w:val="00B063F2"/>
    <w:rsid w:val="00B06814"/>
    <w:rsid w:val="00B06E5D"/>
    <w:rsid w:val="00B06EC7"/>
    <w:rsid w:val="00B0714A"/>
    <w:rsid w:val="00B07363"/>
    <w:rsid w:val="00B07366"/>
    <w:rsid w:val="00B077F6"/>
    <w:rsid w:val="00B07D38"/>
    <w:rsid w:val="00B07D72"/>
    <w:rsid w:val="00B10275"/>
    <w:rsid w:val="00B10351"/>
    <w:rsid w:val="00B10527"/>
    <w:rsid w:val="00B1085E"/>
    <w:rsid w:val="00B112E1"/>
    <w:rsid w:val="00B113E5"/>
    <w:rsid w:val="00B130C7"/>
    <w:rsid w:val="00B130E8"/>
    <w:rsid w:val="00B13486"/>
    <w:rsid w:val="00B135F9"/>
    <w:rsid w:val="00B13ACC"/>
    <w:rsid w:val="00B13AE8"/>
    <w:rsid w:val="00B13D34"/>
    <w:rsid w:val="00B147A0"/>
    <w:rsid w:val="00B14EAA"/>
    <w:rsid w:val="00B179FB"/>
    <w:rsid w:val="00B17EFC"/>
    <w:rsid w:val="00B20394"/>
    <w:rsid w:val="00B205F2"/>
    <w:rsid w:val="00B20AD7"/>
    <w:rsid w:val="00B20CA0"/>
    <w:rsid w:val="00B2105B"/>
    <w:rsid w:val="00B212F6"/>
    <w:rsid w:val="00B21BF2"/>
    <w:rsid w:val="00B228B4"/>
    <w:rsid w:val="00B23482"/>
    <w:rsid w:val="00B24308"/>
    <w:rsid w:val="00B2463C"/>
    <w:rsid w:val="00B246A2"/>
    <w:rsid w:val="00B247A5"/>
    <w:rsid w:val="00B256B8"/>
    <w:rsid w:val="00B25B22"/>
    <w:rsid w:val="00B25C61"/>
    <w:rsid w:val="00B25D1B"/>
    <w:rsid w:val="00B25D64"/>
    <w:rsid w:val="00B26A3F"/>
    <w:rsid w:val="00B27110"/>
    <w:rsid w:val="00B30997"/>
    <w:rsid w:val="00B30C57"/>
    <w:rsid w:val="00B30D70"/>
    <w:rsid w:val="00B30F0C"/>
    <w:rsid w:val="00B31357"/>
    <w:rsid w:val="00B31C21"/>
    <w:rsid w:val="00B324D3"/>
    <w:rsid w:val="00B32664"/>
    <w:rsid w:val="00B32804"/>
    <w:rsid w:val="00B32CF4"/>
    <w:rsid w:val="00B32F51"/>
    <w:rsid w:val="00B331D2"/>
    <w:rsid w:val="00B33991"/>
    <w:rsid w:val="00B3427B"/>
    <w:rsid w:val="00B3453F"/>
    <w:rsid w:val="00B3493F"/>
    <w:rsid w:val="00B35155"/>
    <w:rsid w:val="00B3543B"/>
    <w:rsid w:val="00B357AF"/>
    <w:rsid w:val="00B35ACC"/>
    <w:rsid w:val="00B35B13"/>
    <w:rsid w:val="00B36232"/>
    <w:rsid w:val="00B36631"/>
    <w:rsid w:val="00B36DC2"/>
    <w:rsid w:val="00B370AD"/>
    <w:rsid w:val="00B4010B"/>
    <w:rsid w:val="00B402DD"/>
    <w:rsid w:val="00B40F44"/>
    <w:rsid w:val="00B426CA"/>
    <w:rsid w:val="00B42FF2"/>
    <w:rsid w:val="00B430BA"/>
    <w:rsid w:val="00B43240"/>
    <w:rsid w:val="00B439A0"/>
    <w:rsid w:val="00B439C0"/>
    <w:rsid w:val="00B43B56"/>
    <w:rsid w:val="00B43CD6"/>
    <w:rsid w:val="00B43F76"/>
    <w:rsid w:val="00B44030"/>
    <w:rsid w:val="00B44068"/>
    <w:rsid w:val="00B44D51"/>
    <w:rsid w:val="00B452C3"/>
    <w:rsid w:val="00B45548"/>
    <w:rsid w:val="00B4571E"/>
    <w:rsid w:val="00B45A80"/>
    <w:rsid w:val="00B461BD"/>
    <w:rsid w:val="00B463BD"/>
    <w:rsid w:val="00B4718D"/>
    <w:rsid w:val="00B47352"/>
    <w:rsid w:val="00B475F0"/>
    <w:rsid w:val="00B47724"/>
    <w:rsid w:val="00B47841"/>
    <w:rsid w:val="00B47DC8"/>
    <w:rsid w:val="00B502E9"/>
    <w:rsid w:val="00B507DD"/>
    <w:rsid w:val="00B50D68"/>
    <w:rsid w:val="00B51987"/>
    <w:rsid w:val="00B51E16"/>
    <w:rsid w:val="00B52515"/>
    <w:rsid w:val="00B52FBE"/>
    <w:rsid w:val="00B53567"/>
    <w:rsid w:val="00B53FC0"/>
    <w:rsid w:val="00B54664"/>
    <w:rsid w:val="00B547C5"/>
    <w:rsid w:val="00B54D6E"/>
    <w:rsid w:val="00B54D96"/>
    <w:rsid w:val="00B556CB"/>
    <w:rsid w:val="00B5579D"/>
    <w:rsid w:val="00B55905"/>
    <w:rsid w:val="00B5610E"/>
    <w:rsid w:val="00B563F4"/>
    <w:rsid w:val="00B56CD7"/>
    <w:rsid w:val="00B576CA"/>
    <w:rsid w:val="00B578DC"/>
    <w:rsid w:val="00B604C1"/>
    <w:rsid w:val="00B60C70"/>
    <w:rsid w:val="00B60F47"/>
    <w:rsid w:val="00B61C9C"/>
    <w:rsid w:val="00B62123"/>
    <w:rsid w:val="00B625A0"/>
    <w:rsid w:val="00B6277A"/>
    <w:rsid w:val="00B62793"/>
    <w:rsid w:val="00B627E0"/>
    <w:rsid w:val="00B62894"/>
    <w:rsid w:val="00B63326"/>
    <w:rsid w:val="00B6381D"/>
    <w:rsid w:val="00B639CB"/>
    <w:rsid w:val="00B63B41"/>
    <w:rsid w:val="00B63DE9"/>
    <w:rsid w:val="00B64571"/>
    <w:rsid w:val="00B64994"/>
    <w:rsid w:val="00B64A9A"/>
    <w:rsid w:val="00B6521B"/>
    <w:rsid w:val="00B653A4"/>
    <w:rsid w:val="00B657F5"/>
    <w:rsid w:val="00B658E7"/>
    <w:rsid w:val="00B65933"/>
    <w:rsid w:val="00B66607"/>
    <w:rsid w:val="00B66A86"/>
    <w:rsid w:val="00B67325"/>
    <w:rsid w:val="00B674E4"/>
    <w:rsid w:val="00B67B8D"/>
    <w:rsid w:val="00B67CF0"/>
    <w:rsid w:val="00B67D8A"/>
    <w:rsid w:val="00B702A6"/>
    <w:rsid w:val="00B70EB0"/>
    <w:rsid w:val="00B711A5"/>
    <w:rsid w:val="00B7213E"/>
    <w:rsid w:val="00B722BE"/>
    <w:rsid w:val="00B7240D"/>
    <w:rsid w:val="00B73349"/>
    <w:rsid w:val="00B73D6D"/>
    <w:rsid w:val="00B74899"/>
    <w:rsid w:val="00B750C6"/>
    <w:rsid w:val="00B754D6"/>
    <w:rsid w:val="00B76C2F"/>
    <w:rsid w:val="00B8123E"/>
    <w:rsid w:val="00B817B0"/>
    <w:rsid w:val="00B817E7"/>
    <w:rsid w:val="00B82520"/>
    <w:rsid w:val="00B82F3E"/>
    <w:rsid w:val="00B83036"/>
    <w:rsid w:val="00B8352A"/>
    <w:rsid w:val="00B83AF6"/>
    <w:rsid w:val="00B84090"/>
    <w:rsid w:val="00B85308"/>
    <w:rsid w:val="00B8575D"/>
    <w:rsid w:val="00B85C65"/>
    <w:rsid w:val="00B85E47"/>
    <w:rsid w:val="00B85FFE"/>
    <w:rsid w:val="00B864F0"/>
    <w:rsid w:val="00B8651F"/>
    <w:rsid w:val="00B869C5"/>
    <w:rsid w:val="00B86FBF"/>
    <w:rsid w:val="00B87D44"/>
    <w:rsid w:val="00B87D96"/>
    <w:rsid w:val="00B90275"/>
    <w:rsid w:val="00B9084F"/>
    <w:rsid w:val="00B90A73"/>
    <w:rsid w:val="00B91366"/>
    <w:rsid w:val="00B926BA"/>
    <w:rsid w:val="00B927FD"/>
    <w:rsid w:val="00B9289D"/>
    <w:rsid w:val="00B92E7F"/>
    <w:rsid w:val="00B93E7B"/>
    <w:rsid w:val="00B93F2A"/>
    <w:rsid w:val="00B94424"/>
    <w:rsid w:val="00B951CA"/>
    <w:rsid w:val="00B95A94"/>
    <w:rsid w:val="00B95CF3"/>
    <w:rsid w:val="00B96989"/>
    <w:rsid w:val="00B96BE3"/>
    <w:rsid w:val="00B9724F"/>
    <w:rsid w:val="00B97CA3"/>
    <w:rsid w:val="00BA05E2"/>
    <w:rsid w:val="00BA08E4"/>
    <w:rsid w:val="00BA0CD4"/>
    <w:rsid w:val="00BA1BA2"/>
    <w:rsid w:val="00BA1F4E"/>
    <w:rsid w:val="00BA22D9"/>
    <w:rsid w:val="00BA28F5"/>
    <w:rsid w:val="00BA305D"/>
    <w:rsid w:val="00BA3469"/>
    <w:rsid w:val="00BA39CB"/>
    <w:rsid w:val="00BA3B23"/>
    <w:rsid w:val="00BA3B44"/>
    <w:rsid w:val="00BA418A"/>
    <w:rsid w:val="00BA4463"/>
    <w:rsid w:val="00BA4D59"/>
    <w:rsid w:val="00BA50A3"/>
    <w:rsid w:val="00BA5334"/>
    <w:rsid w:val="00BA5503"/>
    <w:rsid w:val="00BA5FF2"/>
    <w:rsid w:val="00BA7227"/>
    <w:rsid w:val="00BA7905"/>
    <w:rsid w:val="00BA7AB2"/>
    <w:rsid w:val="00BA7DDA"/>
    <w:rsid w:val="00BA7F26"/>
    <w:rsid w:val="00BA7F4F"/>
    <w:rsid w:val="00BB0300"/>
    <w:rsid w:val="00BB0919"/>
    <w:rsid w:val="00BB11F5"/>
    <w:rsid w:val="00BB1611"/>
    <w:rsid w:val="00BB19B0"/>
    <w:rsid w:val="00BB2308"/>
    <w:rsid w:val="00BB2D43"/>
    <w:rsid w:val="00BB38DD"/>
    <w:rsid w:val="00BB3972"/>
    <w:rsid w:val="00BB3D16"/>
    <w:rsid w:val="00BB423C"/>
    <w:rsid w:val="00BB457E"/>
    <w:rsid w:val="00BB476B"/>
    <w:rsid w:val="00BB4EEF"/>
    <w:rsid w:val="00BB5309"/>
    <w:rsid w:val="00BB5511"/>
    <w:rsid w:val="00BB555A"/>
    <w:rsid w:val="00BB5B45"/>
    <w:rsid w:val="00BB5BD0"/>
    <w:rsid w:val="00BB6419"/>
    <w:rsid w:val="00BB68A7"/>
    <w:rsid w:val="00BB691E"/>
    <w:rsid w:val="00BB6A64"/>
    <w:rsid w:val="00BB7741"/>
    <w:rsid w:val="00BC09AC"/>
    <w:rsid w:val="00BC2024"/>
    <w:rsid w:val="00BC25FC"/>
    <w:rsid w:val="00BC2722"/>
    <w:rsid w:val="00BC3196"/>
    <w:rsid w:val="00BC31FD"/>
    <w:rsid w:val="00BC3938"/>
    <w:rsid w:val="00BC3DD2"/>
    <w:rsid w:val="00BC4E28"/>
    <w:rsid w:val="00BC4E60"/>
    <w:rsid w:val="00BC6509"/>
    <w:rsid w:val="00BD0139"/>
    <w:rsid w:val="00BD0551"/>
    <w:rsid w:val="00BD0CF2"/>
    <w:rsid w:val="00BD19FF"/>
    <w:rsid w:val="00BD2748"/>
    <w:rsid w:val="00BD29AC"/>
    <w:rsid w:val="00BD35C0"/>
    <w:rsid w:val="00BD44A7"/>
    <w:rsid w:val="00BD49D6"/>
    <w:rsid w:val="00BD4A71"/>
    <w:rsid w:val="00BD514E"/>
    <w:rsid w:val="00BD5270"/>
    <w:rsid w:val="00BD563B"/>
    <w:rsid w:val="00BD58EE"/>
    <w:rsid w:val="00BD5B15"/>
    <w:rsid w:val="00BD5E4D"/>
    <w:rsid w:val="00BD5EC1"/>
    <w:rsid w:val="00BD7B95"/>
    <w:rsid w:val="00BD7F6B"/>
    <w:rsid w:val="00BE013F"/>
    <w:rsid w:val="00BE0B1A"/>
    <w:rsid w:val="00BE0D1E"/>
    <w:rsid w:val="00BE1B83"/>
    <w:rsid w:val="00BE1C7B"/>
    <w:rsid w:val="00BE1DE7"/>
    <w:rsid w:val="00BE248B"/>
    <w:rsid w:val="00BE3BD1"/>
    <w:rsid w:val="00BE3F5F"/>
    <w:rsid w:val="00BE3F73"/>
    <w:rsid w:val="00BE517A"/>
    <w:rsid w:val="00BE6C47"/>
    <w:rsid w:val="00BE7F08"/>
    <w:rsid w:val="00BE7F35"/>
    <w:rsid w:val="00BF02F0"/>
    <w:rsid w:val="00BF04EB"/>
    <w:rsid w:val="00BF10E5"/>
    <w:rsid w:val="00BF1104"/>
    <w:rsid w:val="00BF12A8"/>
    <w:rsid w:val="00BF1C87"/>
    <w:rsid w:val="00BF2F25"/>
    <w:rsid w:val="00BF37C8"/>
    <w:rsid w:val="00BF3CE0"/>
    <w:rsid w:val="00BF4048"/>
    <w:rsid w:val="00BF5A26"/>
    <w:rsid w:val="00BF5B68"/>
    <w:rsid w:val="00BF6334"/>
    <w:rsid w:val="00BF64D8"/>
    <w:rsid w:val="00BF7BB1"/>
    <w:rsid w:val="00C00246"/>
    <w:rsid w:val="00C006FA"/>
    <w:rsid w:val="00C00A2E"/>
    <w:rsid w:val="00C00F7C"/>
    <w:rsid w:val="00C01162"/>
    <w:rsid w:val="00C02017"/>
    <w:rsid w:val="00C0203F"/>
    <w:rsid w:val="00C020E0"/>
    <w:rsid w:val="00C020FE"/>
    <w:rsid w:val="00C023D6"/>
    <w:rsid w:val="00C02604"/>
    <w:rsid w:val="00C02977"/>
    <w:rsid w:val="00C02CAB"/>
    <w:rsid w:val="00C03017"/>
    <w:rsid w:val="00C0301E"/>
    <w:rsid w:val="00C03219"/>
    <w:rsid w:val="00C033E2"/>
    <w:rsid w:val="00C0461A"/>
    <w:rsid w:val="00C05E6F"/>
    <w:rsid w:val="00C064C7"/>
    <w:rsid w:val="00C06A91"/>
    <w:rsid w:val="00C06CE1"/>
    <w:rsid w:val="00C076F0"/>
    <w:rsid w:val="00C07FB6"/>
    <w:rsid w:val="00C10A56"/>
    <w:rsid w:val="00C10B2B"/>
    <w:rsid w:val="00C10C6F"/>
    <w:rsid w:val="00C1153E"/>
    <w:rsid w:val="00C11B38"/>
    <w:rsid w:val="00C11BA7"/>
    <w:rsid w:val="00C12CB1"/>
    <w:rsid w:val="00C12D38"/>
    <w:rsid w:val="00C13D1B"/>
    <w:rsid w:val="00C1408D"/>
    <w:rsid w:val="00C145A2"/>
    <w:rsid w:val="00C14CAB"/>
    <w:rsid w:val="00C14FB3"/>
    <w:rsid w:val="00C1581A"/>
    <w:rsid w:val="00C158C6"/>
    <w:rsid w:val="00C15A30"/>
    <w:rsid w:val="00C15B1F"/>
    <w:rsid w:val="00C16030"/>
    <w:rsid w:val="00C169F7"/>
    <w:rsid w:val="00C1712B"/>
    <w:rsid w:val="00C171CC"/>
    <w:rsid w:val="00C17469"/>
    <w:rsid w:val="00C1762F"/>
    <w:rsid w:val="00C178C9"/>
    <w:rsid w:val="00C17C76"/>
    <w:rsid w:val="00C20570"/>
    <w:rsid w:val="00C20A49"/>
    <w:rsid w:val="00C20AA0"/>
    <w:rsid w:val="00C20ACB"/>
    <w:rsid w:val="00C20E2A"/>
    <w:rsid w:val="00C214CD"/>
    <w:rsid w:val="00C2151A"/>
    <w:rsid w:val="00C217F6"/>
    <w:rsid w:val="00C21EBE"/>
    <w:rsid w:val="00C22644"/>
    <w:rsid w:val="00C22A91"/>
    <w:rsid w:val="00C22AC4"/>
    <w:rsid w:val="00C22CC6"/>
    <w:rsid w:val="00C23025"/>
    <w:rsid w:val="00C230B1"/>
    <w:rsid w:val="00C2328E"/>
    <w:rsid w:val="00C23CB1"/>
    <w:rsid w:val="00C24110"/>
    <w:rsid w:val="00C245E7"/>
    <w:rsid w:val="00C24A6F"/>
    <w:rsid w:val="00C24C9D"/>
    <w:rsid w:val="00C2637E"/>
    <w:rsid w:val="00C27826"/>
    <w:rsid w:val="00C304F4"/>
    <w:rsid w:val="00C308D3"/>
    <w:rsid w:val="00C30B86"/>
    <w:rsid w:val="00C30C1F"/>
    <w:rsid w:val="00C31920"/>
    <w:rsid w:val="00C32396"/>
    <w:rsid w:val="00C327E1"/>
    <w:rsid w:val="00C32AAF"/>
    <w:rsid w:val="00C33049"/>
    <w:rsid w:val="00C33091"/>
    <w:rsid w:val="00C33611"/>
    <w:rsid w:val="00C34298"/>
    <w:rsid w:val="00C3472A"/>
    <w:rsid w:val="00C34C4A"/>
    <w:rsid w:val="00C34E63"/>
    <w:rsid w:val="00C350E1"/>
    <w:rsid w:val="00C354B5"/>
    <w:rsid w:val="00C3562B"/>
    <w:rsid w:val="00C356DA"/>
    <w:rsid w:val="00C358E0"/>
    <w:rsid w:val="00C35B31"/>
    <w:rsid w:val="00C36054"/>
    <w:rsid w:val="00C3701C"/>
    <w:rsid w:val="00C40170"/>
    <w:rsid w:val="00C40199"/>
    <w:rsid w:val="00C407AF"/>
    <w:rsid w:val="00C40AD7"/>
    <w:rsid w:val="00C40DB4"/>
    <w:rsid w:val="00C41B44"/>
    <w:rsid w:val="00C429ED"/>
    <w:rsid w:val="00C42A01"/>
    <w:rsid w:val="00C42AB6"/>
    <w:rsid w:val="00C42BA5"/>
    <w:rsid w:val="00C42CD5"/>
    <w:rsid w:val="00C43671"/>
    <w:rsid w:val="00C43F49"/>
    <w:rsid w:val="00C45B87"/>
    <w:rsid w:val="00C45B9E"/>
    <w:rsid w:val="00C45DE9"/>
    <w:rsid w:val="00C46659"/>
    <w:rsid w:val="00C466AA"/>
    <w:rsid w:val="00C46938"/>
    <w:rsid w:val="00C47344"/>
    <w:rsid w:val="00C4740D"/>
    <w:rsid w:val="00C476DE"/>
    <w:rsid w:val="00C4782C"/>
    <w:rsid w:val="00C504EA"/>
    <w:rsid w:val="00C50A15"/>
    <w:rsid w:val="00C51058"/>
    <w:rsid w:val="00C51C61"/>
    <w:rsid w:val="00C53218"/>
    <w:rsid w:val="00C538EE"/>
    <w:rsid w:val="00C53906"/>
    <w:rsid w:val="00C5542C"/>
    <w:rsid w:val="00C55791"/>
    <w:rsid w:val="00C55C2B"/>
    <w:rsid w:val="00C55F2E"/>
    <w:rsid w:val="00C57EA4"/>
    <w:rsid w:val="00C61029"/>
    <w:rsid w:val="00C61444"/>
    <w:rsid w:val="00C6219A"/>
    <w:rsid w:val="00C6225E"/>
    <w:rsid w:val="00C624DC"/>
    <w:rsid w:val="00C6285A"/>
    <w:rsid w:val="00C6296C"/>
    <w:rsid w:val="00C632E7"/>
    <w:rsid w:val="00C642FE"/>
    <w:rsid w:val="00C649FA"/>
    <w:rsid w:val="00C6518E"/>
    <w:rsid w:val="00C653D9"/>
    <w:rsid w:val="00C658BA"/>
    <w:rsid w:val="00C65F23"/>
    <w:rsid w:val="00C66F1D"/>
    <w:rsid w:val="00C671BE"/>
    <w:rsid w:val="00C6747B"/>
    <w:rsid w:val="00C67739"/>
    <w:rsid w:val="00C67AE6"/>
    <w:rsid w:val="00C700F9"/>
    <w:rsid w:val="00C7045D"/>
    <w:rsid w:val="00C70547"/>
    <w:rsid w:val="00C7055E"/>
    <w:rsid w:val="00C706F1"/>
    <w:rsid w:val="00C70797"/>
    <w:rsid w:val="00C7123B"/>
    <w:rsid w:val="00C71EAF"/>
    <w:rsid w:val="00C7229B"/>
    <w:rsid w:val="00C72691"/>
    <w:rsid w:val="00C728B5"/>
    <w:rsid w:val="00C72AB5"/>
    <w:rsid w:val="00C731B2"/>
    <w:rsid w:val="00C735D1"/>
    <w:rsid w:val="00C73F58"/>
    <w:rsid w:val="00C74CA1"/>
    <w:rsid w:val="00C75DD8"/>
    <w:rsid w:val="00C75ED1"/>
    <w:rsid w:val="00C76595"/>
    <w:rsid w:val="00C76806"/>
    <w:rsid w:val="00C76B49"/>
    <w:rsid w:val="00C76EC7"/>
    <w:rsid w:val="00C76FDC"/>
    <w:rsid w:val="00C776F6"/>
    <w:rsid w:val="00C77E9B"/>
    <w:rsid w:val="00C80055"/>
    <w:rsid w:val="00C80277"/>
    <w:rsid w:val="00C8039C"/>
    <w:rsid w:val="00C80514"/>
    <w:rsid w:val="00C8059D"/>
    <w:rsid w:val="00C80C66"/>
    <w:rsid w:val="00C80EB2"/>
    <w:rsid w:val="00C8160F"/>
    <w:rsid w:val="00C81B9D"/>
    <w:rsid w:val="00C81BF5"/>
    <w:rsid w:val="00C828A0"/>
    <w:rsid w:val="00C83376"/>
    <w:rsid w:val="00C83F14"/>
    <w:rsid w:val="00C842C2"/>
    <w:rsid w:val="00C869B7"/>
    <w:rsid w:val="00C8707C"/>
    <w:rsid w:val="00C871F3"/>
    <w:rsid w:val="00C873BB"/>
    <w:rsid w:val="00C90915"/>
    <w:rsid w:val="00C9091C"/>
    <w:rsid w:val="00C90A0C"/>
    <w:rsid w:val="00C9106F"/>
    <w:rsid w:val="00C910A7"/>
    <w:rsid w:val="00C911E9"/>
    <w:rsid w:val="00C91415"/>
    <w:rsid w:val="00C91894"/>
    <w:rsid w:val="00C92575"/>
    <w:rsid w:val="00C92965"/>
    <w:rsid w:val="00C930D0"/>
    <w:rsid w:val="00C933BB"/>
    <w:rsid w:val="00C93574"/>
    <w:rsid w:val="00C9389D"/>
    <w:rsid w:val="00C938D5"/>
    <w:rsid w:val="00C93B6D"/>
    <w:rsid w:val="00C940BF"/>
    <w:rsid w:val="00C944FA"/>
    <w:rsid w:val="00C94BDE"/>
    <w:rsid w:val="00C96498"/>
    <w:rsid w:val="00C96827"/>
    <w:rsid w:val="00C969E3"/>
    <w:rsid w:val="00C96D26"/>
    <w:rsid w:val="00C97280"/>
    <w:rsid w:val="00C97341"/>
    <w:rsid w:val="00CA0F0B"/>
    <w:rsid w:val="00CA114C"/>
    <w:rsid w:val="00CA11EA"/>
    <w:rsid w:val="00CA1200"/>
    <w:rsid w:val="00CA1A90"/>
    <w:rsid w:val="00CA1B3B"/>
    <w:rsid w:val="00CA4483"/>
    <w:rsid w:val="00CA4CF6"/>
    <w:rsid w:val="00CA4E41"/>
    <w:rsid w:val="00CA5D55"/>
    <w:rsid w:val="00CA64A7"/>
    <w:rsid w:val="00CA64CA"/>
    <w:rsid w:val="00CA6E57"/>
    <w:rsid w:val="00CA6F39"/>
    <w:rsid w:val="00CA75BF"/>
    <w:rsid w:val="00CA7D91"/>
    <w:rsid w:val="00CB0DBE"/>
    <w:rsid w:val="00CB11AE"/>
    <w:rsid w:val="00CB21A4"/>
    <w:rsid w:val="00CB2905"/>
    <w:rsid w:val="00CB2D08"/>
    <w:rsid w:val="00CB3514"/>
    <w:rsid w:val="00CB355C"/>
    <w:rsid w:val="00CB4559"/>
    <w:rsid w:val="00CB4700"/>
    <w:rsid w:val="00CB4C90"/>
    <w:rsid w:val="00CB50C2"/>
    <w:rsid w:val="00CB5150"/>
    <w:rsid w:val="00CB5382"/>
    <w:rsid w:val="00CB5857"/>
    <w:rsid w:val="00CB6337"/>
    <w:rsid w:val="00CB6745"/>
    <w:rsid w:val="00CB6CDC"/>
    <w:rsid w:val="00CB6EF6"/>
    <w:rsid w:val="00CB76BD"/>
    <w:rsid w:val="00CB798F"/>
    <w:rsid w:val="00CB7A91"/>
    <w:rsid w:val="00CB7D70"/>
    <w:rsid w:val="00CC05D1"/>
    <w:rsid w:val="00CC0695"/>
    <w:rsid w:val="00CC075A"/>
    <w:rsid w:val="00CC132C"/>
    <w:rsid w:val="00CC1ACE"/>
    <w:rsid w:val="00CC1CB0"/>
    <w:rsid w:val="00CC1E1E"/>
    <w:rsid w:val="00CC22EB"/>
    <w:rsid w:val="00CC22FB"/>
    <w:rsid w:val="00CC245B"/>
    <w:rsid w:val="00CC2CF9"/>
    <w:rsid w:val="00CC2EAC"/>
    <w:rsid w:val="00CC30C1"/>
    <w:rsid w:val="00CC337B"/>
    <w:rsid w:val="00CC3527"/>
    <w:rsid w:val="00CC38F2"/>
    <w:rsid w:val="00CC3D40"/>
    <w:rsid w:val="00CC40F8"/>
    <w:rsid w:val="00CC4157"/>
    <w:rsid w:val="00CC4500"/>
    <w:rsid w:val="00CC48E4"/>
    <w:rsid w:val="00CC4DB3"/>
    <w:rsid w:val="00CC4E96"/>
    <w:rsid w:val="00CC5602"/>
    <w:rsid w:val="00CC5643"/>
    <w:rsid w:val="00CC5A72"/>
    <w:rsid w:val="00CC651F"/>
    <w:rsid w:val="00CC6A8B"/>
    <w:rsid w:val="00CC76D0"/>
    <w:rsid w:val="00CC7A8B"/>
    <w:rsid w:val="00CD056D"/>
    <w:rsid w:val="00CD06A7"/>
    <w:rsid w:val="00CD0B9A"/>
    <w:rsid w:val="00CD0C1F"/>
    <w:rsid w:val="00CD10B2"/>
    <w:rsid w:val="00CD1838"/>
    <w:rsid w:val="00CD1B35"/>
    <w:rsid w:val="00CD1EC4"/>
    <w:rsid w:val="00CD2191"/>
    <w:rsid w:val="00CD219D"/>
    <w:rsid w:val="00CD2FB4"/>
    <w:rsid w:val="00CD336B"/>
    <w:rsid w:val="00CD3537"/>
    <w:rsid w:val="00CD35F6"/>
    <w:rsid w:val="00CD4090"/>
    <w:rsid w:val="00CD4119"/>
    <w:rsid w:val="00CD4394"/>
    <w:rsid w:val="00CD4577"/>
    <w:rsid w:val="00CD52AD"/>
    <w:rsid w:val="00CD55A3"/>
    <w:rsid w:val="00CD5756"/>
    <w:rsid w:val="00CD58D9"/>
    <w:rsid w:val="00CD595F"/>
    <w:rsid w:val="00CD5D39"/>
    <w:rsid w:val="00CD5E91"/>
    <w:rsid w:val="00CD5F12"/>
    <w:rsid w:val="00CD6B6A"/>
    <w:rsid w:val="00CD6BCA"/>
    <w:rsid w:val="00CD7357"/>
    <w:rsid w:val="00CD780F"/>
    <w:rsid w:val="00CD7B09"/>
    <w:rsid w:val="00CE074E"/>
    <w:rsid w:val="00CE0908"/>
    <w:rsid w:val="00CE0A86"/>
    <w:rsid w:val="00CE11FF"/>
    <w:rsid w:val="00CE12C0"/>
    <w:rsid w:val="00CE12D0"/>
    <w:rsid w:val="00CE21B3"/>
    <w:rsid w:val="00CE23CB"/>
    <w:rsid w:val="00CE2CCC"/>
    <w:rsid w:val="00CE2ECB"/>
    <w:rsid w:val="00CE31E3"/>
    <w:rsid w:val="00CE39C2"/>
    <w:rsid w:val="00CE3DD2"/>
    <w:rsid w:val="00CE4702"/>
    <w:rsid w:val="00CE47C1"/>
    <w:rsid w:val="00CE4BB4"/>
    <w:rsid w:val="00CE4FEA"/>
    <w:rsid w:val="00CE51BA"/>
    <w:rsid w:val="00CE51E9"/>
    <w:rsid w:val="00CE6798"/>
    <w:rsid w:val="00CE798E"/>
    <w:rsid w:val="00CE79E6"/>
    <w:rsid w:val="00CE7B7B"/>
    <w:rsid w:val="00CE7D7F"/>
    <w:rsid w:val="00CF002C"/>
    <w:rsid w:val="00CF024A"/>
    <w:rsid w:val="00CF0488"/>
    <w:rsid w:val="00CF0899"/>
    <w:rsid w:val="00CF08E5"/>
    <w:rsid w:val="00CF097A"/>
    <w:rsid w:val="00CF109A"/>
    <w:rsid w:val="00CF114B"/>
    <w:rsid w:val="00CF1155"/>
    <w:rsid w:val="00CF1B1B"/>
    <w:rsid w:val="00CF1B89"/>
    <w:rsid w:val="00CF26EF"/>
    <w:rsid w:val="00CF2F9A"/>
    <w:rsid w:val="00CF34F1"/>
    <w:rsid w:val="00CF4548"/>
    <w:rsid w:val="00CF47D8"/>
    <w:rsid w:val="00CF4950"/>
    <w:rsid w:val="00CF6097"/>
    <w:rsid w:val="00CF76BD"/>
    <w:rsid w:val="00CF7BBB"/>
    <w:rsid w:val="00CF7CCA"/>
    <w:rsid w:val="00CF7E6D"/>
    <w:rsid w:val="00CF7F96"/>
    <w:rsid w:val="00D00C1A"/>
    <w:rsid w:val="00D01A06"/>
    <w:rsid w:val="00D01BD7"/>
    <w:rsid w:val="00D01FE9"/>
    <w:rsid w:val="00D03133"/>
    <w:rsid w:val="00D0316C"/>
    <w:rsid w:val="00D032D9"/>
    <w:rsid w:val="00D034B6"/>
    <w:rsid w:val="00D0469C"/>
    <w:rsid w:val="00D04819"/>
    <w:rsid w:val="00D053FD"/>
    <w:rsid w:val="00D06030"/>
    <w:rsid w:val="00D061CD"/>
    <w:rsid w:val="00D06C22"/>
    <w:rsid w:val="00D06F7E"/>
    <w:rsid w:val="00D07977"/>
    <w:rsid w:val="00D07C6A"/>
    <w:rsid w:val="00D1018C"/>
    <w:rsid w:val="00D104DF"/>
    <w:rsid w:val="00D10564"/>
    <w:rsid w:val="00D120BC"/>
    <w:rsid w:val="00D12722"/>
    <w:rsid w:val="00D1360D"/>
    <w:rsid w:val="00D13717"/>
    <w:rsid w:val="00D14CA0"/>
    <w:rsid w:val="00D155C3"/>
    <w:rsid w:val="00D15B77"/>
    <w:rsid w:val="00D1631B"/>
    <w:rsid w:val="00D16631"/>
    <w:rsid w:val="00D16C0A"/>
    <w:rsid w:val="00D17D31"/>
    <w:rsid w:val="00D17EEB"/>
    <w:rsid w:val="00D20525"/>
    <w:rsid w:val="00D21105"/>
    <w:rsid w:val="00D2129B"/>
    <w:rsid w:val="00D2134F"/>
    <w:rsid w:val="00D215E8"/>
    <w:rsid w:val="00D21C4B"/>
    <w:rsid w:val="00D225BE"/>
    <w:rsid w:val="00D22DE4"/>
    <w:rsid w:val="00D2346D"/>
    <w:rsid w:val="00D23CA0"/>
    <w:rsid w:val="00D245D4"/>
    <w:rsid w:val="00D24D82"/>
    <w:rsid w:val="00D2555B"/>
    <w:rsid w:val="00D2561F"/>
    <w:rsid w:val="00D25A50"/>
    <w:rsid w:val="00D26012"/>
    <w:rsid w:val="00D274B3"/>
    <w:rsid w:val="00D27992"/>
    <w:rsid w:val="00D27A84"/>
    <w:rsid w:val="00D30EF9"/>
    <w:rsid w:val="00D32009"/>
    <w:rsid w:val="00D32853"/>
    <w:rsid w:val="00D3315A"/>
    <w:rsid w:val="00D33F89"/>
    <w:rsid w:val="00D34E78"/>
    <w:rsid w:val="00D35FB4"/>
    <w:rsid w:val="00D3666B"/>
    <w:rsid w:val="00D36D4F"/>
    <w:rsid w:val="00D376B6"/>
    <w:rsid w:val="00D402CC"/>
    <w:rsid w:val="00D40395"/>
    <w:rsid w:val="00D4073B"/>
    <w:rsid w:val="00D40D0F"/>
    <w:rsid w:val="00D412D4"/>
    <w:rsid w:val="00D41BDD"/>
    <w:rsid w:val="00D41FD3"/>
    <w:rsid w:val="00D42123"/>
    <w:rsid w:val="00D42510"/>
    <w:rsid w:val="00D4265F"/>
    <w:rsid w:val="00D4277C"/>
    <w:rsid w:val="00D43583"/>
    <w:rsid w:val="00D43747"/>
    <w:rsid w:val="00D4483E"/>
    <w:rsid w:val="00D44854"/>
    <w:rsid w:val="00D44A0F"/>
    <w:rsid w:val="00D44F95"/>
    <w:rsid w:val="00D45C59"/>
    <w:rsid w:val="00D471F6"/>
    <w:rsid w:val="00D47B8B"/>
    <w:rsid w:val="00D47F32"/>
    <w:rsid w:val="00D50023"/>
    <w:rsid w:val="00D507E3"/>
    <w:rsid w:val="00D514C3"/>
    <w:rsid w:val="00D514E6"/>
    <w:rsid w:val="00D51537"/>
    <w:rsid w:val="00D51E06"/>
    <w:rsid w:val="00D52018"/>
    <w:rsid w:val="00D52647"/>
    <w:rsid w:val="00D52D23"/>
    <w:rsid w:val="00D5477A"/>
    <w:rsid w:val="00D54B43"/>
    <w:rsid w:val="00D54B5B"/>
    <w:rsid w:val="00D5558E"/>
    <w:rsid w:val="00D555B1"/>
    <w:rsid w:val="00D5624F"/>
    <w:rsid w:val="00D567E6"/>
    <w:rsid w:val="00D56E16"/>
    <w:rsid w:val="00D56F97"/>
    <w:rsid w:val="00D56FBE"/>
    <w:rsid w:val="00D601D7"/>
    <w:rsid w:val="00D60211"/>
    <w:rsid w:val="00D60AB3"/>
    <w:rsid w:val="00D61A43"/>
    <w:rsid w:val="00D61E54"/>
    <w:rsid w:val="00D6257A"/>
    <w:rsid w:val="00D62879"/>
    <w:rsid w:val="00D63CA7"/>
    <w:rsid w:val="00D64245"/>
    <w:rsid w:val="00D64577"/>
    <w:rsid w:val="00D65945"/>
    <w:rsid w:val="00D65FFC"/>
    <w:rsid w:val="00D660B9"/>
    <w:rsid w:val="00D66AB7"/>
    <w:rsid w:val="00D67176"/>
    <w:rsid w:val="00D6785D"/>
    <w:rsid w:val="00D67C1F"/>
    <w:rsid w:val="00D708FB"/>
    <w:rsid w:val="00D70990"/>
    <w:rsid w:val="00D70B0E"/>
    <w:rsid w:val="00D70BAC"/>
    <w:rsid w:val="00D72445"/>
    <w:rsid w:val="00D72851"/>
    <w:rsid w:val="00D7285A"/>
    <w:rsid w:val="00D73323"/>
    <w:rsid w:val="00D73332"/>
    <w:rsid w:val="00D73578"/>
    <w:rsid w:val="00D74BD2"/>
    <w:rsid w:val="00D75359"/>
    <w:rsid w:val="00D76226"/>
    <w:rsid w:val="00D7777C"/>
    <w:rsid w:val="00D77807"/>
    <w:rsid w:val="00D77B5B"/>
    <w:rsid w:val="00D77C67"/>
    <w:rsid w:val="00D77DBA"/>
    <w:rsid w:val="00D81096"/>
    <w:rsid w:val="00D81AAE"/>
    <w:rsid w:val="00D81ACF"/>
    <w:rsid w:val="00D81EFF"/>
    <w:rsid w:val="00D821A2"/>
    <w:rsid w:val="00D829E7"/>
    <w:rsid w:val="00D82DC3"/>
    <w:rsid w:val="00D82E91"/>
    <w:rsid w:val="00D839FA"/>
    <w:rsid w:val="00D844C7"/>
    <w:rsid w:val="00D85108"/>
    <w:rsid w:val="00D8540A"/>
    <w:rsid w:val="00D8596A"/>
    <w:rsid w:val="00D8609C"/>
    <w:rsid w:val="00D87B21"/>
    <w:rsid w:val="00D902AB"/>
    <w:rsid w:val="00D907F1"/>
    <w:rsid w:val="00D90B0E"/>
    <w:rsid w:val="00D91790"/>
    <w:rsid w:val="00D91B75"/>
    <w:rsid w:val="00D91F47"/>
    <w:rsid w:val="00D92080"/>
    <w:rsid w:val="00D92A7E"/>
    <w:rsid w:val="00D93075"/>
    <w:rsid w:val="00D933DB"/>
    <w:rsid w:val="00D93BC2"/>
    <w:rsid w:val="00D93CA2"/>
    <w:rsid w:val="00D93EC9"/>
    <w:rsid w:val="00D948FE"/>
    <w:rsid w:val="00D94E8C"/>
    <w:rsid w:val="00D9504D"/>
    <w:rsid w:val="00D950B9"/>
    <w:rsid w:val="00D9510F"/>
    <w:rsid w:val="00D964F9"/>
    <w:rsid w:val="00D970AE"/>
    <w:rsid w:val="00D97FF5"/>
    <w:rsid w:val="00DA0578"/>
    <w:rsid w:val="00DA0856"/>
    <w:rsid w:val="00DA0C60"/>
    <w:rsid w:val="00DA0DCC"/>
    <w:rsid w:val="00DA0DD1"/>
    <w:rsid w:val="00DA1186"/>
    <w:rsid w:val="00DA122C"/>
    <w:rsid w:val="00DA13CE"/>
    <w:rsid w:val="00DA156C"/>
    <w:rsid w:val="00DA2465"/>
    <w:rsid w:val="00DA2581"/>
    <w:rsid w:val="00DA38E1"/>
    <w:rsid w:val="00DA3AA7"/>
    <w:rsid w:val="00DA3C71"/>
    <w:rsid w:val="00DA415E"/>
    <w:rsid w:val="00DA432F"/>
    <w:rsid w:val="00DA47B7"/>
    <w:rsid w:val="00DA49CC"/>
    <w:rsid w:val="00DA5605"/>
    <w:rsid w:val="00DA56B6"/>
    <w:rsid w:val="00DA6133"/>
    <w:rsid w:val="00DA6506"/>
    <w:rsid w:val="00DA79C9"/>
    <w:rsid w:val="00DA7B7B"/>
    <w:rsid w:val="00DB0240"/>
    <w:rsid w:val="00DB092D"/>
    <w:rsid w:val="00DB10AE"/>
    <w:rsid w:val="00DB15D8"/>
    <w:rsid w:val="00DB22C1"/>
    <w:rsid w:val="00DB287D"/>
    <w:rsid w:val="00DB2A28"/>
    <w:rsid w:val="00DB2E55"/>
    <w:rsid w:val="00DB3672"/>
    <w:rsid w:val="00DB36A5"/>
    <w:rsid w:val="00DB3E27"/>
    <w:rsid w:val="00DB404F"/>
    <w:rsid w:val="00DB4C5A"/>
    <w:rsid w:val="00DB4C92"/>
    <w:rsid w:val="00DB540C"/>
    <w:rsid w:val="00DB5D7B"/>
    <w:rsid w:val="00DB5E9F"/>
    <w:rsid w:val="00DB6277"/>
    <w:rsid w:val="00DB69F0"/>
    <w:rsid w:val="00DB6F83"/>
    <w:rsid w:val="00DB71E3"/>
    <w:rsid w:val="00DB7454"/>
    <w:rsid w:val="00DB74EE"/>
    <w:rsid w:val="00DB75F8"/>
    <w:rsid w:val="00DB7629"/>
    <w:rsid w:val="00DB7B3B"/>
    <w:rsid w:val="00DC02E9"/>
    <w:rsid w:val="00DC06CD"/>
    <w:rsid w:val="00DC0944"/>
    <w:rsid w:val="00DC1321"/>
    <w:rsid w:val="00DC1C5B"/>
    <w:rsid w:val="00DC1FCA"/>
    <w:rsid w:val="00DC2A07"/>
    <w:rsid w:val="00DC2ADE"/>
    <w:rsid w:val="00DC2D1D"/>
    <w:rsid w:val="00DC392B"/>
    <w:rsid w:val="00DC3F22"/>
    <w:rsid w:val="00DC4636"/>
    <w:rsid w:val="00DC4B47"/>
    <w:rsid w:val="00DC525A"/>
    <w:rsid w:val="00DC56F8"/>
    <w:rsid w:val="00DC66A9"/>
    <w:rsid w:val="00DC7325"/>
    <w:rsid w:val="00DD0461"/>
    <w:rsid w:val="00DD0A45"/>
    <w:rsid w:val="00DD0F4F"/>
    <w:rsid w:val="00DD17E1"/>
    <w:rsid w:val="00DD2106"/>
    <w:rsid w:val="00DD2208"/>
    <w:rsid w:val="00DD24B7"/>
    <w:rsid w:val="00DD25A7"/>
    <w:rsid w:val="00DD2B0E"/>
    <w:rsid w:val="00DD3095"/>
    <w:rsid w:val="00DD30AC"/>
    <w:rsid w:val="00DD3130"/>
    <w:rsid w:val="00DD3611"/>
    <w:rsid w:val="00DD3CAA"/>
    <w:rsid w:val="00DD3CB1"/>
    <w:rsid w:val="00DD3F33"/>
    <w:rsid w:val="00DD4302"/>
    <w:rsid w:val="00DD53EA"/>
    <w:rsid w:val="00DD5426"/>
    <w:rsid w:val="00DD56F0"/>
    <w:rsid w:val="00DD5DFA"/>
    <w:rsid w:val="00DD64D7"/>
    <w:rsid w:val="00DD652D"/>
    <w:rsid w:val="00DD6AE6"/>
    <w:rsid w:val="00DD718A"/>
    <w:rsid w:val="00DD7628"/>
    <w:rsid w:val="00DD7EF3"/>
    <w:rsid w:val="00DE07B4"/>
    <w:rsid w:val="00DE1685"/>
    <w:rsid w:val="00DE1D1F"/>
    <w:rsid w:val="00DE28D7"/>
    <w:rsid w:val="00DE331E"/>
    <w:rsid w:val="00DE35C7"/>
    <w:rsid w:val="00DE38C7"/>
    <w:rsid w:val="00DE4937"/>
    <w:rsid w:val="00DE4B66"/>
    <w:rsid w:val="00DE505E"/>
    <w:rsid w:val="00DE5524"/>
    <w:rsid w:val="00DE5D8F"/>
    <w:rsid w:val="00DE5E67"/>
    <w:rsid w:val="00DE6765"/>
    <w:rsid w:val="00DE6D10"/>
    <w:rsid w:val="00DE75F2"/>
    <w:rsid w:val="00DE78EF"/>
    <w:rsid w:val="00DF05DC"/>
    <w:rsid w:val="00DF0F38"/>
    <w:rsid w:val="00DF133B"/>
    <w:rsid w:val="00DF163C"/>
    <w:rsid w:val="00DF1B73"/>
    <w:rsid w:val="00DF1D96"/>
    <w:rsid w:val="00DF1EA1"/>
    <w:rsid w:val="00DF2467"/>
    <w:rsid w:val="00DF2B6C"/>
    <w:rsid w:val="00DF3193"/>
    <w:rsid w:val="00DF387C"/>
    <w:rsid w:val="00DF3BBB"/>
    <w:rsid w:val="00DF3FD5"/>
    <w:rsid w:val="00DF44B0"/>
    <w:rsid w:val="00DF462E"/>
    <w:rsid w:val="00DF4C4F"/>
    <w:rsid w:val="00DF62F9"/>
    <w:rsid w:val="00DF6EA4"/>
    <w:rsid w:val="00DF7636"/>
    <w:rsid w:val="00DF777B"/>
    <w:rsid w:val="00E002D2"/>
    <w:rsid w:val="00E00615"/>
    <w:rsid w:val="00E0076B"/>
    <w:rsid w:val="00E0152D"/>
    <w:rsid w:val="00E01A14"/>
    <w:rsid w:val="00E0212A"/>
    <w:rsid w:val="00E02530"/>
    <w:rsid w:val="00E030D0"/>
    <w:rsid w:val="00E03347"/>
    <w:rsid w:val="00E036F8"/>
    <w:rsid w:val="00E03CAD"/>
    <w:rsid w:val="00E040A7"/>
    <w:rsid w:val="00E041D2"/>
    <w:rsid w:val="00E0434F"/>
    <w:rsid w:val="00E043CA"/>
    <w:rsid w:val="00E045AC"/>
    <w:rsid w:val="00E049BE"/>
    <w:rsid w:val="00E04F87"/>
    <w:rsid w:val="00E053AD"/>
    <w:rsid w:val="00E056F4"/>
    <w:rsid w:val="00E0587C"/>
    <w:rsid w:val="00E05974"/>
    <w:rsid w:val="00E05A5F"/>
    <w:rsid w:val="00E05BAA"/>
    <w:rsid w:val="00E0637F"/>
    <w:rsid w:val="00E069D0"/>
    <w:rsid w:val="00E06C21"/>
    <w:rsid w:val="00E06E19"/>
    <w:rsid w:val="00E0761B"/>
    <w:rsid w:val="00E076D9"/>
    <w:rsid w:val="00E079DC"/>
    <w:rsid w:val="00E07A9E"/>
    <w:rsid w:val="00E10217"/>
    <w:rsid w:val="00E103E5"/>
    <w:rsid w:val="00E104A4"/>
    <w:rsid w:val="00E10F2D"/>
    <w:rsid w:val="00E113BB"/>
    <w:rsid w:val="00E1222E"/>
    <w:rsid w:val="00E123FB"/>
    <w:rsid w:val="00E12AC9"/>
    <w:rsid w:val="00E13CB4"/>
    <w:rsid w:val="00E14F01"/>
    <w:rsid w:val="00E15807"/>
    <w:rsid w:val="00E15EF4"/>
    <w:rsid w:val="00E162AB"/>
    <w:rsid w:val="00E16C7F"/>
    <w:rsid w:val="00E16CC6"/>
    <w:rsid w:val="00E17025"/>
    <w:rsid w:val="00E17534"/>
    <w:rsid w:val="00E17A21"/>
    <w:rsid w:val="00E17A87"/>
    <w:rsid w:val="00E17C03"/>
    <w:rsid w:val="00E2018F"/>
    <w:rsid w:val="00E2037B"/>
    <w:rsid w:val="00E208BB"/>
    <w:rsid w:val="00E21B3B"/>
    <w:rsid w:val="00E2447D"/>
    <w:rsid w:val="00E245EA"/>
    <w:rsid w:val="00E250C1"/>
    <w:rsid w:val="00E25166"/>
    <w:rsid w:val="00E260FB"/>
    <w:rsid w:val="00E26AEF"/>
    <w:rsid w:val="00E26EA2"/>
    <w:rsid w:val="00E2702D"/>
    <w:rsid w:val="00E2781D"/>
    <w:rsid w:val="00E307C8"/>
    <w:rsid w:val="00E30AB2"/>
    <w:rsid w:val="00E30AC6"/>
    <w:rsid w:val="00E310AA"/>
    <w:rsid w:val="00E31131"/>
    <w:rsid w:val="00E31446"/>
    <w:rsid w:val="00E3257A"/>
    <w:rsid w:val="00E32659"/>
    <w:rsid w:val="00E32EC1"/>
    <w:rsid w:val="00E33225"/>
    <w:rsid w:val="00E33C7A"/>
    <w:rsid w:val="00E34414"/>
    <w:rsid w:val="00E349FF"/>
    <w:rsid w:val="00E34CC2"/>
    <w:rsid w:val="00E359E5"/>
    <w:rsid w:val="00E35C68"/>
    <w:rsid w:val="00E35D82"/>
    <w:rsid w:val="00E35E78"/>
    <w:rsid w:val="00E36282"/>
    <w:rsid w:val="00E36ACB"/>
    <w:rsid w:val="00E36E95"/>
    <w:rsid w:val="00E36FCD"/>
    <w:rsid w:val="00E376E7"/>
    <w:rsid w:val="00E4015F"/>
    <w:rsid w:val="00E4048A"/>
    <w:rsid w:val="00E40593"/>
    <w:rsid w:val="00E405F9"/>
    <w:rsid w:val="00E40886"/>
    <w:rsid w:val="00E40B3C"/>
    <w:rsid w:val="00E40FE6"/>
    <w:rsid w:val="00E412E2"/>
    <w:rsid w:val="00E4154F"/>
    <w:rsid w:val="00E42090"/>
    <w:rsid w:val="00E42D5E"/>
    <w:rsid w:val="00E434C4"/>
    <w:rsid w:val="00E43561"/>
    <w:rsid w:val="00E44499"/>
    <w:rsid w:val="00E444AF"/>
    <w:rsid w:val="00E44BDB"/>
    <w:rsid w:val="00E44FC7"/>
    <w:rsid w:val="00E452FF"/>
    <w:rsid w:val="00E453A2"/>
    <w:rsid w:val="00E45790"/>
    <w:rsid w:val="00E46FD6"/>
    <w:rsid w:val="00E4716B"/>
    <w:rsid w:val="00E47FF9"/>
    <w:rsid w:val="00E50B93"/>
    <w:rsid w:val="00E50C90"/>
    <w:rsid w:val="00E50DA1"/>
    <w:rsid w:val="00E52164"/>
    <w:rsid w:val="00E524ED"/>
    <w:rsid w:val="00E52A6F"/>
    <w:rsid w:val="00E52C10"/>
    <w:rsid w:val="00E52DCB"/>
    <w:rsid w:val="00E53969"/>
    <w:rsid w:val="00E53AFD"/>
    <w:rsid w:val="00E53E05"/>
    <w:rsid w:val="00E5447B"/>
    <w:rsid w:val="00E54585"/>
    <w:rsid w:val="00E54D13"/>
    <w:rsid w:val="00E5514F"/>
    <w:rsid w:val="00E55511"/>
    <w:rsid w:val="00E55628"/>
    <w:rsid w:val="00E559A7"/>
    <w:rsid w:val="00E5607A"/>
    <w:rsid w:val="00E56B4D"/>
    <w:rsid w:val="00E57192"/>
    <w:rsid w:val="00E601A3"/>
    <w:rsid w:val="00E60D2E"/>
    <w:rsid w:val="00E61298"/>
    <w:rsid w:val="00E61995"/>
    <w:rsid w:val="00E62671"/>
    <w:rsid w:val="00E62733"/>
    <w:rsid w:val="00E629AB"/>
    <w:rsid w:val="00E62AFC"/>
    <w:rsid w:val="00E62C01"/>
    <w:rsid w:val="00E63396"/>
    <w:rsid w:val="00E63762"/>
    <w:rsid w:val="00E638EA"/>
    <w:rsid w:val="00E6443F"/>
    <w:rsid w:val="00E64489"/>
    <w:rsid w:val="00E64F84"/>
    <w:rsid w:val="00E652BA"/>
    <w:rsid w:val="00E6576C"/>
    <w:rsid w:val="00E65979"/>
    <w:rsid w:val="00E65A7C"/>
    <w:rsid w:val="00E65C31"/>
    <w:rsid w:val="00E66140"/>
    <w:rsid w:val="00E6615E"/>
    <w:rsid w:val="00E6631B"/>
    <w:rsid w:val="00E6638A"/>
    <w:rsid w:val="00E67274"/>
    <w:rsid w:val="00E674EE"/>
    <w:rsid w:val="00E6799C"/>
    <w:rsid w:val="00E7041D"/>
    <w:rsid w:val="00E70914"/>
    <w:rsid w:val="00E71F59"/>
    <w:rsid w:val="00E72372"/>
    <w:rsid w:val="00E7259B"/>
    <w:rsid w:val="00E729CA"/>
    <w:rsid w:val="00E72E73"/>
    <w:rsid w:val="00E730BD"/>
    <w:rsid w:val="00E73B2B"/>
    <w:rsid w:val="00E73D40"/>
    <w:rsid w:val="00E73EB0"/>
    <w:rsid w:val="00E73FC6"/>
    <w:rsid w:val="00E740F1"/>
    <w:rsid w:val="00E74B1B"/>
    <w:rsid w:val="00E75348"/>
    <w:rsid w:val="00E75A1E"/>
    <w:rsid w:val="00E76A72"/>
    <w:rsid w:val="00E7721D"/>
    <w:rsid w:val="00E77286"/>
    <w:rsid w:val="00E777A8"/>
    <w:rsid w:val="00E77C14"/>
    <w:rsid w:val="00E80498"/>
    <w:rsid w:val="00E8057E"/>
    <w:rsid w:val="00E805BD"/>
    <w:rsid w:val="00E80763"/>
    <w:rsid w:val="00E807F8"/>
    <w:rsid w:val="00E80FFB"/>
    <w:rsid w:val="00E81300"/>
    <w:rsid w:val="00E81490"/>
    <w:rsid w:val="00E814E1"/>
    <w:rsid w:val="00E81B5C"/>
    <w:rsid w:val="00E8206C"/>
    <w:rsid w:val="00E820E7"/>
    <w:rsid w:val="00E82481"/>
    <w:rsid w:val="00E82691"/>
    <w:rsid w:val="00E82DFC"/>
    <w:rsid w:val="00E83137"/>
    <w:rsid w:val="00E842C7"/>
    <w:rsid w:val="00E84BAB"/>
    <w:rsid w:val="00E85888"/>
    <w:rsid w:val="00E866CD"/>
    <w:rsid w:val="00E871BF"/>
    <w:rsid w:val="00E87297"/>
    <w:rsid w:val="00E87F76"/>
    <w:rsid w:val="00E90565"/>
    <w:rsid w:val="00E9062D"/>
    <w:rsid w:val="00E909AB"/>
    <w:rsid w:val="00E91638"/>
    <w:rsid w:val="00E92359"/>
    <w:rsid w:val="00E9245A"/>
    <w:rsid w:val="00E924DA"/>
    <w:rsid w:val="00E925A5"/>
    <w:rsid w:val="00E92B79"/>
    <w:rsid w:val="00E92C07"/>
    <w:rsid w:val="00E93082"/>
    <w:rsid w:val="00E9361E"/>
    <w:rsid w:val="00E936F6"/>
    <w:rsid w:val="00E93A2E"/>
    <w:rsid w:val="00E93B2F"/>
    <w:rsid w:val="00E94F68"/>
    <w:rsid w:val="00E95AA0"/>
    <w:rsid w:val="00E95F3A"/>
    <w:rsid w:val="00E96997"/>
    <w:rsid w:val="00E96AC1"/>
    <w:rsid w:val="00E96EC4"/>
    <w:rsid w:val="00E97183"/>
    <w:rsid w:val="00E97849"/>
    <w:rsid w:val="00E97A0A"/>
    <w:rsid w:val="00E97EE2"/>
    <w:rsid w:val="00EA0177"/>
    <w:rsid w:val="00EA0566"/>
    <w:rsid w:val="00EA12F1"/>
    <w:rsid w:val="00EA1C96"/>
    <w:rsid w:val="00EA2942"/>
    <w:rsid w:val="00EA2EE0"/>
    <w:rsid w:val="00EA36B5"/>
    <w:rsid w:val="00EA42E0"/>
    <w:rsid w:val="00EA44BF"/>
    <w:rsid w:val="00EA485F"/>
    <w:rsid w:val="00EA48A0"/>
    <w:rsid w:val="00EA49E4"/>
    <w:rsid w:val="00EA5085"/>
    <w:rsid w:val="00EA529C"/>
    <w:rsid w:val="00EA543E"/>
    <w:rsid w:val="00EA5FCD"/>
    <w:rsid w:val="00EA63A8"/>
    <w:rsid w:val="00EA6889"/>
    <w:rsid w:val="00EA6C0C"/>
    <w:rsid w:val="00EA734E"/>
    <w:rsid w:val="00EA7E5C"/>
    <w:rsid w:val="00EB0357"/>
    <w:rsid w:val="00EB0E65"/>
    <w:rsid w:val="00EB12D2"/>
    <w:rsid w:val="00EB1481"/>
    <w:rsid w:val="00EB1A1D"/>
    <w:rsid w:val="00EB1C65"/>
    <w:rsid w:val="00EB1DBF"/>
    <w:rsid w:val="00EB1F74"/>
    <w:rsid w:val="00EB2117"/>
    <w:rsid w:val="00EB297B"/>
    <w:rsid w:val="00EB2AB2"/>
    <w:rsid w:val="00EB2FC0"/>
    <w:rsid w:val="00EB31B6"/>
    <w:rsid w:val="00EB43B4"/>
    <w:rsid w:val="00EB471C"/>
    <w:rsid w:val="00EB4D13"/>
    <w:rsid w:val="00EB5150"/>
    <w:rsid w:val="00EB593D"/>
    <w:rsid w:val="00EB5942"/>
    <w:rsid w:val="00EB5C5D"/>
    <w:rsid w:val="00EB5D0D"/>
    <w:rsid w:val="00EB617B"/>
    <w:rsid w:val="00EB6189"/>
    <w:rsid w:val="00EB665E"/>
    <w:rsid w:val="00EB7C9C"/>
    <w:rsid w:val="00EC09FF"/>
    <w:rsid w:val="00EC1358"/>
    <w:rsid w:val="00EC1540"/>
    <w:rsid w:val="00EC162D"/>
    <w:rsid w:val="00EC1682"/>
    <w:rsid w:val="00EC16A1"/>
    <w:rsid w:val="00EC183B"/>
    <w:rsid w:val="00EC1CA0"/>
    <w:rsid w:val="00EC20E6"/>
    <w:rsid w:val="00EC22CA"/>
    <w:rsid w:val="00EC22FF"/>
    <w:rsid w:val="00EC271A"/>
    <w:rsid w:val="00EC2A39"/>
    <w:rsid w:val="00EC2A63"/>
    <w:rsid w:val="00EC2B7D"/>
    <w:rsid w:val="00EC30B9"/>
    <w:rsid w:val="00EC3190"/>
    <w:rsid w:val="00EC3965"/>
    <w:rsid w:val="00EC3D30"/>
    <w:rsid w:val="00EC440E"/>
    <w:rsid w:val="00EC5305"/>
    <w:rsid w:val="00EC5BD3"/>
    <w:rsid w:val="00EC5CF2"/>
    <w:rsid w:val="00EC6253"/>
    <w:rsid w:val="00EC67B0"/>
    <w:rsid w:val="00EC687E"/>
    <w:rsid w:val="00EC6A19"/>
    <w:rsid w:val="00EC7AAB"/>
    <w:rsid w:val="00ED00C5"/>
    <w:rsid w:val="00ED0EF0"/>
    <w:rsid w:val="00ED159B"/>
    <w:rsid w:val="00ED2105"/>
    <w:rsid w:val="00ED362C"/>
    <w:rsid w:val="00ED390B"/>
    <w:rsid w:val="00ED3D72"/>
    <w:rsid w:val="00ED495B"/>
    <w:rsid w:val="00ED4A98"/>
    <w:rsid w:val="00ED4C72"/>
    <w:rsid w:val="00ED6DAC"/>
    <w:rsid w:val="00ED7BB3"/>
    <w:rsid w:val="00EE1802"/>
    <w:rsid w:val="00EE1FBA"/>
    <w:rsid w:val="00EE24F1"/>
    <w:rsid w:val="00EE2574"/>
    <w:rsid w:val="00EE277F"/>
    <w:rsid w:val="00EE2A9F"/>
    <w:rsid w:val="00EE2ADB"/>
    <w:rsid w:val="00EE3151"/>
    <w:rsid w:val="00EE3233"/>
    <w:rsid w:val="00EE3AFB"/>
    <w:rsid w:val="00EE3B15"/>
    <w:rsid w:val="00EE4701"/>
    <w:rsid w:val="00EE47BA"/>
    <w:rsid w:val="00EE4CBD"/>
    <w:rsid w:val="00EE55D7"/>
    <w:rsid w:val="00EE5BB1"/>
    <w:rsid w:val="00EE7B0E"/>
    <w:rsid w:val="00EF02CF"/>
    <w:rsid w:val="00EF0AB5"/>
    <w:rsid w:val="00EF16AE"/>
    <w:rsid w:val="00EF1769"/>
    <w:rsid w:val="00EF1D9C"/>
    <w:rsid w:val="00EF1F53"/>
    <w:rsid w:val="00EF1FBB"/>
    <w:rsid w:val="00EF233B"/>
    <w:rsid w:val="00EF2387"/>
    <w:rsid w:val="00EF2584"/>
    <w:rsid w:val="00EF2949"/>
    <w:rsid w:val="00EF2E87"/>
    <w:rsid w:val="00EF4FE5"/>
    <w:rsid w:val="00EF50A2"/>
    <w:rsid w:val="00EF5743"/>
    <w:rsid w:val="00EF679E"/>
    <w:rsid w:val="00EF7319"/>
    <w:rsid w:val="00F0035C"/>
    <w:rsid w:val="00F00F22"/>
    <w:rsid w:val="00F01168"/>
    <w:rsid w:val="00F01C86"/>
    <w:rsid w:val="00F02048"/>
    <w:rsid w:val="00F022F1"/>
    <w:rsid w:val="00F0282D"/>
    <w:rsid w:val="00F0335A"/>
    <w:rsid w:val="00F03A73"/>
    <w:rsid w:val="00F04C6A"/>
    <w:rsid w:val="00F05787"/>
    <w:rsid w:val="00F05B33"/>
    <w:rsid w:val="00F067BD"/>
    <w:rsid w:val="00F06A3C"/>
    <w:rsid w:val="00F06E3E"/>
    <w:rsid w:val="00F07161"/>
    <w:rsid w:val="00F07355"/>
    <w:rsid w:val="00F102BC"/>
    <w:rsid w:val="00F10BC0"/>
    <w:rsid w:val="00F11231"/>
    <w:rsid w:val="00F11517"/>
    <w:rsid w:val="00F11C19"/>
    <w:rsid w:val="00F11DFB"/>
    <w:rsid w:val="00F12009"/>
    <w:rsid w:val="00F12633"/>
    <w:rsid w:val="00F12964"/>
    <w:rsid w:val="00F12DB6"/>
    <w:rsid w:val="00F12DE8"/>
    <w:rsid w:val="00F13363"/>
    <w:rsid w:val="00F135EB"/>
    <w:rsid w:val="00F137AA"/>
    <w:rsid w:val="00F13AAC"/>
    <w:rsid w:val="00F1429C"/>
    <w:rsid w:val="00F14C35"/>
    <w:rsid w:val="00F14F13"/>
    <w:rsid w:val="00F162B8"/>
    <w:rsid w:val="00F162E5"/>
    <w:rsid w:val="00F17248"/>
    <w:rsid w:val="00F17C04"/>
    <w:rsid w:val="00F2029E"/>
    <w:rsid w:val="00F206E1"/>
    <w:rsid w:val="00F20C28"/>
    <w:rsid w:val="00F2266D"/>
    <w:rsid w:val="00F227AD"/>
    <w:rsid w:val="00F22CDF"/>
    <w:rsid w:val="00F22D19"/>
    <w:rsid w:val="00F22E3A"/>
    <w:rsid w:val="00F22EA9"/>
    <w:rsid w:val="00F22F41"/>
    <w:rsid w:val="00F23856"/>
    <w:rsid w:val="00F23E39"/>
    <w:rsid w:val="00F245DB"/>
    <w:rsid w:val="00F24988"/>
    <w:rsid w:val="00F24A77"/>
    <w:rsid w:val="00F25C4B"/>
    <w:rsid w:val="00F26443"/>
    <w:rsid w:val="00F265A1"/>
    <w:rsid w:val="00F26794"/>
    <w:rsid w:val="00F26F65"/>
    <w:rsid w:val="00F27027"/>
    <w:rsid w:val="00F271BD"/>
    <w:rsid w:val="00F27C25"/>
    <w:rsid w:val="00F30523"/>
    <w:rsid w:val="00F30A6A"/>
    <w:rsid w:val="00F31051"/>
    <w:rsid w:val="00F311AC"/>
    <w:rsid w:val="00F320A7"/>
    <w:rsid w:val="00F32328"/>
    <w:rsid w:val="00F3261B"/>
    <w:rsid w:val="00F32EF1"/>
    <w:rsid w:val="00F32F4A"/>
    <w:rsid w:val="00F332EF"/>
    <w:rsid w:val="00F3411A"/>
    <w:rsid w:val="00F34FE0"/>
    <w:rsid w:val="00F35AE8"/>
    <w:rsid w:val="00F35C43"/>
    <w:rsid w:val="00F35C8B"/>
    <w:rsid w:val="00F35F1D"/>
    <w:rsid w:val="00F364E8"/>
    <w:rsid w:val="00F36D60"/>
    <w:rsid w:val="00F3730A"/>
    <w:rsid w:val="00F37316"/>
    <w:rsid w:val="00F373E2"/>
    <w:rsid w:val="00F375D5"/>
    <w:rsid w:val="00F377A8"/>
    <w:rsid w:val="00F37C26"/>
    <w:rsid w:val="00F42025"/>
    <w:rsid w:val="00F424EB"/>
    <w:rsid w:val="00F42CB5"/>
    <w:rsid w:val="00F42F6B"/>
    <w:rsid w:val="00F43617"/>
    <w:rsid w:val="00F4361D"/>
    <w:rsid w:val="00F43974"/>
    <w:rsid w:val="00F43B59"/>
    <w:rsid w:val="00F445AC"/>
    <w:rsid w:val="00F451E8"/>
    <w:rsid w:val="00F45A61"/>
    <w:rsid w:val="00F45FA5"/>
    <w:rsid w:val="00F4615C"/>
    <w:rsid w:val="00F4633F"/>
    <w:rsid w:val="00F46D02"/>
    <w:rsid w:val="00F47106"/>
    <w:rsid w:val="00F474D6"/>
    <w:rsid w:val="00F4772A"/>
    <w:rsid w:val="00F47ACA"/>
    <w:rsid w:val="00F5024B"/>
    <w:rsid w:val="00F50645"/>
    <w:rsid w:val="00F50AB0"/>
    <w:rsid w:val="00F50EA8"/>
    <w:rsid w:val="00F51001"/>
    <w:rsid w:val="00F511E3"/>
    <w:rsid w:val="00F5339B"/>
    <w:rsid w:val="00F5354A"/>
    <w:rsid w:val="00F53B9B"/>
    <w:rsid w:val="00F54E2D"/>
    <w:rsid w:val="00F55CE6"/>
    <w:rsid w:val="00F56CA2"/>
    <w:rsid w:val="00F56D78"/>
    <w:rsid w:val="00F60070"/>
    <w:rsid w:val="00F60686"/>
    <w:rsid w:val="00F6091E"/>
    <w:rsid w:val="00F60E00"/>
    <w:rsid w:val="00F60EF5"/>
    <w:rsid w:val="00F61897"/>
    <w:rsid w:val="00F61B91"/>
    <w:rsid w:val="00F63665"/>
    <w:rsid w:val="00F638AA"/>
    <w:rsid w:val="00F63E61"/>
    <w:rsid w:val="00F63FD9"/>
    <w:rsid w:val="00F64407"/>
    <w:rsid w:val="00F64E3E"/>
    <w:rsid w:val="00F64F8F"/>
    <w:rsid w:val="00F650DF"/>
    <w:rsid w:val="00F65382"/>
    <w:rsid w:val="00F658E4"/>
    <w:rsid w:val="00F65C6C"/>
    <w:rsid w:val="00F662F8"/>
    <w:rsid w:val="00F66321"/>
    <w:rsid w:val="00F66751"/>
    <w:rsid w:val="00F66921"/>
    <w:rsid w:val="00F66EAD"/>
    <w:rsid w:val="00F67752"/>
    <w:rsid w:val="00F67CFE"/>
    <w:rsid w:val="00F70102"/>
    <w:rsid w:val="00F7037E"/>
    <w:rsid w:val="00F70EDD"/>
    <w:rsid w:val="00F71A32"/>
    <w:rsid w:val="00F71F2C"/>
    <w:rsid w:val="00F721E5"/>
    <w:rsid w:val="00F7236C"/>
    <w:rsid w:val="00F7337F"/>
    <w:rsid w:val="00F73EEF"/>
    <w:rsid w:val="00F7430C"/>
    <w:rsid w:val="00F74EC1"/>
    <w:rsid w:val="00F75105"/>
    <w:rsid w:val="00F76249"/>
    <w:rsid w:val="00F76542"/>
    <w:rsid w:val="00F7661C"/>
    <w:rsid w:val="00F76EE5"/>
    <w:rsid w:val="00F77EA1"/>
    <w:rsid w:val="00F80861"/>
    <w:rsid w:val="00F80DD7"/>
    <w:rsid w:val="00F8133B"/>
    <w:rsid w:val="00F814CD"/>
    <w:rsid w:val="00F8170C"/>
    <w:rsid w:val="00F81C75"/>
    <w:rsid w:val="00F8221D"/>
    <w:rsid w:val="00F822FA"/>
    <w:rsid w:val="00F82761"/>
    <w:rsid w:val="00F82888"/>
    <w:rsid w:val="00F83809"/>
    <w:rsid w:val="00F83CCA"/>
    <w:rsid w:val="00F83FA0"/>
    <w:rsid w:val="00F84837"/>
    <w:rsid w:val="00F848F6"/>
    <w:rsid w:val="00F849E9"/>
    <w:rsid w:val="00F84EB4"/>
    <w:rsid w:val="00F84EC6"/>
    <w:rsid w:val="00F85351"/>
    <w:rsid w:val="00F85C5D"/>
    <w:rsid w:val="00F85C9E"/>
    <w:rsid w:val="00F862C5"/>
    <w:rsid w:val="00F86575"/>
    <w:rsid w:val="00F86910"/>
    <w:rsid w:val="00F86DFC"/>
    <w:rsid w:val="00F87BCC"/>
    <w:rsid w:val="00F87DDC"/>
    <w:rsid w:val="00F90054"/>
    <w:rsid w:val="00F901E4"/>
    <w:rsid w:val="00F90A48"/>
    <w:rsid w:val="00F90DF3"/>
    <w:rsid w:val="00F9102D"/>
    <w:rsid w:val="00F910BB"/>
    <w:rsid w:val="00F910DB"/>
    <w:rsid w:val="00F915F0"/>
    <w:rsid w:val="00F919BD"/>
    <w:rsid w:val="00F925E2"/>
    <w:rsid w:val="00F927BE"/>
    <w:rsid w:val="00F93856"/>
    <w:rsid w:val="00F93BC7"/>
    <w:rsid w:val="00F93F02"/>
    <w:rsid w:val="00F94FD7"/>
    <w:rsid w:val="00F95378"/>
    <w:rsid w:val="00F959AA"/>
    <w:rsid w:val="00F95C75"/>
    <w:rsid w:val="00F963DA"/>
    <w:rsid w:val="00F964E6"/>
    <w:rsid w:val="00FA09D6"/>
    <w:rsid w:val="00FA0F38"/>
    <w:rsid w:val="00FA10ED"/>
    <w:rsid w:val="00FA14D9"/>
    <w:rsid w:val="00FA1653"/>
    <w:rsid w:val="00FA16C9"/>
    <w:rsid w:val="00FA22DE"/>
    <w:rsid w:val="00FA2E24"/>
    <w:rsid w:val="00FA3200"/>
    <w:rsid w:val="00FA3557"/>
    <w:rsid w:val="00FA35E3"/>
    <w:rsid w:val="00FA366E"/>
    <w:rsid w:val="00FA3EB9"/>
    <w:rsid w:val="00FA4951"/>
    <w:rsid w:val="00FA4A42"/>
    <w:rsid w:val="00FA4C97"/>
    <w:rsid w:val="00FA5BA9"/>
    <w:rsid w:val="00FA655C"/>
    <w:rsid w:val="00FA7357"/>
    <w:rsid w:val="00FA7C59"/>
    <w:rsid w:val="00FB0858"/>
    <w:rsid w:val="00FB0D24"/>
    <w:rsid w:val="00FB12BF"/>
    <w:rsid w:val="00FB18A3"/>
    <w:rsid w:val="00FB1BB3"/>
    <w:rsid w:val="00FB1F06"/>
    <w:rsid w:val="00FB1F94"/>
    <w:rsid w:val="00FB1FEA"/>
    <w:rsid w:val="00FB2025"/>
    <w:rsid w:val="00FB231A"/>
    <w:rsid w:val="00FB28C8"/>
    <w:rsid w:val="00FB4192"/>
    <w:rsid w:val="00FB4360"/>
    <w:rsid w:val="00FB4433"/>
    <w:rsid w:val="00FB4902"/>
    <w:rsid w:val="00FB595E"/>
    <w:rsid w:val="00FB5E70"/>
    <w:rsid w:val="00FB621B"/>
    <w:rsid w:val="00FB62DD"/>
    <w:rsid w:val="00FB63B6"/>
    <w:rsid w:val="00FB6C81"/>
    <w:rsid w:val="00FB6E06"/>
    <w:rsid w:val="00FB78FE"/>
    <w:rsid w:val="00FB7D8F"/>
    <w:rsid w:val="00FC00A4"/>
    <w:rsid w:val="00FC087D"/>
    <w:rsid w:val="00FC16C3"/>
    <w:rsid w:val="00FC2082"/>
    <w:rsid w:val="00FC2661"/>
    <w:rsid w:val="00FC26CB"/>
    <w:rsid w:val="00FC2767"/>
    <w:rsid w:val="00FC3157"/>
    <w:rsid w:val="00FC39B8"/>
    <w:rsid w:val="00FC3C00"/>
    <w:rsid w:val="00FC3E55"/>
    <w:rsid w:val="00FC418E"/>
    <w:rsid w:val="00FC4A45"/>
    <w:rsid w:val="00FC50C6"/>
    <w:rsid w:val="00FC513F"/>
    <w:rsid w:val="00FC578A"/>
    <w:rsid w:val="00FC5AD0"/>
    <w:rsid w:val="00FC5B79"/>
    <w:rsid w:val="00FC6722"/>
    <w:rsid w:val="00FC7669"/>
    <w:rsid w:val="00FD0530"/>
    <w:rsid w:val="00FD0A72"/>
    <w:rsid w:val="00FD0CE2"/>
    <w:rsid w:val="00FD0FA1"/>
    <w:rsid w:val="00FD1512"/>
    <w:rsid w:val="00FD2230"/>
    <w:rsid w:val="00FD238F"/>
    <w:rsid w:val="00FD2610"/>
    <w:rsid w:val="00FD2A7B"/>
    <w:rsid w:val="00FD2E54"/>
    <w:rsid w:val="00FD3337"/>
    <w:rsid w:val="00FD340A"/>
    <w:rsid w:val="00FD3A05"/>
    <w:rsid w:val="00FD4130"/>
    <w:rsid w:val="00FD4167"/>
    <w:rsid w:val="00FD44EC"/>
    <w:rsid w:val="00FD4C5D"/>
    <w:rsid w:val="00FD4E4E"/>
    <w:rsid w:val="00FD4E93"/>
    <w:rsid w:val="00FD5829"/>
    <w:rsid w:val="00FD5A3D"/>
    <w:rsid w:val="00FD5D9C"/>
    <w:rsid w:val="00FD5F86"/>
    <w:rsid w:val="00FD617A"/>
    <w:rsid w:val="00FD6454"/>
    <w:rsid w:val="00FD6DAB"/>
    <w:rsid w:val="00FD7123"/>
    <w:rsid w:val="00FD76BA"/>
    <w:rsid w:val="00FD7C47"/>
    <w:rsid w:val="00FD7FF1"/>
    <w:rsid w:val="00FE00E2"/>
    <w:rsid w:val="00FE03FD"/>
    <w:rsid w:val="00FE1417"/>
    <w:rsid w:val="00FE1AF8"/>
    <w:rsid w:val="00FE1E51"/>
    <w:rsid w:val="00FE219C"/>
    <w:rsid w:val="00FE21B6"/>
    <w:rsid w:val="00FE22AB"/>
    <w:rsid w:val="00FE2BDE"/>
    <w:rsid w:val="00FE2F6F"/>
    <w:rsid w:val="00FE3751"/>
    <w:rsid w:val="00FE3E8F"/>
    <w:rsid w:val="00FE5534"/>
    <w:rsid w:val="00FE58F8"/>
    <w:rsid w:val="00FE5E81"/>
    <w:rsid w:val="00FE634F"/>
    <w:rsid w:val="00FE6CDC"/>
    <w:rsid w:val="00FE6EAC"/>
    <w:rsid w:val="00FE746E"/>
    <w:rsid w:val="00FE7F6C"/>
    <w:rsid w:val="00FF06BC"/>
    <w:rsid w:val="00FF1304"/>
    <w:rsid w:val="00FF1732"/>
    <w:rsid w:val="00FF1764"/>
    <w:rsid w:val="00FF1922"/>
    <w:rsid w:val="00FF31E7"/>
    <w:rsid w:val="00FF363D"/>
    <w:rsid w:val="00FF3BE4"/>
    <w:rsid w:val="00FF4045"/>
    <w:rsid w:val="00FF48A5"/>
    <w:rsid w:val="00FF4A9E"/>
    <w:rsid w:val="00FF53B5"/>
    <w:rsid w:val="00FF6234"/>
    <w:rsid w:val="00FF76F0"/>
    <w:rsid w:val="00FF7AD5"/>
    <w:rsid w:val="00FF7F0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2245E2"/>
  <w15:chartTrackingRefBased/>
  <w15:docId w15:val="{FC32328C-6B90-4898-A8B2-30FA251C2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15B3"/>
    <w:pPr>
      <w:autoSpaceDE w:val="0"/>
      <w:autoSpaceDN w:val="0"/>
      <w:adjustRightInd w:val="0"/>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E6157"/>
    <w:rPr>
      <w:color w:val="0563C1" w:themeColor="hyperlink"/>
      <w:u w:val="single"/>
    </w:rPr>
  </w:style>
  <w:style w:type="character" w:styleId="FollowedHyperlink">
    <w:name w:val="FollowedHyperlink"/>
    <w:basedOn w:val="DefaultParagraphFont"/>
    <w:uiPriority w:val="99"/>
    <w:semiHidden/>
    <w:unhideWhenUsed/>
    <w:rsid w:val="00EB6189"/>
    <w:rPr>
      <w:color w:val="954F72" w:themeColor="followedHyperlink"/>
      <w:u w:val="single"/>
    </w:rPr>
  </w:style>
  <w:style w:type="paragraph" w:styleId="BalloonText">
    <w:name w:val="Balloon Text"/>
    <w:basedOn w:val="Normal"/>
    <w:link w:val="BalloonTextChar"/>
    <w:uiPriority w:val="99"/>
    <w:semiHidden/>
    <w:unhideWhenUsed/>
    <w:rsid w:val="005F6F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6F65"/>
    <w:rPr>
      <w:rFonts w:ascii="Segoe UI" w:hAnsi="Segoe UI" w:cs="Segoe UI"/>
      <w:sz w:val="18"/>
      <w:szCs w:val="18"/>
    </w:rPr>
  </w:style>
  <w:style w:type="paragraph" w:styleId="NormalWeb">
    <w:name w:val="Normal (Web)"/>
    <w:basedOn w:val="Normal"/>
    <w:uiPriority w:val="99"/>
    <w:unhideWhenUsed/>
    <w:rsid w:val="00A720CB"/>
    <w:pPr>
      <w:autoSpaceDE/>
      <w:autoSpaceDN/>
      <w:adjustRightInd/>
      <w:spacing w:before="100" w:beforeAutospacing="1" w:after="100" w:afterAutospacing="1"/>
    </w:pPr>
    <w:rPr>
      <w:rFonts w:eastAsia="Times New Roman"/>
      <w:lang w:eastAsia="en-CA"/>
    </w:rPr>
  </w:style>
  <w:style w:type="paragraph" w:styleId="ListParagraph">
    <w:name w:val="List Paragraph"/>
    <w:basedOn w:val="Normal"/>
    <w:uiPriority w:val="34"/>
    <w:qFormat/>
    <w:rsid w:val="002B5BF2"/>
    <w:pPr>
      <w:autoSpaceDE/>
      <w:autoSpaceDN/>
      <w:adjustRightInd/>
      <w:spacing w:after="160" w:line="254" w:lineRule="auto"/>
      <w:ind w:left="720"/>
      <w:contextualSpacing/>
    </w:pPr>
    <w:rPr>
      <w:rFonts w:asciiTheme="minorHAnsi" w:hAnsiTheme="minorHAnsi" w:cstheme="minorBidi"/>
      <w:sz w:val="22"/>
      <w:szCs w:val="22"/>
    </w:rPr>
  </w:style>
  <w:style w:type="paragraph" w:styleId="Header">
    <w:name w:val="header"/>
    <w:basedOn w:val="Normal"/>
    <w:link w:val="HeaderChar"/>
    <w:uiPriority w:val="99"/>
    <w:unhideWhenUsed/>
    <w:rsid w:val="0067650D"/>
    <w:pPr>
      <w:tabs>
        <w:tab w:val="center" w:pos="4680"/>
        <w:tab w:val="right" w:pos="9360"/>
      </w:tabs>
      <w:autoSpaceDE/>
      <w:autoSpaceDN/>
      <w:adjustRightInd/>
    </w:pPr>
    <w:rPr>
      <w:rFonts w:asciiTheme="minorHAnsi" w:hAnsiTheme="minorHAnsi" w:cstheme="minorBidi"/>
      <w:sz w:val="22"/>
      <w:szCs w:val="22"/>
    </w:rPr>
  </w:style>
  <w:style w:type="character" w:customStyle="1" w:styleId="HeaderChar">
    <w:name w:val="Header Char"/>
    <w:basedOn w:val="DefaultParagraphFont"/>
    <w:link w:val="Header"/>
    <w:uiPriority w:val="99"/>
    <w:rsid w:val="0067650D"/>
  </w:style>
  <w:style w:type="paragraph" w:styleId="Footer">
    <w:name w:val="footer"/>
    <w:basedOn w:val="Normal"/>
    <w:link w:val="FooterChar"/>
    <w:unhideWhenUsed/>
    <w:rsid w:val="0067650D"/>
    <w:pPr>
      <w:tabs>
        <w:tab w:val="center" w:pos="4680"/>
        <w:tab w:val="right" w:pos="9360"/>
      </w:tabs>
      <w:autoSpaceDE/>
      <w:autoSpaceDN/>
      <w:adjustRightInd/>
    </w:pPr>
    <w:rPr>
      <w:rFonts w:asciiTheme="minorHAnsi" w:hAnsiTheme="minorHAnsi" w:cstheme="minorBidi"/>
      <w:sz w:val="22"/>
      <w:szCs w:val="22"/>
    </w:rPr>
  </w:style>
  <w:style w:type="character" w:customStyle="1" w:styleId="FooterChar">
    <w:name w:val="Footer Char"/>
    <w:basedOn w:val="DefaultParagraphFont"/>
    <w:link w:val="Footer"/>
    <w:uiPriority w:val="99"/>
    <w:rsid w:val="0067650D"/>
  </w:style>
  <w:style w:type="paragraph" w:styleId="FootnoteText">
    <w:name w:val="footnote text"/>
    <w:basedOn w:val="Normal"/>
    <w:link w:val="FootnoteTextChar"/>
    <w:semiHidden/>
    <w:unhideWhenUsed/>
    <w:rsid w:val="001671E5"/>
    <w:pPr>
      <w:autoSpaceDE/>
      <w:autoSpaceDN/>
      <w:adjustRightInd/>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1671E5"/>
    <w:rPr>
      <w:sz w:val="20"/>
      <w:szCs w:val="20"/>
    </w:rPr>
  </w:style>
  <w:style w:type="character" w:styleId="FootnoteReference">
    <w:name w:val="footnote reference"/>
    <w:basedOn w:val="DefaultParagraphFont"/>
    <w:semiHidden/>
    <w:unhideWhenUsed/>
    <w:rsid w:val="001671E5"/>
    <w:rPr>
      <w:vertAlign w:val="superscript"/>
    </w:rPr>
  </w:style>
  <w:style w:type="paragraph" w:styleId="EndnoteText">
    <w:name w:val="endnote text"/>
    <w:basedOn w:val="Normal"/>
    <w:link w:val="EndnoteTextChar"/>
    <w:uiPriority w:val="99"/>
    <w:semiHidden/>
    <w:unhideWhenUsed/>
    <w:rsid w:val="00C02604"/>
    <w:rPr>
      <w:sz w:val="20"/>
      <w:szCs w:val="20"/>
    </w:rPr>
  </w:style>
  <w:style w:type="character" w:customStyle="1" w:styleId="EndnoteTextChar">
    <w:name w:val="Endnote Text Char"/>
    <w:basedOn w:val="DefaultParagraphFont"/>
    <w:link w:val="EndnoteText"/>
    <w:uiPriority w:val="99"/>
    <w:semiHidden/>
    <w:rsid w:val="00C02604"/>
    <w:rPr>
      <w:sz w:val="20"/>
      <w:szCs w:val="20"/>
    </w:rPr>
  </w:style>
  <w:style w:type="character" w:styleId="EndnoteReference">
    <w:name w:val="endnote reference"/>
    <w:basedOn w:val="DefaultParagraphFont"/>
    <w:uiPriority w:val="99"/>
    <w:semiHidden/>
    <w:unhideWhenUsed/>
    <w:rsid w:val="00C02604"/>
    <w:rPr>
      <w:vertAlign w:val="superscript"/>
    </w:rPr>
  </w:style>
  <w:style w:type="character" w:customStyle="1" w:styleId="Mention1">
    <w:name w:val="Mention1"/>
    <w:basedOn w:val="DefaultParagraphFont"/>
    <w:uiPriority w:val="99"/>
    <w:semiHidden/>
    <w:unhideWhenUsed/>
    <w:rsid w:val="004819E2"/>
    <w:rPr>
      <w:color w:val="2B579A"/>
      <w:shd w:val="clear" w:color="auto" w:fill="E6E6E6"/>
    </w:rPr>
  </w:style>
  <w:style w:type="table" w:styleId="TableGrid">
    <w:name w:val="Table Grid"/>
    <w:basedOn w:val="TableNormal"/>
    <w:uiPriority w:val="39"/>
    <w:rsid w:val="00940A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092512"/>
    <w:rPr>
      <w:color w:val="808080"/>
      <w:shd w:val="clear" w:color="auto" w:fill="E6E6E6"/>
    </w:rPr>
  </w:style>
  <w:style w:type="character" w:customStyle="1" w:styleId="UnresolvedMention2">
    <w:name w:val="Unresolved Mention2"/>
    <w:basedOn w:val="DefaultParagraphFont"/>
    <w:uiPriority w:val="99"/>
    <w:semiHidden/>
    <w:unhideWhenUsed/>
    <w:rsid w:val="007560CF"/>
    <w:rPr>
      <w:color w:val="808080"/>
      <w:shd w:val="clear" w:color="auto" w:fill="E6E6E6"/>
    </w:rPr>
  </w:style>
  <w:style w:type="paragraph" w:styleId="BodyTextIndent2">
    <w:name w:val="Body Text Indent 2"/>
    <w:basedOn w:val="Normal"/>
    <w:link w:val="BodyTextIndent2Char"/>
    <w:semiHidden/>
    <w:rsid w:val="003F72A3"/>
    <w:pPr>
      <w:autoSpaceDE/>
      <w:autoSpaceDN/>
      <w:adjustRightInd/>
      <w:spacing w:line="480" w:lineRule="auto"/>
      <w:ind w:firstLine="720"/>
    </w:pPr>
    <w:rPr>
      <w:rFonts w:eastAsia="Times New Roman"/>
      <w:lang w:val="en-US"/>
    </w:rPr>
  </w:style>
  <w:style w:type="character" w:customStyle="1" w:styleId="BodyTextIndent2Char">
    <w:name w:val="Body Text Indent 2 Char"/>
    <w:basedOn w:val="DefaultParagraphFont"/>
    <w:link w:val="BodyTextIndent2"/>
    <w:semiHidden/>
    <w:rsid w:val="003F72A3"/>
    <w:rPr>
      <w:rFonts w:ascii="Times New Roman" w:eastAsia="Times New Roman" w:hAnsi="Times New Roman" w:cs="Times New Roman"/>
      <w:sz w:val="24"/>
      <w:szCs w:val="24"/>
      <w:lang w:val="en-US"/>
    </w:rPr>
  </w:style>
  <w:style w:type="character" w:customStyle="1" w:styleId="UnresolvedMention3">
    <w:name w:val="Unresolved Mention3"/>
    <w:basedOn w:val="DefaultParagraphFont"/>
    <w:uiPriority w:val="99"/>
    <w:semiHidden/>
    <w:unhideWhenUsed/>
    <w:rsid w:val="00AD0277"/>
    <w:rPr>
      <w:color w:val="605E5C"/>
      <w:shd w:val="clear" w:color="auto" w:fill="E1DFDD"/>
    </w:rPr>
  </w:style>
  <w:style w:type="character" w:customStyle="1" w:styleId="UnresolvedMention4">
    <w:name w:val="Unresolved Mention4"/>
    <w:basedOn w:val="DefaultParagraphFont"/>
    <w:uiPriority w:val="99"/>
    <w:semiHidden/>
    <w:unhideWhenUsed/>
    <w:rsid w:val="00EA6889"/>
    <w:rPr>
      <w:color w:val="605E5C"/>
      <w:shd w:val="clear" w:color="auto" w:fill="E1DFDD"/>
    </w:rPr>
  </w:style>
  <w:style w:type="character" w:customStyle="1" w:styleId="UnresolvedMention5">
    <w:name w:val="Unresolved Mention5"/>
    <w:basedOn w:val="DefaultParagraphFont"/>
    <w:uiPriority w:val="99"/>
    <w:semiHidden/>
    <w:unhideWhenUsed/>
    <w:rsid w:val="00746628"/>
    <w:rPr>
      <w:color w:val="605E5C"/>
      <w:shd w:val="clear" w:color="auto" w:fill="E1DFDD"/>
    </w:rPr>
  </w:style>
  <w:style w:type="character" w:customStyle="1" w:styleId="citation">
    <w:name w:val="citation"/>
    <w:basedOn w:val="DefaultParagraphFont"/>
    <w:rsid w:val="00746628"/>
  </w:style>
  <w:style w:type="character" w:styleId="CommentReference">
    <w:name w:val="annotation reference"/>
    <w:basedOn w:val="DefaultParagraphFont"/>
    <w:uiPriority w:val="99"/>
    <w:semiHidden/>
    <w:unhideWhenUsed/>
    <w:rsid w:val="00581426"/>
    <w:rPr>
      <w:sz w:val="16"/>
      <w:szCs w:val="16"/>
    </w:rPr>
  </w:style>
  <w:style w:type="paragraph" w:styleId="CommentText">
    <w:name w:val="annotation text"/>
    <w:basedOn w:val="Normal"/>
    <w:link w:val="CommentTextChar"/>
    <w:uiPriority w:val="99"/>
    <w:semiHidden/>
    <w:unhideWhenUsed/>
    <w:rsid w:val="00581426"/>
    <w:rPr>
      <w:sz w:val="20"/>
      <w:szCs w:val="20"/>
    </w:rPr>
  </w:style>
  <w:style w:type="character" w:customStyle="1" w:styleId="CommentTextChar">
    <w:name w:val="Comment Text Char"/>
    <w:basedOn w:val="DefaultParagraphFont"/>
    <w:link w:val="CommentText"/>
    <w:uiPriority w:val="99"/>
    <w:semiHidden/>
    <w:rsid w:val="00581426"/>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81426"/>
    <w:rPr>
      <w:b/>
      <w:bCs/>
    </w:rPr>
  </w:style>
  <w:style w:type="character" w:customStyle="1" w:styleId="CommentSubjectChar">
    <w:name w:val="Comment Subject Char"/>
    <w:basedOn w:val="CommentTextChar"/>
    <w:link w:val="CommentSubject"/>
    <w:uiPriority w:val="99"/>
    <w:semiHidden/>
    <w:rsid w:val="00581426"/>
    <w:rPr>
      <w:rFonts w:ascii="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37497">
      <w:bodyDiv w:val="1"/>
      <w:marLeft w:val="0"/>
      <w:marRight w:val="0"/>
      <w:marTop w:val="0"/>
      <w:marBottom w:val="0"/>
      <w:divBdr>
        <w:top w:val="none" w:sz="0" w:space="0" w:color="auto"/>
        <w:left w:val="none" w:sz="0" w:space="0" w:color="auto"/>
        <w:bottom w:val="none" w:sz="0" w:space="0" w:color="auto"/>
        <w:right w:val="none" w:sz="0" w:space="0" w:color="auto"/>
      </w:divBdr>
    </w:div>
    <w:div w:id="93328150">
      <w:bodyDiv w:val="1"/>
      <w:marLeft w:val="0"/>
      <w:marRight w:val="0"/>
      <w:marTop w:val="0"/>
      <w:marBottom w:val="0"/>
      <w:divBdr>
        <w:top w:val="none" w:sz="0" w:space="0" w:color="auto"/>
        <w:left w:val="none" w:sz="0" w:space="0" w:color="auto"/>
        <w:bottom w:val="none" w:sz="0" w:space="0" w:color="auto"/>
        <w:right w:val="none" w:sz="0" w:space="0" w:color="auto"/>
      </w:divBdr>
    </w:div>
    <w:div w:id="103380487">
      <w:bodyDiv w:val="1"/>
      <w:marLeft w:val="0"/>
      <w:marRight w:val="0"/>
      <w:marTop w:val="0"/>
      <w:marBottom w:val="0"/>
      <w:divBdr>
        <w:top w:val="none" w:sz="0" w:space="0" w:color="auto"/>
        <w:left w:val="none" w:sz="0" w:space="0" w:color="auto"/>
        <w:bottom w:val="none" w:sz="0" w:space="0" w:color="auto"/>
        <w:right w:val="none" w:sz="0" w:space="0" w:color="auto"/>
      </w:divBdr>
    </w:div>
    <w:div w:id="114449641">
      <w:bodyDiv w:val="1"/>
      <w:marLeft w:val="0"/>
      <w:marRight w:val="0"/>
      <w:marTop w:val="0"/>
      <w:marBottom w:val="0"/>
      <w:divBdr>
        <w:top w:val="none" w:sz="0" w:space="0" w:color="auto"/>
        <w:left w:val="none" w:sz="0" w:space="0" w:color="auto"/>
        <w:bottom w:val="none" w:sz="0" w:space="0" w:color="auto"/>
        <w:right w:val="none" w:sz="0" w:space="0" w:color="auto"/>
      </w:divBdr>
    </w:div>
    <w:div w:id="237251413">
      <w:bodyDiv w:val="1"/>
      <w:marLeft w:val="0"/>
      <w:marRight w:val="0"/>
      <w:marTop w:val="0"/>
      <w:marBottom w:val="0"/>
      <w:divBdr>
        <w:top w:val="none" w:sz="0" w:space="0" w:color="auto"/>
        <w:left w:val="none" w:sz="0" w:space="0" w:color="auto"/>
        <w:bottom w:val="none" w:sz="0" w:space="0" w:color="auto"/>
        <w:right w:val="none" w:sz="0" w:space="0" w:color="auto"/>
      </w:divBdr>
    </w:div>
    <w:div w:id="243993295">
      <w:bodyDiv w:val="1"/>
      <w:marLeft w:val="0"/>
      <w:marRight w:val="0"/>
      <w:marTop w:val="0"/>
      <w:marBottom w:val="0"/>
      <w:divBdr>
        <w:top w:val="none" w:sz="0" w:space="0" w:color="auto"/>
        <w:left w:val="none" w:sz="0" w:space="0" w:color="auto"/>
        <w:bottom w:val="none" w:sz="0" w:space="0" w:color="auto"/>
        <w:right w:val="none" w:sz="0" w:space="0" w:color="auto"/>
      </w:divBdr>
    </w:div>
    <w:div w:id="255943820">
      <w:bodyDiv w:val="1"/>
      <w:marLeft w:val="0"/>
      <w:marRight w:val="0"/>
      <w:marTop w:val="0"/>
      <w:marBottom w:val="0"/>
      <w:divBdr>
        <w:top w:val="none" w:sz="0" w:space="0" w:color="auto"/>
        <w:left w:val="none" w:sz="0" w:space="0" w:color="auto"/>
        <w:bottom w:val="none" w:sz="0" w:space="0" w:color="auto"/>
        <w:right w:val="none" w:sz="0" w:space="0" w:color="auto"/>
      </w:divBdr>
    </w:div>
    <w:div w:id="280379028">
      <w:bodyDiv w:val="1"/>
      <w:marLeft w:val="0"/>
      <w:marRight w:val="0"/>
      <w:marTop w:val="0"/>
      <w:marBottom w:val="0"/>
      <w:divBdr>
        <w:top w:val="none" w:sz="0" w:space="0" w:color="auto"/>
        <w:left w:val="none" w:sz="0" w:space="0" w:color="auto"/>
        <w:bottom w:val="none" w:sz="0" w:space="0" w:color="auto"/>
        <w:right w:val="none" w:sz="0" w:space="0" w:color="auto"/>
      </w:divBdr>
    </w:div>
    <w:div w:id="345795359">
      <w:bodyDiv w:val="1"/>
      <w:marLeft w:val="0"/>
      <w:marRight w:val="0"/>
      <w:marTop w:val="0"/>
      <w:marBottom w:val="0"/>
      <w:divBdr>
        <w:top w:val="none" w:sz="0" w:space="0" w:color="auto"/>
        <w:left w:val="none" w:sz="0" w:space="0" w:color="auto"/>
        <w:bottom w:val="none" w:sz="0" w:space="0" w:color="auto"/>
        <w:right w:val="none" w:sz="0" w:space="0" w:color="auto"/>
      </w:divBdr>
    </w:div>
    <w:div w:id="415976300">
      <w:bodyDiv w:val="1"/>
      <w:marLeft w:val="0"/>
      <w:marRight w:val="0"/>
      <w:marTop w:val="0"/>
      <w:marBottom w:val="0"/>
      <w:divBdr>
        <w:top w:val="none" w:sz="0" w:space="0" w:color="auto"/>
        <w:left w:val="none" w:sz="0" w:space="0" w:color="auto"/>
        <w:bottom w:val="none" w:sz="0" w:space="0" w:color="auto"/>
        <w:right w:val="none" w:sz="0" w:space="0" w:color="auto"/>
      </w:divBdr>
    </w:div>
    <w:div w:id="436095925">
      <w:bodyDiv w:val="1"/>
      <w:marLeft w:val="0"/>
      <w:marRight w:val="0"/>
      <w:marTop w:val="0"/>
      <w:marBottom w:val="0"/>
      <w:divBdr>
        <w:top w:val="none" w:sz="0" w:space="0" w:color="auto"/>
        <w:left w:val="none" w:sz="0" w:space="0" w:color="auto"/>
        <w:bottom w:val="none" w:sz="0" w:space="0" w:color="auto"/>
        <w:right w:val="none" w:sz="0" w:space="0" w:color="auto"/>
      </w:divBdr>
    </w:div>
    <w:div w:id="465317145">
      <w:bodyDiv w:val="1"/>
      <w:marLeft w:val="0"/>
      <w:marRight w:val="0"/>
      <w:marTop w:val="0"/>
      <w:marBottom w:val="0"/>
      <w:divBdr>
        <w:top w:val="none" w:sz="0" w:space="0" w:color="auto"/>
        <w:left w:val="none" w:sz="0" w:space="0" w:color="auto"/>
        <w:bottom w:val="none" w:sz="0" w:space="0" w:color="auto"/>
        <w:right w:val="none" w:sz="0" w:space="0" w:color="auto"/>
      </w:divBdr>
    </w:div>
    <w:div w:id="473523327">
      <w:bodyDiv w:val="1"/>
      <w:marLeft w:val="0"/>
      <w:marRight w:val="0"/>
      <w:marTop w:val="0"/>
      <w:marBottom w:val="0"/>
      <w:divBdr>
        <w:top w:val="none" w:sz="0" w:space="0" w:color="auto"/>
        <w:left w:val="none" w:sz="0" w:space="0" w:color="auto"/>
        <w:bottom w:val="none" w:sz="0" w:space="0" w:color="auto"/>
        <w:right w:val="none" w:sz="0" w:space="0" w:color="auto"/>
      </w:divBdr>
    </w:div>
    <w:div w:id="478810800">
      <w:bodyDiv w:val="1"/>
      <w:marLeft w:val="0"/>
      <w:marRight w:val="0"/>
      <w:marTop w:val="0"/>
      <w:marBottom w:val="0"/>
      <w:divBdr>
        <w:top w:val="none" w:sz="0" w:space="0" w:color="auto"/>
        <w:left w:val="none" w:sz="0" w:space="0" w:color="auto"/>
        <w:bottom w:val="none" w:sz="0" w:space="0" w:color="auto"/>
        <w:right w:val="none" w:sz="0" w:space="0" w:color="auto"/>
      </w:divBdr>
    </w:div>
    <w:div w:id="520246566">
      <w:bodyDiv w:val="1"/>
      <w:marLeft w:val="0"/>
      <w:marRight w:val="0"/>
      <w:marTop w:val="0"/>
      <w:marBottom w:val="0"/>
      <w:divBdr>
        <w:top w:val="none" w:sz="0" w:space="0" w:color="auto"/>
        <w:left w:val="none" w:sz="0" w:space="0" w:color="auto"/>
        <w:bottom w:val="none" w:sz="0" w:space="0" w:color="auto"/>
        <w:right w:val="none" w:sz="0" w:space="0" w:color="auto"/>
      </w:divBdr>
    </w:div>
    <w:div w:id="584192220">
      <w:bodyDiv w:val="1"/>
      <w:marLeft w:val="0"/>
      <w:marRight w:val="0"/>
      <w:marTop w:val="0"/>
      <w:marBottom w:val="0"/>
      <w:divBdr>
        <w:top w:val="none" w:sz="0" w:space="0" w:color="auto"/>
        <w:left w:val="none" w:sz="0" w:space="0" w:color="auto"/>
        <w:bottom w:val="none" w:sz="0" w:space="0" w:color="auto"/>
        <w:right w:val="none" w:sz="0" w:space="0" w:color="auto"/>
      </w:divBdr>
    </w:div>
    <w:div w:id="636569928">
      <w:bodyDiv w:val="1"/>
      <w:marLeft w:val="0"/>
      <w:marRight w:val="0"/>
      <w:marTop w:val="0"/>
      <w:marBottom w:val="0"/>
      <w:divBdr>
        <w:top w:val="none" w:sz="0" w:space="0" w:color="auto"/>
        <w:left w:val="none" w:sz="0" w:space="0" w:color="auto"/>
        <w:bottom w:val="none" w:sz="0" w:space="0" w:color="auto"/>
        <w:right w:val="none" w:sz="0" w:space="0" w:color="auto"/>
      </w:divBdr>
    </w:div>
    <w:div w:id="656887178">
      <w:bodyDiv w:val="1"/>
      <w:marLeft w:val="0"/>
      <w:marRight w:val="0"/>
      <w:marTop w:val="0"/>
      <w:marBottom w:val="0"/>
      <w:divBdr>
        <w:top w:val="none" w:sz="0" w:space="0" w:color="auto"/>
        <w:left w:val="none" w:sz="0" w:space="0" w:color="auto"/>
        <w:bottom w:val="none" w:sz="0" w:space="0" w:color="auto"/>
        <w:right w:val="none" w:sz="0" w:space="0" w:color="auto"/>
      </w:divBdr>
    </w:div>
    <w:div w:id="659116662">
      <w:bodyDiv w:val="1"/>
      <w:marLeft w:val="0"/>
      <w:marRight w:val="0"/>
      <w:marTop w:val="0"/>
      <w:marBottom w:val="0"/>
      <w:divBdr>
        <w:top w:val="none" w:sz="0" w:space="0" w:color="auto"/>
        <w:left w:val="none" w:sz="0" w:space="0" w:color="auto"/>
        <w:bottom w:val="none" w:sz="0" w:space="0" w:color="auto"/>
        <w:right w:val="none" w:sz="0" w:space="0" w:color="auto"/>
      </w:divBdr>
    </w:div>
    <w:div w:id="686255830">
      <w:bodyDiv w:val="1"/>
      <w:marLeft w:val="0"/>
      <w:marRight w:val="0"/>
      <w:marTop w:val="0"/>
      <w:marBottom w:val="0"/>
      <w:divBdr>
        <w:top w:val="none" w:sz="0" w:space="0" w:color="auto"/>
        <w:left w:val="none" w:sz="0" w:space="0" w:color="auto"/>
        <w:bottom w:val="none" w:sz="0" w:space="0" w:color="auto"/>
        <w:right w:val="none" w:sz="0" w:space="0" w:color="auto"/>
      </w:divBdr>
    </w:div>
    <w:div w:id="713231501">
      <w:bodyDiv w:val="1"/>
      <w:marLeft w:val="0"/>
      <w:marRight w:val="0"/>
      <w:marTop w:val="0"/>
      <w:marBottom w:val="0"/>
      <w:divBdr>
        <w:top w:val="none" w:sz="0" w:space="0" w:color="auto"/>
        <w:left w:val="none" w:sz="0" w:space="0" w:color="auto"/>
        <w:bottom w:val="none" w:sz="0" w:space="0" w:color="auto"/>
        <w:right w:val="none" w:sz="0" w:space="0" w:color="auto"/>
      </w:divBdr>
    </w:div>
    <w:div w:id="752317111">
      <w:bodyDiv w:val="1"/>
      <w:marLeft w:val="0"/>
      <w:marRight w:val="0"/>
      <w:marTop w:val="0"/>
      <w:marBottom w:val="0"/>
      <w:divBdr>
        <w:top w:val="none" w:sz="0" w:space="0" w:color="auto"/>
        <w:left w:val="none" w:sz="0" w:space="0" w:color="auto"/>
        <w:bottom w:val="none" w:sz="0" w:space="0" w:color="auto"/>
        <w:right w:val="none" w:sz="0" w:space="0" w:color="auto"/>
      </w:divBdr>
    </w:div>
    <w:div w:id="780302906">
      <w:bodyDiv w:val="1"/>
      <w:marLeft w:val="0"/>
      <w:marRight w:val="0"/>
      <w:marTop w:val="0"/>
      <w:marBottom w:val="0"/>
      <w:divBdr>
        <w:top w:val="none" w:sz="0" w:space="0" w:color="auto"/>
        <w:left w:val="none" w:sz="0" w:space="0" w:color="auto"/>
        <w:bottom w:val="none" w:sz="0" w:space="0" w:color="auto"/>
        <w:right w:val="none" w:sz="0" w:space="0" w:color="auto"/>
      </w:divBdr>
    </w:div>
    <w:div w:id="836001347">
      <w:bodyDiv w:val="1"/>
      <w:marLeft w:val="0"/>
      <w:marRight w:val="0"/>
      <w:marTop w:val="0"/>
      <w:marBottom w:val="0"/>
      <w:divBdr>
        <w:top w:val="none" w:sz="0" w:space="0" w:color="auto"/>
        <w:left w:val="none" w:sz="0" w:space="0" w:color="auto"/>
        <w:bottom w:val="none" w:sz="0" w:space="0" w:color="auto"/>
        <w:right w:val="none" w:sz="0" w:space="0" w:color="auto"/>
      </w:divBdr>
    </w:div>
    <w:div w:id="845905551">
      <w:bodyDiv w:val="1"/>
      <w:marLeft w:val="0"/>
      <w:marRight w:val="0"/>
      <w:marTop w:val="0"/>
      <w:marBottom w:val="0"/>
      <w:divBdr>
        <w:top w:val="none" w:sz="0" w:space="0" w:color="auto"/>
        <w:left w:val="none" w:sz="0" w:space="0" w:color="auto"/>
        <w:bottom w:val="none" w:sz="0" w:space="0" w:color="auto"/>
        <w:right w:val="none" w:sz="0" w:space="0" w:color="auto"/>
      </w:divBdr>
    </w:div>
    <w:div w:id="851801904">
      <w:bodyDiv w:val="1"/>
      <w:marLeft w:val="0"/>
      <w:marRight w:val="0"/>
      <w:marTop w:val="0"/>
      <w:marBottom w:val="0"/>
      <w:divBdr>
        <w:top w:val="none" w:sz="0" w:space="0" w:color="auto"/>
        <w:left w:val="none" w:sz="0" w:space="0" w:color="auto"/>
        <w:bottom w:val="none" w:sz="0" w:space="0" w:color="auto"/>
        <w:right w:val="none" w:sz="0" w:space="0" w:color="auto"/>
      </w:divBdr>
    </w:div>
    <w:div w:id="867064806">
      <w:bodyDiv w:val="1"/>
      <w:marLeft w:val="0"/>
      <w:marRight w:val="0"/>
      <w:marTop w:val="0"/>
      <w:marBottom w:val="0"/>
      <w:divBdr>
        <w:top w:val="none" w:sz="0" w:space="0" w:color="auto"/>
        <w:left w:val="none" w:sz="0" w:space="0" w:color="auto"/>
        <w:bottom w:val="none" w:sz="0" w:space="0" w:color="auto"/>
        <w:right w:val="none" w:sz="0" w:space="0" w:color="auto"/>
      </w:divBdr>
    </w:div>
    <w:div w:id="867907610">
      <w:bodyDiv w:val="1"/>
      <w:marLeft w:val="0"/>
      <w:marRight w:val="0"/>
      <w:marTop w:val="0"/>
      <w:marBottom w:val="0"/>
      <w:divBdr>
        <w:top w:val="none" w:sz="0" w:space="0" w:color="auto"/>
        <w:left w:val="none" w:sz="0" w:space="0" w:color="auto"/>
        <w:bottom w:val="none" w:sz="0" w:space="0" w:color="auto"/>
        <w:right w:val="none" w:sz="0" w:space="0" w:color="auto"/>
      </w:divBdr>
    </w:div>
    <w:div w:id="869296038">
      <w:bodyDiv w:val="1"/>
      <w:marLeft w:val="0"/>
      <w:marRight w:val="0"/>
      <w:marTop w:val="0"/>
      <w:marBottom w:val="0"/>
      <w:divBdr>
        <w:top w:val="none" w:sz="0" w:space="0" w:color="auto"/>
        <w:left w:val="none" w:sz="0" w:space="0" w:color="auto"/>
        <w:bottom w:val="none" w:sz="0" w:space="0" w:color="auto"/>
        <w:right w:val="none" w:sz="0" w:space="0" w:color="auto"/>
      </w:divBdr>
    </w:div>
    <w:div w:id="874080614">
      <w:bodyDiv w:val="1"/>
      <w:marLeft w:val="0"/>
      <w:marRight w:val="0"/>
      <w:marTop w:val="0"/>
      <w:marBottom w:val="0"/>
      <w:divBdr>
        <w:top w:val="none" w:sz="0" w:space="0" w:color="auto"/>
        <w:left w:val="none" w:sz="0" w:space="0" w:color="auto"/>
        <w:bottom w:val="none" w:sz="0" w:space="0" w:color="auto"/>
        <w:right w:val="none" w:sz="0" w:space="0" w:color="auto"/>
      </w:divBdr>
    </w:div>
    <w:div w:id="894312261">
      <w:bodyDiv w:val="1"/>
      <w:marLeft w:val="0"/>
      <w:marRight w:val="0"/>
      <w:marTop w:val="0"/>
      <w:marBottom w:val="0"/>
      <w:divBdr>
        <w:top w:val="none" w:sz="0" w:space="0" w:color="auto"/>
        <w:left w:val="none" w:sz="0" w:space="0" w:color="auto"/>
        <w:bottom w:val="none" w:sz="0" w:space="0" w:color="auto"/>
        <w:right w:val="none" w:sz="0" w:space="0" w:color="auto"/>
      </w:divBdr>
    </w:div>
    <w:div w:id="950556394">
      <w:bodyDiv w:val="1"/>
      <w:marLeft w:val="0"/>
      <w:marRight w:val="0"/>
      <w:marTop w:val="0"/>
      <w:marBottom w:val="0"/>
      <w:divBdr>
        <w:top w:val="none" w:sz="0" w:space="0" w:color="auto"/>
        <w:left w:val="none" w:sz="0" w:space="0" w:color="auto"/>
        <w:bottom w:val="none" w:sz="0" w:space="0" w:color="auto"/>
        <w:right w:val="none" w:sz="0" w:space="0" w:color="auto"/>
      </w:divBdr>
    </w:div>
    <w:div w:id="995303553">
      <w:bodyDiv w:val="1"/>
      <w:marLeft w:val="0"/>
      <w:marRight w:val="0"/>
      <w:marTop w:val="0"/>
      <w:marBottom w:val="0"/>
      <w:divBdr>
        <w:top w:val="none" w:sz="0" w:space="0" w:color="auto"/>
        <w:left w:val="none" w:sz="0" w:space="0" w:color="auto"/>
        <w:bottom w:val="none" w:sz="0" w:space="0" w:color="auto"/>
        <w:right w:val="none" w:sz="0" w:space="0" w:color="auto"/>
      </w:divBdr>
    </w:div>
    <w:div w:id="997149748">
      <w:bodyDiv w:val="1"/>
      <w:marLeft w:val="0"/>
      <w:marRight w:val="0"/>
      <w:marTop w:val="0"/>
      <w:marBottom w:val="0"/>
      <w:divBdr>
        <w:top w:val="none" w:sz="0" w:space="0" w:color="auto"/>
        <w:left w:val="none" w:sz="0" w:space="0" w:color="auto"/>
        <w:bottom w:val="none" w:sz="0" w:space="0" w:color="auto"/>
        <w:right w:val="none" w:sz="0" w:space="0" w:color="auto"/>
      </w:divBdr>
    </w:div>
    <w:div w:id="1023751845">
      <w:bodyDiv w:val="1"/>
      <w:marLeft w:val="0"/>
      <w:marRight w:val="0"/>
      <w:marTop w:val="0"/>
      <w:marBottom w:val="0"/>
      <w:divBdr>
        <w:top w:val="none" w:sz="0" w:space="0" w:color="auto"/>
        <w:left w:val="none" w:sz="0" w:space="0" w:color="auto"/>
        <w:bottom w:val="none" w:sz="0" w:space="0" w:color="auto"/>
        <w:right w:val="none" w:sz="0" w:space="0" w:color="auto"/>
      </w:divBdr>
    </w:div>
    <w:div w:id="1032419033">
      <w:bodyDiv w:val="1"/>
      <w:marLeft w:val="0"/>
      <w:marRight w:val="0"/>
      <w:marTop w:val="0"/>
      <w:marBottom w:val="0"/>
      <w:divBdr>
        <w:top w:val="none" w:sz="0" w:space="0" w:color="auto"/>
        <w:left w:val="none" w:sz="0" w:space="0" w:color="auto"/>
        <w:bottom w:val="none" w:sz="0" w:space="0" w:color="auto"/>
        <w:right w:val="none" w:sz="0" w:space="0" w:color="auto"/>
      </w:divBdr>
    </w:div>
    <w:div w:id="1054083351">
      <w:bodyDiv w:val="1"/>
      <w:marLeft w:val="0"/>
      <w:marRight w:val="0"/>
      <w:marTop w:val="0"/>
      <w:marBottom w:val="0"/>
      <w:divBdr>
        <w:top w:val="none" w:sz="0" w:space="0" w:color="auto"/>
        <w:left w:val="none" w:sz="0" w:space="0" w:color="auto"/>
        <w:bottom w:val="none" w:sz="0" w:space="0" w:color="auto"/>
        <w:right w:val="none" w:sz="0" w:space="0" w:color="auto"/>
      </w:divBdr>
    </w:div>
    <w:div w:id="1071737110">
      <w:bodyDiv w:val="1"/>
      <w:marLeft w:val="0"/>
      <w:marRight w:val="0"/>
      <w:marTop w:val="0"/>
      <w:marBottom w:val="0"/>
      <w:divBdr>
        <w:top w:val="none" w:sz="0" w:space="0" w:color="auto"/>
        <w:left w:val="none" w:sz="0" w:space="0" w:color="auto"/>
        <w:bottom w:val="none" w:sz="0" w:space="0" w:color="auto"/>
        <w:right w:val="none" w:sz="0" w:space="0" w:color="auto"/>
      </w:divBdr>
    </w:div>
    <w:div w:id="1074551290">
      <w:bodyDiv w:val="1"/>
      <w:marLeft w:val="0"/>
      <w:marRight w:val="0"/>
      <w:marTop w:val="0"/>
      <w:marBottom w:val="0"/>
      <w:divBdr>
        <w:top w:val="none" w:sz="0" w:space="0" w:color="auto"/>
        <w:left w:val="none" w:sz="0" w:space="0" w:color="auto"/>
        <w:bottom w:val="none" w:sz="0" w:space="0" w:color="auto"/>
        <w:right w:val="none" w:sz="0" w:space="0" w:color="auto"/>
      </w:divBdr>
    </w:div>
    <w:div w:id="1077048650">
      <w:bodyDiv w:val="1"/>
      <w:marLeft w:val="0"/>
      <w:marRight w:val="0"/>
      <w:marTop w:val="0"/>
      <w:marBottom w:val="0"/>
      <w:divBdr>
        <w:top w:val="none" w:sz="0" w:space="0" w:color="auto"/>
        <w:left w:val="none" w:sz="0" w:space="0" w:color="auto"/>
        <w:bottom w:val="none" w:sz="0" w:space="0" w:color="auto"/>
        <w:right w:val="none" w:sz="0" w:space="0" w:color="auto"/>
      </w:divBdr>
    </w:div>
    <w:div w:id="1198153953">
      <w:bodyDiv w:val="1"/>
      <w:marLeft w:val="0"/>
      <w:marRight w:val="0"/>
      <w:marTop w:val="0"/>
      <w:marBottom w:val="0"/>
      <w:divBdr>
        <w:top w:val="none" w:sz="0" w:space="0" w:color="auto"/>
        <w:left w:val="none" w:sz="0" w:space="0" w:color="auto"/>
        <w:bottom w:val="none" w:sz="0" w:space="0" w:color="auto"/>
        <w:right w:val="none" w:sz="0" w:space="0" w:color="auto"/>
      </w:divBdr>
    </w:div>
    <w:div w:id="1214735432">
      <w:bodyDiv w:val="1"/>
      <w:marLeft w:val="0"/>
      <w:marRight w:val="0"/>
      <w:marTop w:val="0"/>
      <w:marBottom w:val="0"/>
      <w:divBdr>
        <w:top w:val="none" w:sz="0" w:space="0" w:color="auto"/>
        <w:left w:val="none" w:sz="0" w:space="0" w:color="auto"/>
        <w:bottom w:val="none" w:sz="0" w:space="0" w:color="auto"/>
        <w:right w:val="none" w:sz="0" w:space="0" w:color="auto"/>
      </w:divBdr>
    </w:div>
    <w:div w:id="1301573982">
      <w:bodyDiv w:val="1"/>
      <w:marLeft w:val="0"/>
      <w:marRight w:val="0"/>
      <w:marTop w:val="0"/>
      <w:marBottom w:val="0"/>
      <w:divBdr>
        <w:top w:val="none" w:sz="0" w:space="0" w:color="auto"/>
        <w:left w:val="none" w:sz="0" w:space="0" w:color="auto"/>
        <w:bottom w:val="none" w:sz="0" w:space="0" w:color="auto"/>
        <w:right w:val="none" w:sz="0" w:space="0" w:color="auto"/>
      </w:divBdr>
    </w:div>
    <w:div w:id="1311982618">
      <w:bodyDiv w:val="1"/>
      <w:marLeft w:val="0"/>
      <w:marRight w:val="0"/>
      <w:marTop w:val="0"/>
      <w:marBottom w:val="0"/>
      <w:divBdr>
        <w:top w:val="none" w:sz="0" w:space="0" w:color="auto"/>
        <w:left w:val="none" w:sz="0" w:space="0" w:color="auto"/>
        <w:bottom w:val="none" w:sz="0" w:space="0" w:color="auto"/>
        <w:right w:val="none" w:sz="0" w:space="0" w:color="auto"/>
      </w:divBdr>
    </w:div>
    <w:div w:id="1317539250">
      <w:bodyDiv w:val="1"/>
      <w:marLeft w:val="0"/>
      <w:marRight w:val="0"/>
      <w:marTop w:val="0"/>
      <w:marBottom w:val="0"/>
      <w:divBdr>
        <w:top w:val="none" w:sz="0" w:space="0" w:color="auto"/>
        <w:left w:val="none" w:sz="0" w:space="0" w:color="auto"/>
        <w:bottom w:val="none" w:sz="0" w:space="0" w:color="auto"/>
        <w:right w:val="none" w:sz="0" w:space="0" w:color="auto"/>
      </w:divBdr>
    </w:div>
    <w:div w:id="1327048447">
      <w:bodyDiv w:val="1"/>
      <w:marLeft w:val="0"/>
      <w:marRight w:val="0"/>
      <w:marTop w:val="0"/>
      <w:marBottom w:val="0"/>
      <w:divBdr>
        <w:top w:val="none" w:sz="0" w:space="0" w:color="auto"/>
        <w:left w:val="none" w:sz="0" w:space="0" w:color="auto"/>
        <w:bottom w:val="none" w:sz="0" w:space="0" w:color="auto"/>
        <w:right w:val="none" w:sz="0" w:space="0" w:color="auto"/>
      </w:divBdr>
    </w:div>
    <w:div w:id="1383938654">
      <w:bodyDiv w:val="1"/>
      <w:marLeft w:val="0"/>
      <w:marRight w:val="0"/>
      <w:marTop w:val="0"/>
      <w:marBottom w:val="0"/>
      <w:divBdr>
        <w:top w:val="none" w:sz="0" w:space="0" w:color="auto"/>
        <w:left w:val="none" w:sz="0" w:space="0" w:color="auto"/>
        <w:bottom w:val="none" w:sz="0" w:space="0" w:color="auto"/>
        <w:right w:val="none" w:sz="0" w:space="0" w:color="auto"/>
      </w:divBdr>
    </w:div>
    <w:div w:id="1411466749">
      <w:bodyDiv w:val="1"/>
      <w:marLeft w:val="0"/>
      <w:marRight w:val="0"/>
      <w:marTop w:val="0"/>
      <w:marBottom w:val="0"/>
      <w:divBdr>
        <w:top w:val="none" w:sz="0" w:space="0" w:color="auto"/>
        <w:left w:val="none" w:sz="0" w:space="0" w:color="auto"/>
        <w:bottom w:val="none" w:sz="0" w:space="0" w:color="auto"/>
        <w:right w:val="none" w:sz="0" w:space="0" w:color="auto"/>
      </w:divBdr>
    </w:div>
    <w:div w:id="1428118358">
      <w:bodyDiv w:val="1"/>
      <w:marLeft w:val="0"/>
      <w:marRight w:val="0"/>
      <w:marTop w:val="0"/>
      <w:marBottom w:val="0"/>
      <w:divBdr>
        <w:top w:val="none" w:sz="0" w:space="0" w:color="auto"/>
        <w:left w:val="none" w:sz="0" w:space="0" w:color="auto"/>
        <w:bottom w:val="none" w:sz="0" w:space="0" w:color="auto"/>
        <w:right w:val="none" w:sz="0" w:space="0" w:color="auto"/>
      </w:divBdr>
    </w:div>
    <w:div w:id="1515604962">
      <w:bodyDiv w:val="1"/>
      <w:marLeft w:val="0"/>
      <w:marRight w:val="0"/>
      <w:marTop w:val="0"/>
      <w:marBottom w:val="0"/>
      <w:divBdr>
        <w:top w:val="none" w:sz="0" w:space="0" w:color="auto"/>
        <w:left w:val="none" w:sz="0" w:space="0" w:color="auto"/>
        <w:bottom w:val="none" w:sz="0" w:space="0" w:color="auto"/>
        <w:right w:val="none" w:sz="0" w:space="0" w:color="auto"/>
      </w:divBdr>
    </w:div>
    <w:div w:id="1538620859">
      <w:bodyDiv w:val="1"/>
      <w:marLeft w:val="0"/>
      <w:marRight w:val="0"/>
      <w:marTop w:val="0"/>
      <w:marBottom w:val="0"/>
      <w:divBdr>
        <w:top w:val="none" w:sz="0" w:space="0" w:color="auto"/>
        <w:left w:val="none" w:sz="0" w:space="0" w:color="auto"/>
        <w:bottom w:val="none" w:sz="0" w:space="0" w:color="auto"/>
        <w:right w:val="none" w:sz="0" w:space="0" w:color="auto"/>
      </w:divBdr>
    </w:div>
    <w:div w:id="1558474320">
      <w:bodyDiv w:val="1"/>
      <w:marLeft w:val="0"/>
      <w:marRight w:val="0"/>
      <w:marTop w:val="0"/>
      <w:marBottom w:val="0"/>
      <w:divBdr>
        <w:top w:val="none" w:sz="0" w:space="0" w:color="auto"/>
        <w:left w:val="none" w:sz="0" w:space="0" w:color="auto"/>
        <w:bottom w:val="none" w:sz="0" w:space="0" w:color="auto"/>
        <w:right w:val="none" w:sz="0" w:space="0" w:color="auto"/>
      </w:divBdr>
    </w:div>
    <w:div w:id="1582249241">
      <w:bodyDiv w:val="1"/>
      <w:marLeft w:val="0"/>
      <w:marRight w:val="0"/>
      <w:marTop w:val="0"/>
      <w:marBottom w:val="0"/>
      <w:divBdr>
        <w:top w:val="none" w:sz="0" w:space="0" w:color="auto"/>
        <w:left w:val="none" w:sz="0" w:space="0" w:color="auto"/>
        <w:bottom w:val="none" w:sz="0" w:space="0" w:color="auto"/>
        <w:right w:val="none" w:sz="0" w:space="0" w:color="auto"/>
      </w:divBdr>
    </w:div>
    <w:div w:id="1605067879">
      <w:bodyDiv w:val="1"/>
      <w:marLeft w:val="0"/>
      <w:marRight w:val="0"/>
      <w:marTop w:val="0"/>
      <w:marBottom w:val="0"/>
      <w:divBdr>
        <w:top w:val="none" w:sz="0" w:space="0" w:color="auto"/>
        <w:left w:val="none" w:sz="0" w:space="0" w:color="auto"/>
        <w:bottom w:val="none" w:sz="0" w:space="0" w:color="auto"/>
        <w:right w:val="none" w:sz="0" w:space="0" w:color="auto"/>
      </w:divBdr>
    </w:div>
    <w:div w:id="1613631146">
      <w:bodyDiv w:val="1"/>
      <w:marLeft w:val="0"/>
      <w:marRight w:val="0"/>
      <w:marTop w:val="0"/>
      <w:marBottom w:val="0"/>
      <w:divBdr>
        <w:top w:val="none" w:sz="0" w:space="0" w:color="auto"/>
        <w:left w:val="none" w:sz="0" w:space="0" w:color="auto"/>
        <w:bottom w:val="none" w:sz="0" w:space="0" w:color="auto"/>
        <w:right w:val="none" w:sz="0" w:space="0" w:color="auto"/>
      </w:divBdr>
    </w:div>
    <w:div w:id="1628731277">
      <w:bodyDiv w:val="1"/>
      <w:marLeft w:val="0"/>
      <w:marRight w:val="0"/>
      <w:marTop w:val="0"/>
      <w:marBottom w:val="0"/>
      <w:divBdr>
        <w:top w:val="none" w:sz="0" w:space="0" w:color="auto"/>
        <w:left w:val="none" w:sz="0" w:space="0" w:color="auto"/>
        <w:bottom w:val="none" w:sz="0" w:space="0" w:color="auto"/>
        <w:right w:val="none" w:sz="0" w:space="0" w:color="auto"/>
      </w:divBdr>
    </w:div>
    <w:div w:id="1630892273">
      <w:bodyDiv w:val="1"/>
      <w:marLeft w:val="0"/>
      <w:marRight w:val="0"/>
      <w:marTop w:val="0"/>
      <w:marBottom w:val="0"/>
      <w:divBdr>
        <w:top w:val="none" w:sz="0" w:space="0" w:color="auto"/>
        <w:left w:val="none" w:sz="0" w:space="0" w:color="auto"/>
        <w:bottom w:val="none" w:sz="0" w:space="0" w:color="auto"/>
        <w:right w:val="none" w:sz="0" w:space="0" w:color="auto"/>
      </w:divBdr>
    </w:div>
    <w:div w:id="1636984332">
      <w:bodyDiv w:val="1"/>
      <w:marLeft w:val="0"/>
      <w:marRight w:val="0"/>
      <w:marTop w:val="0"/>
      <w:marBottom w:val="0"/>
      <w:divBdr>
        <w:top w:val="none" w:sz="0" w:space="0" w:color="auto"/>
        <w:left w:val="none" w:sz="0" w:space="0" w:color="auto"/>
        <w:bottom w:val="none" w:sz="0" w:space="0" w:color="auto"/>
        <w:right w:val="none" w:sz="0" w:space="0" w:color="auto"/>
      </w:divBdr>
    </w:div>
    <w:div w:id="1637759059">
      <w:bodyDiv w:val="1"/>
      <w:marLeft w:val="0"/>
      <w:marRight w:val="0"/>
      <w:marTop w:val="0"/>
      <w:marBottom w:val="0"/>
      <w:divBdr>
        <w:top w:val="none" w:sz="0" w:space="0" w:color="auto"/>
        <w:left w:val="none" w:sz="0" w:space="0" w:color="auto"/>
        <w:bottom w:val="none" w:sz="0" w:space="0" w:color="auto"/>
        <w:right w:val="none" w:sz="0" w:space="0" w:color="auto"/>
      </w:divBdr>
    </w:div>
    <w:div w:id="1641767386">
      <w:bodyDiv w:val="1"/>
      <w:marLeft w:val="0"/>
      <w:marRight w:val="0"/>
      <w:marTop w:val="0"/>
      <w:marBottom w:val="0"/>
      <w:divBdr>
        <w:top w:val="none" w:sz="0" w:space="0" w:color="auto"/>
        <w:left w:val="none" w:sz="0" w:space="0" w:color="auto"/>
        <w:bottom w:val="none" w:sz="0" w:space="0" w:color="auto"/>
        <w:right w:val="none" w:sz="0" w:space="0" w:color="auto"/>
      </w:divBdr>
    </w:div>
    <w:div w:id="1718162765">
      <w:bodyDiv w:val="1"/>
      <w:marLeft w:val="0"/>
      <w:marRight w:val="0"/>
      <w:marTop w:val="0"/>
      <w:marBottom w:val="0"/>
      <w:divBdr>
        <w:top w:val="none" w:sz="0" w:space="0" w:color="auto"/>
        <w:left w:val="none" w:sz="0" w:space="0" w:color="auto"/>
        <w:bottom w:val="none" w:sz="0" w:space="0" w:color="auto"/>
        <w:right w:val="none" w:sz="0" w:space="0" w:color="auto"/>
      </w:divBdr>
    </w:div>
    <w:div w:id="1774520104">
      <w:bodyDiv w:val="1"/>
      <w:marLeft w:val="0"/>
      <w:marRight w:val="0"/>
      <w:marTop w:val="0"/>
      <w:marBottom w:val="0"/>
      <w:divBdr>
        <w:top w:val="none" w:sz="0" w:space="0" w:color="auto"/>
        <w:left w:val="none" w:sz="0" w:space="0" w:color="auto"/>
        <w:bottom w:val="none" w:sz="0" w:space="0" w:color="auto"/>
        <w:right w:val="none" w:sz="0" w:space="0" w:color="auto"/>
      </w:divBdr>
    </w:div>
    <w:div w:id="1775781753">
      <w:bodyDiv w:val="1"/>
      <w:marLeft w:val="0"/>
      <w:marRight w:val="0"/>
      <w:marTop w:val="0"/>
      <w:marBottom w:val="0"/>
      <w:divBdr>
        <w:top w:val="none" w:sz="0" w:space="0" w:color="auto"/>
        <w:left w:val="none" w:sz="0" w:space="0" w:color="auto"/>
        <w:bottom w:val="none" w:sz="0" w:space="0" w:color="auto"/>
        <w:right w:val="none" w:sz="0" w:space="0" w:color="auto"/>
      </w:divBdr>
    </w:div>
    <w:div w:id="1777098940">
      <w:bodyDiv w:val="1"/>
      <w:marLeft w:val="0"/>
      <w:marRight w:val="0"/>
      <w:marTop w:val="0"/>
      <w:marBottom w:val="0"/>
      <w:divBdr>
        <w:top w:val="none" w:sz="0" w:space="0" w:color="auto"/>
        <w:left w:val="none" w:sz="0" w:space="0" w:color="auto"/>
        <w:bottom w:val="none" w:sz="0" w:space="0" w:color="auto"/>
        <w:right w:val="none" w:sz="0" w:space="0" w:color="auto"/>
      </w:divBdr>
    </w:div>
    <w:div w:id="1826580245">
      <w:bodyDiv w:val="1"/>
      <w:marLeft w:val="0"/>
      <w:marRight w:val="0"/>
      <w:marTop w:val="0"/>
      <w:marBottom w:val="0"/>
      <w:divBdr>
        <w:top w:val="none" w:sz="0" w:space="0" w:color="auto"/>
        <w:left w:val="none" w:sz="0" w:space="0" w:color="auto"/>
        <w:bottom w:val="none" w:sz="0" w:space="0" w:color="auto"/>
        <w:right w:val="none" w:sz="0" w:space="0" w:color="auto"/>
      </w:divBdr>
    </w:div>
    <w:div w:id="1856116330">
      <w:bodyDiv w:val="1"/>
      <w:marLeft w:val="0"/>
      <w:marRight w:val="0"/>
      <w:marTop w:val="0"/>
      <w:marBottom w:val="0"/>
      <w:divBdr>
        <w:top w:val="none" w:sz="0" w:space="0" w:color="auto"/>
        <w:left w:val="none" w:sz="0" w:space="0" w:color="auto"/>
        <w:bottom w:val="none" w:sz="0" w:space="0" w:color="auto"/>
        <w:right w:val="none" w:sz="0" w:space="0" w:color="auto"/>
      </w:divBdr>
    </w:div>
    <w:div w:id="1866868562">
      <w:bodyDiv w:val="1"/>
      <w:marLeft w:val="0"/>
      <w:marRight w:val="0"/>
      <w:marTop w:val="0"/>
      <w:marBottom w:val="0"/>
      <w:divBdr>
        <w:top w:val="none" w:sz="0" w:space="0" w:color="auto"/>
        <w:left w:val="none" w:sz="0" w:space="0" w:color="auto"/>
        <w:bottom w:val="none" w:sz="0" w:space="0" w:color="auto"/>
        <w:right w:val="none" w:sz="0" w:space="0" w:color="auto"/>
      </w:divBdr>
    </w:div>
    <w:div w:id="1890917757">
      <w:bodyDiv w:val="1"/>
      <w:marLeft w:val="0"/>
      <w:marRight w:val="0"/>
      <w:marTop w:val="0"/>
      <w:marBottom w:val="0"/>
      <w:divBdr>
        <w:top w:val="none" w:sz="0" w:space="0" w:color="auto"/>
        <w:left w:val="none" w:sz="0" w:space="0" w:color="auto"/>
        <w:bottom w:val="none" w:sz="0" w:space="0" w:color="auto"/>
        <w:right w:val="none" w:sz="0" w:space="0" w:color="auto"/>
      </w:divBdr>
    </w:div>
    <w:div w:id="1920821556">
      <w:bodyDiv w:val="1"/>
      <w:marLeft w:val="0"/>
      <w:marRight w:val="0"/>
      <w:marTop w:val="0"/>
      <w:marBottom w:val="0"/>
      <w:divBdr>
        <w:top w:val="none" w:sz="0" w:space="0" w:color="auto"/>
        <w:left w:val="none" w:sz="0" w:space="0" w:color="auto"/>
        <w:bottom w:val="none" w:sz="0" w:space="0" w:color="auto"/>
        <w:right w:val="none" w:sz="0" w:space="0" w:color="auto"/>
      </w:divBdr>
    </w:div>
    <w:div w:id="1983926830">
      <w:bodyDiv w:val="1"/>
      <w:marLeft w:val="0"/>
      <w:marRight w:val="0"/>
      <w:marTop w:val="0"/>
      <w:marBottom w:val="0"/>
      <w:divBdr>
        <w:top w:val="none" w:sz="0" w:space="0" w:color="auto"/>
        <w:left w:val="none" w:sz="0" w:space="0" w:color="auto"/>
        <w:bottom w:val="none" w:sz="0" w:space="0" w:color="auto"/>
        <w:right w:val="none" w:sz="0" w:space="0" w:color="auto"/>
      </w:divBdr>
    </w:div>
    <w:div w:id="2009095120">
      <w:bodyDiv w:val="1"/>
      <w:marLeft w:val="0"/>
      <w:marRight w:val="0"/>
      <w:marTop w:val="0"/>
      <w:marBottom w:val="0"/>
      <w:divBdr>
        <w:top w:val="none" w:sz="0" w:space="0" w:color="auto"/>
        <w:left w:val="none" w:sz="0" w:space="0" w:color="auto"/>
        <w:bottom w:val="none" w:sz="0" w:space="0" w:color="auto"/>
        <w:right w:val="none" w:sz="0" w:space="0" w:color="auto"/>
      </w:divBdr>
    </w:div>
    <w:div w:id="2027360720">
      <w:bodyDiv w:val="1"/>
      <w:marLeft w:val="0"/>
      <w:marRight w:val="0"/>
      <w:marTop w:val="0"/>
      <w:marBottom w:val="0"/>
      <w:divBdr>
        <w:top w:val="none" w:sz="0" w:space="0" w:color="auto"/>
        <w:left w:val="none" w:sz="0" w:space="0" w:color="auto"/>
        <w:bottom w:val="none" w:sz="0" w:space="0" w:color="auto"/>
        <w:right w:val="none" w:sz="0" w:space="0" w:color="auto"/>
      </w:divBdr>
    </w:div>
    <w:div w:id="2048023701">
      <w:bodyDiv w:val="1"/>
      <w:marLeft w:val="0"/>
      <w:marRight w:val="0"/>
      <w:marTop w:val="0"/>
      <w:marBottom w:val="0"/>
      <w:divBdr>
        <w:top w:val="none" w:sz="0" w:space="0" w:color="auto"/>
        <w:left w:val="none" w:sz="0" w:space="0" w:color="auto"/>
        <w:bottom w:val="none" w:sz="0" w:space="0" w:color="auto"/>
        <w:right w:val="none" w:sz="0" w:space="0" w:color="auto"/>
      </w:divBdr>
    </w:div>
    <w:div w:id="2114015574">
      <w:bodyDiv w:val="1"/>
      <w:marLeft w:val="0"/>
      <w:marRight w:val="0"/>
      <w:marTop w:val="0"/>
      <w:marBottom w:val="0"/>
      <w:divBdr>
        <w:top w:val="none" w:sz="0" w:space="0" w:color="auto"/>
        <w:left w:val="none" w:sz="0" w:space="0" w:color="auto"/>
        <w:bottom w:val="none" w:sz="0" w:space="0" w:color="auto"/>
        <w:right w:val="none" w:sz="0" w:space="0" w:color="auto"/>
      </w:divBdr>
    </w:div>
    <w:div w:id="2127769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ckeesfamily.com/?page_id=3567" TargetMode="External"/><Relationship Id="rId13" Type="http://schemas.openxmlformats.org/officeDocument/2006/relationships/image" Target="media/image5.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s>
</file>

<file path=word/_rels/footnotes.xml.rels><?xml version="1.0" encoding="UTF-8" standalone="yes"?>
<Relationships xmlns="http://schemas.openxmlformats.org/package/2006/relationships"><Relationship Id="rId13" Type="http://schemas.openxmlformats.org/officeDocument/2006/relationships/hyperlink" Target="https://ref.ly/logosres/ubshbk71?ref=Bible.Php1.3&amp;off=213&amp;ctx=oughout+the+letter.+~The+thanksgiving+is+" TargetMode="External"/><Relationship Id="rId18" Type="http://schemas.openxmlformats.org/officeDocument/2006/relationships/hyperlink" Target="https://ref.ly/logosres/pntcphp?ref=Bible.Php1.4&amp;off=1264&amp;ctx=d+in+Paul%E2%80%99s+prayer.+~Prayer+transcends+th" TargetMode="External"/><Relationship Id="rId26" Type="http://schemas.openxmlformats.org/officeDocument/2006/relationships/hyperlink" Target="https://ref.ly/logosres/black71php?ref=Bible.Php1.4&amp;off=1544&amp;ctx=f.+Pol.+Phil.+1.3).+~Joy+for+the+biblical" TargetMode="External"/><Relationship Id="rId39" Type="http://schemas.openxmlformats.org/officeDocument/2006/relationships/hyperlink" Target="https://ref.ly/logosres/nicnt71php?ref=Bible.Php1.5&amp;off=4346&amp;ctx=e+gospel%E2%80%99%C2%A0%E2%80%9D+(1%3a27).+~Similarly+in+2%3a15%E2%80%9316" TargetMode="External"/><Relationship Id="rId21" Type="http://schemas.openxmlformats.org/officeDocument/2006/relationships/hyperlink" Target="https://ref.ly/logosres/pntcphp?ref=Bible.Php1.4&amp;off=782&amp;ctx=nsistent+gratitude%2c+~for+prayer+with+a+Go" TargetMode="External"/><Relationship Id="rId34" Type="http://schemas.openxmlformats.org/officeDocument/2006/relationships/hyperlink" Target="https://ref.ly/logosres/mtpserms36?ref=Page.p+390&amp;off=1502&amp;ctx=in+the+Lord%E2%80%99s+work.+~They+suffered+for+th" TargetMode="External"/><Relationship Id="rId42" Type="http://schemas.openxmlformats.org/officeDocument/2006/relationships/hyperlink" Target="https://ref.ly/logosres/mtpserms36?ref=Page.p+389&amp;off=1509&amp;ctx=+all+they+once+did.+~We+can+always+do+som" TargetMode="External"/><Relationship Id="rId7" Type="http://schemas.openxmlformats.org/officeDocument/2006/relationships/hyperlink" Target="https://ref.ly/logosres/mtpserms36?ref=Page.p+395&amp;off=3066&amp;ctx=endureth+for+ever.%E2%80%9D%0a~The+top+and+bottom+o" TargetMode="External"/><Relationship Id="rId2" Type="http://schemas.openxmlformats.org/officeDocument/2006/relationships/hyperlink" Target="https://ref.ly/logosres/openup71php?ref=Bible.Php1.3-5&amp;off=396&amp;ctx=alled+%E2%80%98fellowship%E2%80%99.+~We+have+almost+made+" TargetMode="External"/><Relationship Id="rId16" Type="http://schemas.openxmlformats.org/officeDocument/2006/relationships/hyperlink" Target="https://ref.ly/logosres/boicecm71php?ref=Bible.Php1.3-5&amp;off=1833&amp;ctx=the+mercies+of+God.+~He+knew+people%E2%80%99s+hea" TargetMode="External"/><Relationship Id="rId29" Type="http://schemas.openxmlformats.org/officeDocument/2006/relationships/hyperlink" Target="https://ref.ly/logosres/black71php?ref=Bible.Php1.4&amp;off=2183&amp;ctx=17%3b+63%3a7%3b+126%3a5%E2%80%936)%2c+~joy+arises+from+the+" TargetMode="External"/><Relationship Id="rId1" Type="http://schemas.openxmlformats.org/officeDocument/2006/relationships/hyperlink" Target="https://ref.ly/logosres/boicecm71php?ref=Bible.Php1.3-5&amp;off=4251&amp;ctx=wship+in+the+Gospel%0a~The+thing+that+Paul+" TargetMode="External"/><Relationship Id="rId6" Type="http://schemas.openxmlformats.org/officeDocument/2006/relationships/hyperlink" Target="https://ref.ly/logosres/mtpserms36?ref=Page.p+388&amp;off=2765&amp;ctx=+they+are+at+first.+~Some+begin+warmly%2c+a" TargetMode="External"/><Relationship Id="rId11" Type="http://schemas.openxmlformats.org/officeDocument/2006/relationships/hyperlink" Target="https://ref.ly/logosres/ebc11?ref=Bible.Php1.3&amp;off=309&amp;ctx=tset+of+the+letter.+~By+stating+his+thank" TargetMode="External"/><Relationship Id="rId24" Type="http://schemas.openxmlformats.org/officeDocument/2006/relationships/hyperlink" Target="https://ref.ly/logosres/mtpserms36?ref=Page.p+386&amp;off=1285&amp;ctx=ppy+memory+of+them.+~All+along%2c+as+he+rem" TargetMode="External"/><Relationship Id="rId32" Type="http://schemas.openxmlformats.org/officeDocument/2006/relationships/hyperlink" Target="https://ref.ly/logosres/tntc71phpus?ref=Bible.Php1.5&amp;off=995&amp;ctx=+Cor.+8%3a1%E2%80%935%3b+9%3a1%E2%80%935.+~We+today+might+take+" TargetMode="External"/><Relationship Id="rId37" Type="http://schemas.openxmlformats.org/officeDocument/2006/relationships/hyperlink" Target="https://ref.ly/logosres/mtpserms36?ref=Page.p+390&amp;off=1888&amp;ctx=rk+in+their+hearts!+~I+pray+you%2c+do+not+b" TargetMode="External"/><Relationship Id="rId40" Type="http://schemas.openxmlformats.org/officeDocument/2006/relationships/hyperlink" Target="https://ref.ly/logosres/mtpserms36?ref=Page.p+389&amp;off=1360&amp;ctx=ers+are+lost+to+us!+~They+have+grown+indi" TargetMode="External"/><Relationship Id="rId45" Type="http://schemas.openxmlformats.org/officeDocument/2006/relationships/hyperlink" Target="https://ref.ly/logosres/mtpserms36?ref=Page.p+391&amp;off=1203&amp;ctx=is+not+yet+perfect.+~He+will+be+perfect+a" TargetMode="External"/><Relationship Id="rId5" Type="http://schemas.openxmlformats.org/officeDocument/2006/relationships/hyperlink" Target="https://ref.ly/logosres/boicecm71php?ref=Bible.Php1.3-5&amp;off=6636&amp;ctx=+speaking+of+these.+~He+is+thankful+for+t" TargetMode="External"/><Relationship Id="rId15" Type="http://schemas.openxmlformats.org/officeDocument/2006/relationships/hyperlink" Target="https://ref.ly/logosres/boicecm71php?ref=Bible.Php1.3-5&amp;off=3666&amp;ctx=ds+up+to+one+point.+~For+both+the+root+me" TargetMode="External"/><Relationship Id="rId23" Type="http://schemas.openxmlformats.org/officeDocument/2006/relationships/hyperlink" Target="https://ref.ly/logosres/black71php?ref=Bible.Php1.4&amp;off=877&amp;ctx=Thess.+3%3a10%3b+5%3a17).+~Christian+intercessi" TargetMode="External"/><Relationship Id="rId28" Type="http://schemas.openxmlformats.org/officeDocument/2006/relationships/hyperlink" Target="https://ref.ly/logosres/black71php?ref=Bible.Php1.4&amp;off=1959&amp;ctx=+Rome+and+Philippi!+~Instead%2c+joy+is+a+ba" TargetMode="External"/><Relationship Id="rId36" Type="http://schemas.openxmlformats.org/officeDocument/2006/relationships/hyperlink" Target="https://ref.ly/logosres/black71php?ref=Bible.Php1.5&amp;off=2376&amp;ctx=27%3b+2%3a22%3b+4%3a3%2c+15).+~To+live+as+Christian" TargetMode="External"/><Relationship Id="rId10" Type="http://schemas.openxmlformats.org/officeDocument/2006/relationships/hyperlink" Target="https://ref.ly/logosres/mtpserms36?ref=Page.p+390&amp;off=29&amp;ctx=ours+as+it+is+mine.+~A+church+which+feels" TargetMode="External"/><Relationship Id="rId19" Type="http://schemas.openxmlformats.org/officeDocument/2006/relationships/hyperlink" Target="https://ref.ly/logosres/mtpserms36?ref=Page.p+387&amp;off=1675&amp;ctx=e+see+much+of+them.+~I+know+several+Chris" TargetMode="External"/><Relationship Id="rId31" Type="http://schemas.openxmlformats.org/officeDocument/2006/relationships/hyperlink" Target="https://ref.ly/logosres/pntcphp?ref=Bible.Php1.4&amp;off=4062&amp;ctx=f+his+spirituality.+~Every+remembrance+of" TargetMode="External"/><Relationship Id="rId44" Type="http://schemas.openxmlformats.org/officeDocument/2006/relationships/hyperlink" Target="https://ref.ly/logosres/mtpserms36?ref=Page.p+392&amp;off=2571&amp;ctx=+the+Word+of+grace.+~When+Paul+was+preach" TargetMode="External"/><Relationship Id="rId4" Type="http://schemas.openxmlformats.org/officeDocument/2006/relationships/hyperlink" Target="https://ref.ly/logosres/boicecm71php?ref=Bible.Php1.3-5&amp;off=4577&amp;ctx=t+in+earlier+times.+~When+we+speak+of+fel" TargetMode="External"/><Relationship Id="rId9" Type="http://schemas.openxmlformats.org/officeDocument/2006/relationships/hyperlink" Target="https://ref.ly/logosres/mtpserms36?ref=Page.p+389&amp;off=3018&amp;ctx=rd%2c+as+at+Philippi.%0a~It+was+practical+fel" TargetMode="External"/><Relationship Id="rId14" Type="http://schemas.openxmlformats.org/officeDocument/2006/relationships/hyperlink" Target="https://ref.ly/logosres/boicecm71php?ref=Bible.Php1.3-5&amp;off=1628&amp;ctx=im+much+distress.%0aIn~+his+prayers+Paul+al" TargetMode="External"/><Relationship Id="rId22" Type="http://schemas.openxmlformats.org/officeDocument/2006/relationships/hyperlink" Target="https://ref.ly/logosres/mtpserms36?ref=Page.p+387&amp;off=2583&amp;ctx=minent+men%3b+but+the+~happiest+condition+o" TargetMode="External"/><Relationship Id="rId27" Type="http://schemas.openxmlformats.org/officeDocument/2006/relationships/hyperlink" Target="https://ref.ly/logosres/black71php?ref=Bible.Php1.4&amp;off=3749&amp;ctx=ote+Luke+15%3a7%2c+10).+~Joy+is+described+as+" TargetMode="External"/><Relationship Id="rId30" Type="http://schemas.openxmlformats.org/officeDocument/2006/relationships/hyperlink" Target="https://ref.ly/logosres/black71php?ref=Bible.Php1.4&amp;off=3928&amp;ctx=uk.+5.1%2c+55a68%E2%80%9370).%0a~Christian+joy%2c+too%2c+" TargetMode="External"/><Relationship Id="rId35" Type="http://schemas.openxmlformats.org/officeDocument/2006/relationships/hyperlink" Target="https://ref.ly/logosres/bstus71php?ref=Bible.Php1.3-7&amp;off=1023&amp;ctx=n+wishful+thinking.+~So+Paul+moves+on+to+" TargetMode="External"/><Relationship Id="rId43" Type="http://schemas.openxmlformats.org/officeDocument/2006/relationships/hyperlink" Target="https://ref.ly/logosres/mtpserms36?ref=Page.p+395&amp;off=2501&amp;ctx=ck+of+perseverance.+~Some+men+are+always+" TargetMode="External"/><Relationship Id="rId8" Type="http://schemas.openxmlformats.org/officeDocument/2006/relationships/hyperlink" Target="https://ref.ly/logosres/mtpserms36?ref=Page.p+389&amp;off=761&amp;ctx=k%2c+and+that+is+all.+~We+give+them+our+rig" TargetMode="External"/><Relationship Id="rId3" Type="http://schemas.openxmlformats.org/officeDocument/2006/relationships/hyperlink" Target="https://ref.ly/logosres/openup71php?ref=Bible.Php1.3-5&amp;off=50&amp;ctx=first+day+(vv.+3%E2%80%935)%0a~Paul+could+not+think" TargetMode="External"/><Relationship Id="rId12" Type="http://schemas.openxmlformats.org/officeDocument/2006/relationships/hyperlink" Target="https://ref.ly/logosres/black71php?ref=Bible.Php1.3&amp;off=2&amp;ctx=f.+O%E2%80%99Brien+1977.)%0a3+~The+reference+to+%E2%80%98my" TargetMode="External"/><Relationship Id="rId17" Type="http://schemas.openxmlformats.org/officeDocument/2006/relationships/hyperlink" Target="https://ref.ly/logosres/boicecm71php?ref=Bible.Php1.3-5&amp;off=8778&amp;ctx=itat+in+the+Spirit.+~Because+we+share+a+p" TargetMode="External"/><Relationship Id="rId25" Type="http://schemas.openxmlformats.org/officeDocument/2006/relationships/hyperlink" Target="https://ref.ly/logosres/black71php?ref=Bible.Php1.4&amp;off=1009&amp;ctx=d+(cf.+CCC%2c+%C2%A72632).%0a~This+verse+also+begi" TargetMode="External"/><Relationship Id="rId33" Type="http://schemas.openxmlformats.org/officeDocument/2006/relationships/hyperlink" Target="https://ref.ly/logosres/ebc11?ref=Bible.Php1.5&amp;off=798&amp;ctx=work+of+the+gospel.+~These+had+been+shown" TargetMode="External"/><Relationship Id="rId38" Type="http://schemas.openxmlformats.org/officeDocument/2006/relationships/hyperlink" Target="https://ref.ly/logosres/black71php?ref=Bible.Php1.5&amp;off=396&amp;ctx=the+very+beginning.+~Their+partnership+(k" TargetMode="External"/><Relationship Id="rId20" Type="http://schemas.openxmlformats.org/officeDocument/2006/relationships/hyperlink" Target="https://ref.ly/logosres/pntcphp?ref=Bible.Php1.4&amp;off=152&amp;ctx=his+prayers%E2%80%94always.+~Whenever+he+remember" TargetMode="External"/><Relationship Id="rId41" Type="http://schemas.openxmlformats.org/officeDocument/2006/relationships/hyperlink" Target="https://ref.ly/logosres/mtpserms36?ref=Page.p+389&amp;off=1166&amp;ctx=il+now.%E2%80%9D+Until+now.+~Some+run+well+for+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53ADD-2D3F-4086-973F-D69E085553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TotalTime>
  <Pages>8</Pages>
  <Words>1869</Words>
  <Characters>10659</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Derek Geldart</dc:creator>
  <cp:keywords/>
  <dc:description/>
  <cp:lastModifiedBy>Derek Geldart</cp:lastModifiedBy>
  <cp:revision>18</cp:revision>
  <cp:lastPrinted>2020-04-04T16:48:00Z</cp:lastPrinted>
  <dcterms:created xsi:type="dcterms:W3CDTF">2021-05-14T10:28:00Z</dcterms:created>
  <dcterms:modified xsi:type="dcterms:W3CDTF">2021-05-15T14:13:00Z</dcterms:modified>
</cp:coreProperties>
</file>