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6E4F9" w14:textId="799BB223" w:rsidR="00973B84" w:rsidRPr="006312ED" w:rsidRDefault="00324A7C" w:rsidP="00EC6253">
      <w:pPr>
        <w:jc w:val="center"/>
        <w:rPr>
          <w:b/>
          <w:color w:val="1F4E79" w:themeColor="accent1" w:themeShade="80"/>
          <w:sz w:val="28"/>
          <w:szCs w:val="28"/>
        </w:rPr>
      </w:pPr>
      <w:r>
        <w:rPr>
          <w:b/>
          <w:color w:val="1F4E79" w:themeColor="accent1" w:themeShade="80"/>
          <w:sz w:val="28"/>
          <w:szCs w:val="28"/>
        </w:rPr>
        <w:t>Under God’s Wings</w:t>
      </w:r>
    </w:p>
    <w:p w14:paraId="3D337D2C" w14:textId="77777777" w:rsidR="00973B84" w:rsidRPr="006312ED" w:rsidRDefault="00973B84" w:rsidP="00EC6253">
      <w:pPr>
        <w:jc w:val="center"/>
        <w:rPr>
          <w:b/>
          <w:color w:val="002060"/>
        </w:rPr>
      </w:pPr>
    </w:p>
    <w:p w14:paraId="3A723C27" w14:textId="052FD763" w:rsidR="004B5EC9" w:rsidRPr="006312ED" w:rsidRDefault="00DC2A07" w:rsidP="00EC6253">
      <w:pPr>
        <w:jc w:val="center"/>
        <w:rPr>
          <w:b/>
          <w:color w:val="002060"/>
        </w:rPr>
      </w:pPr>
      <w:r>
        <w:rPr>
          <w:b/>
          <w:color w:val="002060"/>
        </w:rPr>
        <w:t xml:space="preserve">Psalms </w:t>
      </w:r>
      <w:r w:rsidR="00324A7C">
        <w:rPr>
          <w:b/>
          <w:color w:val="002060"/>
        </w:rPr>
        <w:t>91</w:t>
      </w:r>
    </w:p>
    <w:p w14:paraId="7A8A8810" w14:textId="559E8264" w:rsidR="002A33FE" w:rsidRPr="006312ED" w:rsidRDefault="002A33FE" w:rsidP="00EC6253">
      <w:pPr>
        <w:jc w:val="center"/>
        <w:rPr>
          <w:b/>
          <w:color w:val="002060"/>
        </w:rPr>
      </w:pPr>
    </w:p>
    <w:p w14:paraId="19289F94" w14:textId="26E042E1" w:rsidR="000C0B4F" w:rsidRDefault="00EC6253" w:rsidP="000C0B4F">
      <w:pPr>
        <w:jc w:val="center"/>
        <w:rPr>
          <w:rStyle w:val="Hyperlink"/>
          <w:color w:val="000000" w:themeColor="text1"/>
          <w:u w:val="none"/>
        </w:rPr>
      </w:pPr>
      <w:r w:rsidRPr="0053650C">
        <w:t xml:space="preserve">Online Sermon:  </w:t>
      </w:r>
      <w:hyperlink r:id="rId8" w:history="1">
        <w:r w:rsidRPr="0053650C">
          <w:rPr>
            <w:rStyle w:val="Hyperlink"/>
          </w:rPr>
          <w:t>http://www.mckeesfamily.com/?page_id=3567</w:t>
        </w:r>
      </w:hyperlink>
      <w:r w:rsidR="000C0B4F" w:rsidRPr="0053650C">
        <w:rPr>
          <w:rStyle w:val="Hyperlink"/>
          <w:color w:val="000000" w:themeColor="text1"/>
          <w:u w:val="none"/>
        </w:rPr>
        <w:tab/>
      </w:r>
    </w:p>
    <w:p w14:paraId="0472722E" w14:textId="3890CB6A" w:rsidR="00A26DAF" w:rsidRDefault="00A26DAF" w:rsidP="000C0B4F">
      <w:pPr>
        <w:jc w:val="center"/>
        <w:rPr>
          <w:rStyle w:val="Hyperlink"/>
          <w:color w:val="000000" w:themeColor="text1"/>
          <w:u w:val="none"/>
        </w:rPr>
      </w:pPr>
    </w:p>
    <w:p w14:paraId="75BDEFF6" w14:textId="1992034B" w:rsidR="00BB2D98" w:rsidRPr="00BB2D98" w:rsidRDefault="00BB2D98" w:rsidP="00BB2D98">
      <w:pPr>
        <w:spacing w:before="180"/>
        <w:jc w:val="center"/>
        <w:rPr>
          <w:rFonts w:ascii="Calibri" w:hAnsi="Calibri" w:cs="Calibri"/>
          <w:b/>
          <w:bCs/>
          <w:color w:val="C00000"/>
        </w:rPr>
      </w:pPr>
      <w:r w:rsidRPr="00BB2D98">
        <w:rPr>
          <w:rFonts w:ascii="Calibri" w:hAnsi="Calibri" w:cs="Calibri"/>
          <w:b/>
          <w:bCs/>
          <w:color w:val="C00000"/>
          <w:lang w:val="en-US"/>
        </w:rPr>
        <w:t xml:space="preserve">“Whoever dwells in the shelter of the </w:t>
      </w:r>
      <w:proofErr w:type="gramStart"/>
      <w:r w:rsidRPr="00BB2D98">
        <w:rPr>
          <w:rFonts w:ascii="Calibri" w:hAnsi="Calibri" w:cs="Calibri"/>
          <w:b/>
          <w:bCs/>
          <w:color w:val="C00000"/>
          <w:lang w:val="en-US"/>
        </w:rPr>
        <w:t>Most High</w:t>
      </w:r>
      <w:proofErr w:type="gramEnd"/>
      <w:r w:rsidRPr="00BB2D98">
        <w:rPr>
          <w:rFonts w:ascii="Calibri" w:hAnsi="Calibri" w:cs="Calibri"/>
          <w:b/>
          <w:bCs/>
          <w:color w:val="C00000"/>
          <w:lang w:val="en-US"/>
        </w:rPr>
        <w:t xml:space="preserve"> will rest in the shadow of the Almighty”</w:t>
      </w:r>
    </w:p>
    <w:p w14:paraId="32B5D2AA" w14:textId="4CF3D7BD" w:rsidR="00DB5E9F" w:rsidRDefault="00DB5E9F" w:rsidP="000C0B4F">
      <w:pPr>
        <w:jc w:val="center"/>
        <w:rPr>
          <w:rStyle w:val="Hyperlink"/>
          <w:color w:val="000000" w:themeColor="text1"/>
          <w:u w:val="none"/>
        </w:rPr>
      </w:pPr>
    </w:p>
    <w:p w14:paraId="578DF330" w14:textId="77777777" w:rsidR="00C76EE6" w:rsidRDefault="00C76EE6" w:rsidP="00095885">
      <w:pPr>
        <w:rPr>
          <w:rStyle w:val="Hyperlink"/>
          <w:b/>
          <w:bCs/>
          <w:color w:val="000000" w:themeColor="text1"/>
          <w:u w:val="none"/>
        </w:rPr>
      </w:pPr>
    </w:p>
    <w:p w14:paraId="59231112" w14:textId="3B6E8108" w:rsidR="00750655" w:rsidRDefault="008461FB" w:rsidP="00287666">
      <w:pPr>
        <w:ind w:firstLine="567"/>
        <w:rPr>
          <w:rStyle w:val="Hyperlink"/>
          <w:color w:val="000000" w:themeColor="text1"/>
          <w:u w:val="none"/>
        </w:rPr>
      </w:pPr>
      <w:r w:rsidRPr="008461FB">
        <w:rPr>
          <w:rStyle w:val="Hyperlink"/>
          <w:color w:val="000000" w:themeColor="text1"/>
          <w:u w:val="none"/>
        </w:rPr>
        <w:t xml:space="preserve">In the </w:t>
      </w:r>
      <w:r>
        <w:rPr>
          <w:rStyle w:val="Hyperlink"/>
          <w:color w:val="000000" w:themeColor="text1"/>
          <w:u w:val="none"/>
        </w:rPr>
        <w:t>face of the “fleeting and frequently challenging nature of human existence,”</w:t>
      </w:r>
      <w:r w:rsidRPr="002173AB">
        <w:rPr>
          <w:rFonts w:ascii="Calibri" w:hAnsi="Calibri" w:cs="Calibri"/>
          <w:vertAlign w:val="superscript"/>
        </w:rPr>
        <w:footnoteReference w:id="1"/>
      </w:r>
      <w:r>
        <w:rPr>
          <w:rStyle w:val="Hyperlink"/>
          <w:color w:val="000000" w:themeColor="text1"/>
          <w:u w:val="none"/>
        </w:rPr>
        <w:t xml:space="preserve"> one fraught with difficulties, trials, temptations, war, pestilence, and injustice;</w:t>
      </w:r>
      <w:r w:rsidRPr="008461FB">
        <w:rPr>
          <w:rFonts w:ascii="Calibri" w:hAnsi="Calibri" w:cs="Calibri"/>
          <w:vertAlign w:val="superscript"/>
        </w:rPr>
        <w:t xml:space="preserve"> </w:t>
      </w:r>
      <w:r w:rsidRPr="002535F3">
        <w:rPr>
          <w:rFonts w:ascii="Calibri" w:hAnsi="Calibri" w:cs="Calibri"/>
          <w:vertAlign w:val="superscript"/>
        </w:rPr>
        <w:footnoteReference w:id="2"/>
      </w:r>
      <w:r>
        <w:rPr>
          <w:rStyle w:val="Hyperlink"/>
          <w:color w:val="000000" w:themeColor="text1"/>
          <w:u w:val="none"/>
        </w:rPr>
        <w:t xml:space="preserve"> the Psalmist says to seek refuge under God’s wings and one can be assured of </w:t>
      </w:r>
      <w:r w:rsidR="00AA634D">
        <w:rPr>
          <w:rStyle w:val="Hyperlink"/>
          <w:color w:val="000000" w:themeColor="text1"/>
          <w:u w:val="none"/>
        </w:rPr>
        <w:t>protection and rest</w:t>
      </w:r>
      <w:r>
        <w:rPr>
          <w:rStyle w:val="Hyperlink"/>
          <w:color w:val="000000" w:themeColor="text1"/>
          <w:u w:val="none"/>
        </w:rPr>
        <w:t>!</w:t>
      </w:r>
      <w:r w:rsidRPr="00E374EF">
        <w:rPr>
          <w:rFonts w:ascii="Calibri" w:hAnsi="Calibri" w:cs="Calibri"/>
          <w:vertAlign w:val="superscript"/>
        </w:rPr>
        <w:footnoteReference w:id="3"/>
      </w:r>
      <w:r w:rsidR="007D166F">
        <w:rPr>
          <w:rStyle w:val="Hyperlink"/>
          <w:color w:val="000000" w:themeColor="text1"/>
          <w:u w:val="none"/>
        </w:rPr>
        <w:t xml:space="preserve">  To read the promise that no harm will overtake you because God will command His angels to protect you has brought much joy and comfort to many afflicted heart</w:t>
      </w:r>
      <w:r w:rsidR="00750655">
        <w:rPr>
          <w:rStyle w:val="Hyperlink"/>
          <w:color w:val="000000" w:themeColor="text1"/>
          <w:u w:val="none"/>
        </w:rPr>
        <w:t>s</w:t>
      </w:r>
      <w:r w:rsidR="007D166F">
        <w:rPr>
          <w:rStyle w:val="Hyperlink"/>
          <w:color w:val="000000" w:themeColor="text1"/>
          <w:u w:val="none"/>
        </w:rPr>
        <w:t xml:space="preserve">!  </w:t>
      </w:r>
      <w:r w:rsidR="00750655">
        <w:rPr>
          <w:rStyle w:val="Hyperlink"/>
          <w:color w:val="000000" w:themeColor="text1"/>
          <w:u w:val="none"/>
        </w:rPr>
        <w:t xml:space="preserve">For some </w:t>
      </w:r>
      <w:r w:rsidR="00AA634D">
        <w:rPr>
          <w:rStyle w:val="Hyperlink"/>
          <w:color w:val="000000" w:themeColor="text1"/>
          <w:u w:val="none"/>
        </w:rPr>
        <w:t xml:space="preserve">Christians </w:t>
      </w:r>
      <w:r w:rsidR="00750655">
        <w:rPr>
          <w:rStyle w:val="Hyperlink"/>
          <w:color w:val="000000" w:themeColor="text1"/>
          <w:u w:val="none"/>
        </w:rPr>
        <w:t xml:space="preserve">however this psalm is not a source of comfort but of despair.  For those Christians who put their faith in God </w:t>
      </w:r>
      <w:r w:rsidR="00C76EE6">
        <w:rPr>
          <w:rStyle w:val="Hyperlink"/>
          <w:color w:val="000000" w:themeColor="text1"/>
          <w:u w:val="none"/>
        </w:rPr>
        <w:t>and seek refuge under His wings and yet continue to experience unspeakable turmoil and tribulation, the promise of God’s protection at best provokes confusion and at worst is seen as cruel</w:t>
      </w:r>
      <w:r w:rsidR="007D2D9C">
        <w:rPr>
          <w:rStyle w:val="Hyperlink"/>
          <w:color w:val="000000" w:themeColor="text1"/>
          <w:u w:val="none"/>
        </w:rPr>
        <w:t xml:space="preserve"> to raise one’s hope only to later dash one’s expectations</w:t>
      </w:r>
      <w:r w:rsidR="00C76EE6">
        <w:rPr>
          <w:rStyle w:val="Hyperlink"/>
          <w:color w:val="000000" w:themeColor="text1"/>
          <w:u w:val="none"/>
        </w:rPr>
        <w:t>.</w:t>
      </w:r>
      <w:r w:rsidR="00C76EE6" w:rsidRPr="00E374EF">
        <w:rPr>
          <w:rFonts w:ascii="Calibri" w:hAnsi="Calibri" w:cs="Calibri"/>
          <w:vertAlign w:val="superscript"/>
        </w:rPr>
        <w:footnoteReference w:id="4"/>
      </w:r>
      <w:r w:rsidR="00C76EE6">
        <w:rPr>
          <w:rStyle w:val="Hyperlink"/>
          <w:color w:val="000000" w:themeColor="text1"/>
          <w:u w:val="none"/>
        </w:rPr>
        <w:t xml:space="preserve">  Did not God promise to “do good</w:t>
      </w:r>
      <w:r w:rsidR="00A234CA">
        <w:rPr>
          <w:rStyle w:val="Hyperlink"/>
          <w:color w:val="000000" w:themeColor="text1"/>
          <w:u w:val="none"/>
        </w:rPr>
        <w:t>” and “give the desires of their hearts”</w:t>
      </w:r>
      <w:r w:rsidR="00A234CA" w:rsidRPr="002535F3">
        <w:rPr>
          <w:rFonts w:ascii="Calibri" w:hAnsi="Calibri" w:cs="Calibri"/>
          <w:vertAlign w:val="superscript"/>
        </w:rPr>
        <w:footnoteReference w:id="5"/>
      </w:r>
      <w:r w:rsidR="00C76EE6">
        <w:rPr>
          <w:rStyle w:val="Hyperlink"/>
          <w:color w:val="000000" w:themeColor="text1"/>
          <w:u w:val="none"/>
        </w:rPr>
        <w:t xml:space="preserve"> to those who love Him” (Romans 8:28</w:t>
      </w:r>
      <w:r w:rsidR="00A234CA">
        <w:rPr>
          <w:rStyle w:val="Hyperlink"/>
          <w:color w:val="000000" w:themeColor="text1"/>
          <w:u w:val="none"/>
        </w:rPr>
        <w:t>; Psalms 37:4)</w:t>
      </w:r>
      <w:r w:rsidR="00C76EE6">
        <w:rPr>
          <w:rStyle w:val="Hyperlink"/>
          <w:color w:val="000000" w:themeColor="text1"/>
          <w:u w:val="none"/>
        </w:rPr>
        <w:t>)?  Surely, He who is indivisibly present and knows our every thought (Psalms 139) w</w:t>
      </w:r>
      <w:r w:rsidR="00672ED8">
        <w:rPr>
          <w:rStyle w:val="Hyperlink"/>
          <w:color w:val="000000" w:themeColor="text1"/>
          <w:u w:val="none"/>
        </w:rPr>
        <w:t xml:space="preserve">ould </w:t>
      </w:r>
      <w:r w:rsidR="00C76EE6">
        <w:rPr>
          <w:rStyle w:val="Hyperlink"/>
          <w:color w:val="000000" w:themeColor="text1"/>
          <w:u w:val="none"/>
        </w:rPr>
        <w:t>be more than willing to help His own</w:t>
      </w:r>
      <w:r w:rsidR="00672ED8">
        <w:rPr>
          <w:rStyle w:val="Hyperlink"/>
          <w:color w:val="000000" w:themeColor="text1"/>
          <w:u w:val="none"/>
        </w:rPr>
        <w:t>,</w:t>
      </w:r>
      <w:r w:rsidR="00C76EE6">
        <w:rPr>
          <w:rStyle w:val="Hyperlink"/>
          <w:color w:val="000000" w:themeColor="text1"/>
          <w:u w:val="none"/>
        </w:rPr>
        <w:t xml:space="preserve"> especially when they ask </w:t>
      </w:r>
      <w:r w:rsidR="003F0437">
        <w:rPr>
          <w:rStyle w:val="Hyperlink"/>
          <w:color w:val="000000" w:themeColor="text1"/>
          <w:u w:val="none"/>
        </w:rPr>
        <w:t xml:space="preserve">for relief from suffering </w:t>
      </w:r>
      <w:r w:rsidR="00C76EE6">
        <w:rPr>
          <w:rStyle w:val="Hyperlink"/>
          <w:color w:val="000000" w:themeColor="text1"/>
          <w:u w:val="none"/>
        </w:rPr>
        <w:t xml:space="preserve">in His name (John 14:13)?  </w:t>
      </w:r>
      <w:r w:rsidR="00672ED8">
        <w:rPr>
          <w:rStyle w:val="Hyperlink"/>
          <w:color w:val="000000" w:themeColor="text1"/>
          <w:u w:val="none"/>
        </w:rPr>
        <w:t xml:space="preserve">Since every word of the Bible </w:t>
      </w:r>
      <w:r w:rsidR="00A234CA">
        <w:rPr>
          <w:rStyle w:val="Hyperlink"/>
          <w:color w:val="000000" w:themeColor="text1"/>
          <w:u w:val="none"/>
        </w:rPr>
        <w:t>was</w:t>
      </w:r>
      <w:r w:rsidR="00672ED8">
        <w:rPr>
          <w:rStyle w:val="Hyperlink"/>
          <w:color w:val="000000" w:themeColor="text1"/>
          <w:u w:val="none"/>
        </w:rPr>
        <w:t xml:space="preserve"> inspired by the Spirit of truth </w:t>
      </w:r>
      <w:r w:rsidR="00B25312">
        <w:rPr>
          <w:rStyle w:val="Hyperlink"/>
          <w:color w:val="000000" w:themeColor="text1"/>
          <w:u w:val="none"/>
        </w:rPr>
        <w:t xml:space="preserve">(2 Peter 1:21; John 16:13) </w:t>
      </w:r>
      <w:r w:rsidR="00672ED8">
        <w:rPr>
          <w:rStyle w:val="Hyperlink"/>
          <w:color w:val="000000" w:themeColor="text1"/>
          <w:u w:val="none"/>
        </w:rPr>
        <w:t xml:space="preserve">then it </w:t>
      </w:r>
      <w:r w:rsidR="00A234CA">
        <w:rPr>
          <w:rStyle w:val="Hyperlink"/>
          <w:color w:val="000000" w:themeColor="text1"/>
          <w:u w:val="none"/>
        </w:rPr>
        <w:t xml:space="preserve">cannot be </w:t>
      </w:r>
      <w:r w:rsidR="00672ED8">
        <w:rPr>
          <w:rStyle w:val="Hyperlink"/>
          <w:color w:val="000000" w:themeColor="text1"/>
          <w:u w:val="none"/>
        </w:rPr>
        <w:t xml:space="preserve">the promise but our interpretation that is flawed!  </w:t>
      </w:r>
      <w:r w:rsidR="00A234CA">
        <w:rPr>
          <w:rStyle w:val="Hyperlink"/>
          <w:color w:val="000000" w:themeColor="text1"/>
          <w:u w:val="none"/>
        </w:rPr>
        <w:t xml:space="preserve">The following sermon is going to </w:t>
      </w:r>
      <w:r w:rsidR="00BE781E">
        <w:rPr>
          <w:rStyle w:val="Hyperlink"/>
          <w:color w:val="000000" w:themeColor="text1"/>
          <w:u w:val="none"/>
        </w:rPr>
        <w:t xml:space="preserve">examine </w:t>
      </w:r>
      <w:r w:rsidR="00A234CA">
        <w:rPr>
          <w:rStyle w:val="Hyperlink"/>
          <w:color w:val="000000" w:themeColor="text1"/>
          <w:u w:val="none"/>
        </w:rPr>
        <w:t xml:space="preserve">Psalms 91 </w:t>
      </w:r>
      <w:r w:rsidR="00EC4E5D">
        <w:rPr>
          <w:rStyle w:val="Hyperlink"/>
          <w:color w:val="000000" w:themeColor="text1"/>
          <w:u w:val="none"/>
        </w:rPr>
        <w:t xml:space="preserve">so that we might rejoice and find comfort in the truth that God </w:t>
      </w:r>
      <w:r w:rsidR="00BE781E">
        <w:rPr>
          <w:rStyle w:val="Hyperlink"/>
          <w:color w:val="000000" w:themeColor="text1"/>
          <w:u w:val="none"/>
        </w:rPr>
        <w:t xml:space="preserve">offers </w:t>
      </w:r>
      <w:r w:rsidR="003F0437">
        <w:rPr>
          <w:rStyle w:val="Hyperlink"/>
          <w:color w:val="000000" w:themeColor="text1"/>
          <w:u w:val="none"/>
        </w:rPr>
        <w:t>divine</w:t>
      </w:r>
      <w:r w:rsidR="007D2D9C">
        <w:rPr>
          <w:rStyle w:val="Hyperlink"/>
          <w:color w:val="000000" w:themeColor="text1"/>
          <w:u w:val="none"/>
        </w:rPr>
        <w:t xml:space="preserve"> </w:t>
      </w:r>
      <w:r w:rsidR="00BE781E">
        <w:rPr>
          <w:rStyle w:val="Hyperlink"/>
          <w:color w:val="000000" w:themeColor="text1"/>
          <w:u w:val="none"/>
        </w:rPr>
        <w:t>protection to any Christian who seeks shelter under His wings!</w:t>
      </w:r>
    </w:p>
    <w:p w14:paraId="2CC5D350" w14:textId="43A67774" w:rsidR="003F0437" w:rsidRDefault="003F0437" w:rsidP="003F0437">
      <w:pPr>
        <w:rPr>
          <w:rStyle w:val="Hyperlink"/>
          <w:color w:val="000000" w:themeColor="text1"/>
          <w:u w:val="none"/>
        </w:rPr>
      </w:pPr>
    </w:p>
    <w:p w14:paraId="64417D32" w14:textId="77777777" w:rsidR="003F0437" w:rsidRDefault="003F0437" w:rsidP="003F0437">
      <w:pPr>
        <w:rPr>
          <w:rStyle w:val="Hyperlink"/>
          <w:color w:val="000000" w:themeColor="text1"/>
          <w:u w:val="none"/>
        </w:rPr>
      </w:pPr>
    </w:p>
    <w:p w14:paraId="448E7307" w14:textId="4586137D" w:rsidR="003F0437" w:rsidRPr="003F0437" w:rsidRDefault="003F0437" w:rsidP="003F0437">
      <w:pPr>
        <w:rPr>
          <w:rStyle w:val="Hyperlink"/>
          <w:b/>
          <w:bCs/>
          <w:color w:val="000000" w:themeColor="text1"/>
          <w:u w:val="none"/>
        </w:rPr>
      </w:pPr>
      <w:r w:rsidRPr="003F0437">
        <w:rPr>
          <w:rStyle w:val="Hyperlink"/>
          <w:b/>
          <w:bCs/>
          <w:color w:val="000000" w:themeColor="text1"/>
          <w:u w:val="none"/>
        </w:rPr>
        <w:t>The Solemn Promise (1-2)</w:t>
      </w:r>
    </w:p>
    <w:p w14:paraId="6DD82653" w14:textId="20E5CC0A" w:rsidR="00750655" w:rsidRDefault="00750655" w:rsidP="00095885">
      <w:pPr>
        <w:rPr>
          <w:rStyle w:val="Hyperlink"/>
          <w:color w:val="000000" w:themeColor="text1"/>
          <w:u w:val="none"/>
        </w:rPr>
      </w:pPr>
    </w:p>
    <w:p w14:paraId="789E15C8" w14:textId="4377D379" w:rsidR="00073018" w:rsidRDefault="007D2D9C" w:rsidP="007D2D9C">
      <w:pPr>
        <w:rPr>
          <w:rStyle w:val="Hyperlink"/>
          <w:color w:val="000000" w:themeColor="text1"/>
          <w:u w:val="none"/>
        </w:rPr>
      </w:pPr>
      <w:r>
        <w:rPr>
          <w:rStyle w:val="Hyperlink"/>
          <w:color w:val="000000" w:themeColor="text1"/>
          <w:u w:val="none"/>
        </w:rPr>
        <w:tab/>
      </w:r>
      <w:r w:rsidR="00073018">
        <w:rPr>
          <w:rStyle w:val="Hyperlink"/>
          <w:color w:val="000000" w:themeColor="text1"/>
          <w:u w:val="none"/>
        </w:rPr>
        <w:t xml:space="preserve">In the first two verses with great resolve and passion </w:t>
      </w:r>
      <w:r w:rsidR="003F0437">
        <w:rPr>
          <w:rStyle w:val="Hyperlink"/>
          <w:color w:val="000000" w:themeColor="text1"/>
          <w:u w:val="none"/>
        </w:rPr>
        <w:t xml:space="preserve">the Psalmist </w:t>
      </w:r>
      <w:r w:rsidR="00073018">
        <w:rPr>
          <w:rStyle w:val="Hyperlink"/>
          <w:color w:val="000000" w:themeColor="text1"/>
          <w:u w:val="none"/>
        </w:rPr>
        <w:t xml:space="preserve">outlines his central theme that he will always find shelter </w:t>
      </w:r>
      <w:r w:rsidR="00BA3C28">
        <w:rPr>
          <w:rStyle w:val="Hyperlink"/>
          <w:color w:val="000000" w:themeColor="text1"/>
          <w:u w:val="none"/>
        </w:rPr>
        <w:t xml:space="preserve">in </w:t>
      </w:r>
      <w:r w:rsidR="00073018">
        <w:rPr>
          <w:rStyle w:val="Hyperlink"/>
          <w:color w:val="000000" w:themeColor="text1"/>
          <w:u w:val="none"/>
        </w:rPr>
        <w:t xml:space="preserve">the shadow of the </w:t>
      </w:r>
      <w:proofErr w:type="gramStart"/>
      <w:r w:rsidR="00073018">
        <w:rPr>
          <w:rStyle w:val="Hyperlink"/>
          <w:color w:val="000000" w:themeColor="text1"/>
          <w:u w:val="none"/>
        </w:rPr>
        <w:t>Most High</w:t>
      </w:r>
      <w:proofErr w:type="gramEnd"/>
      <w:r w:rsidR="00073018">
        <w:rPr>
          <w:rStyle w:val="Hyperlink"/>
          <w:color w:val="000000" w:themeColor="text1"/>
          <w:u w:val="none"/>
        </w:rPr>
        <w:t>!</w:t>
      </w:r>
      <w:r w:rsidR="00073018" w:rsidRPr="00073018">
        <w:rPr>
          <w:vertAlign w:val="superscript"/>
          <w:lang w:val="en-US"/>
        </w:rPr>
        <w:t xml:space="preserve"> </w:t>
      </w:r>
      <w:r w:rsidR="00073018" w:rsidRPr="00DB342A">
        <w:rPr>
          <w:vertAlign w:val="superscript"/>
          <w:lang w:val="en-US"/>
        </w:rPr>
        <w:footnoteReference w:id="6"/>
      </w:r>
      <w:r w:rsidR="00073018">
        <w:rPr>
          <w:rStyle w:val="Hyperlink"/>
          <w:color w:val="000000" w:themeColor="text1"/>
          <w:u w:val="none"/>
        </w:rPr>
        <w:t xml:space="preserve">  </w:t>
      </w:r>
      <w:r w:rsidR="00397E2B">
        <w:rPr>
          <w:rStyle w:val="Hyperlink"/>
          <w:color w:val="000000" w:themeColor="text1"/>
          <w:u w:val="none"/>
        </w:rPr>
        <w:t>Not only does one find “food for one’s soul and spiritual refreshment”</w:t>
      </w:r>
      <w:r w:rsidR="00397E2B" w:rsidRPr="007D2D9C">
        <w:rPr>
          <w:rFonts w:ascii="Calibri" w:hAnsi="Calibri" w:cs="Calibri"/>
          <w:b/>
          <w:bCs/>
          <w:vertAlign w:val="superscript"/>
        </w:rPr>
        <w:footnoteReference w:id="7"/>
      </w:r>
      <w:r w:rsidR="00397E2B">
        <w:rPr>
          <w:rStyle w:val="Hyperlink"/>
          <w:color w:val="000000" w:themeColor="text1"/>
          <w:u w:val="none"/>
        </w:rPr>
        <w:t xml:space="preserve"> under God’s wings but unspeakable peace that </w:t>
      </w:r>
      <w:r w:rsidR="00397E2B">
        <w:rPr>
          <w:rStyle w:val="Hyperlink"/>
          <w:color w:val="000000" w:themeColor="text1"/>
          <w:u w:val="none"/>
        </w:rPr>
        <w:lastRenderedPageBreak/>
        <w:t>comes from knowing that despite sickness, evil and tribulations lurking around the corner</w:t>
      </w:r>
      <w:r w:rsidR="00397E2B" w:rsidRPr="007D2D9C">
        <w:rPr>
          <w:rFonts w:ascii="Calibri" w:hAnsi="Calibri" w:cs="Calibri"/>
          <w:b/>
          <w:bCs/>
          <w:vertAlign w:val="superscript"/>
        </w:rPr>
        <w:footnoteReference w:id="8"/>
      </w:r>
      <w:r w:rsidR="00397E2B">
        <w:rPr>
          <w:rStyle w:val="Hyperlink"/>
          <w:color w:val="000000" w:themeColor="text1"/>
          <w:u w:val="none"/>
        </w:rPr>
        <w:t xml:space="preserve"> in the care of the Father one’s position is “unassailable, for He is our fortress and </w:t>
      </w:r>
      <w:r w:rsidR="00BA3C28">
        <w:rPr>
          <w:rStyle w:val="Hyperlink"/>
          <w:color w:val="000000" w:themeColor="text1"/>
          <w:u w:val="none"/>
        </w:rPr>
        <w:t xml:space="preserve">our </w:t>
      </w:r>
      <w:r w:rsidR="00397E2B">
        <w:rPr>
          <w:rStyle w:val="Hyperlink"/>
          <w:color w:val="000000" w:themeColor="text1"/>
          <w:u w:val="none"/>
        </w:rPr>
        <w:t>refuge.”</w:t>
      </w:r>
      <w:r w:rsidR="00397E2B" w:rsidRPr="00397E2B">
        <w:rPr>
          <w:rFonts w:ascii="Calibri" w:hAnsi="Calibri" w:cs="Calibri"/>
          <w:b/>
          <w:bCs/>
          <w:vertAlign w:val="superscript"/>
        </w:rPr>
        <w:t xml:space="preserve"> </w:t>
      </w:r>
      <w:r w:rsidR="00397E2B" w:rsidRPr="00073018">
        <w:rPr>
          <w:rFonts w:ascii="Calibri" w:hAnsi="Calibri" w:cs="Calibri"/>
          <w:b/>
          <w:bCs/>
          <w:vertAlign w:val="superscript"/>
        </w:rPr>
        <w:footnoteReference w:id="9"/>
      </w:r>
      <w:r w:rsidR="00397E2B">
        <w:rPr>
          <w:rFonts w:ascii="Calibri" w:hAnsi="Calibri" w:cs="Calibri"/>
          <w:b/>
          <w:bCs/>
          <w:vertAlign w:val="superscript"/>
        </w:rPr>
        <w:t xml:space="preserve">  </w:t>
      </w:r>
      <w:r w:rsidR="00A549AF">
        <w:rPr>
          <w:rStyle w:val="Hyperlink"/>
          <w:color w:val="000000" w:themeColor="text1"/>
          <w:u w:val="none"/>
        </w:rPr>
        <w:t xml:space="preserve">For the Psalmist those who stay under God’s </w:t>
      </w:r>
      <w:r w:rsidR="003F0437">
        <w:rPr>
          <w:noProof/>
          <w:color w:val="000000" w:themeColor="text1"/>
        </w:rPr>
        <w:drawing>
          <wp:anchor distT="0" distB="0" distL="114300" distR="114300" simplePos="0" relativeHeight="251658240" behindDoc="0" locked="0" layoutInCell="1" allowOverlap="1" wp14:anchorId="43719FDE" wp14:editId="4ABE5AC8">
            <wp:simplePos x="0" y="0"/>
            <wp:positionH relativeFrom="margin">
              <wp:align>left</wp:align>
            </wp:positionH>
            <wp:positionV relativeFrom="paragraph">
              <wp:posOffset>561975</wp:posOffset>
            </wp:positionV>
            <wp:extent cx="3117215" cy="2305050"/>
            <wp:effectExtent l="76200" t="76200" r="140335" b="133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alms-91-1-2.jpg"/>
                    <pic:cNvPicPr/>
                  </pic:nvPicPr>
                  <pic:blipFill>
                    <a:blip r:embed="rId9">
                      <a:extLst>
                        <a:ext uri="{28A0092B-C50C-407E-A947-70E740481C1C}">
                          <a14:useLocalDpi xmlns:a14="http://schemas.microsoft.com/office/drawing/2010/main" val="0"/>
                        </a:ext>
                      </a:extLst>
                    </a:blip>
                    <a:stretch>
                      <a:fillRect/>
                    </a:stretch>
                  </pic:blipFill>
                  <pic:spPr>
                    <a:xfrm>
                      <a:off x="0" y="0"/>
                      <a:ext cx="3117215" cy="23050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A549AF">
        <w:rPr>
          <w:rStyle w:val="Hyperlink"/>
          <w:color w:val="000000" w:themeColor="text1"/>
          <w:u w:val="none"/>
        </w:rPr>
        <w:t>wings are safe, no evil or harm can touch them for His power of protection has no boundaries and as such can be trusted to deflect any seen or unseen attack.</w:t>
      </w:r>
      <w:r w:rsidR="00A549AF" w:rsidRPr="00A549AF">
        <w:rPr>
          <w:rFonts w:ascii="Calibri" w:hAnsi="Calibri" w:cs="Calibri"/>
          <w:b/>
          <w:bCs/>
          <w:i/>
          <w:iCs/>
          <w:vertAlign w:val="superscript"/>
        </w:rPr>
        <w:footnoteReference w:id="10"/>
      </w:r>
      <w:r w:rsidR="00A549AF" w:rsidRPr="00A549AF">
        <w:rPr>
          <w:rStyle w:val="Hyperlink"/>
          <w:i/>
          <w:iCs/>
          <w:color w:val="000000" w:themeColor="text1"/>
          <w:u w:val="none"/>
        </w:rPr>
        <w:t xml:space="preserve"> </w:t>
      </w:r>
      <w:r w:rsidR="00A549AF">
        <w:rPr>
          <w:rStyle w:val="Hyperlink"/>
          <w:color w:val="000000" w:themeColor="text1"/>
          <w:u w:val="none"/>
        </w:rPr>
        <w:t xml:space="preserve"> Though many seek this inner sanctuary few Christians will find it because the promise of protection is not dependent on occasionally kneeling but continually residing and obeying His voice.</w:t>
      </w:r>
      <w:r w:rsidR="00A549AF" w:rsidRPr="00A549AF">
        <w:rPr>
          <w:rFonts w:ascii="Calibri" w:hAnsi="Calibri" w:cs="Calibri"/>
          <w:vertAlign w:val="superscript"/>
        </w:rPr>
        <w:footnoteReference w:id="11"/>
      </w:r>
      <w:r w:rsidR="00A549AF" w:rsidRPr="00A549AF">
        <w:rPr>
          <w:rStyle w:val="Hyperlink"/>
          <w:color w:val="000000" w:themeColor="text1"/>
          <w:u w:val="none"/>
        </w:rPr>
        <w:t xml:space="preserve"> </w:t>
      </w:r>
      <w:r w:rsidR="00A549AF">
        <w:rPr>
          <w:rStyle w:val="Hyperlink"/>
          <w:color w:val="000000" w:themeColor="text1"/>
          <w:u w:val="none"/>
        </w:rPr>
        <w:t xml:space="preserve"> To have </w:t>
      </w:r>
      <w:r w:rsidR="00C027E9">
        <w:rPr>
          <w:rStyle w:val="Hyperlink"/>
          <w:color w:val="000000" w:themeColor="text1"/>
          <w:u w:val="none"/>
        </w:rPr>
        <w:t xml:space="preserve">true </w:t>
      </w:r>
      <w:r w:rsidR="00A549AF">
        <w:rPr>
          <w:rStyle w:val="Hyperlink"/>
          <w:color w:val="000000" w:themeColor="text1"/>
          <w:u w:val="none"/>
        </w:rPr>
        <w:t xml:space="preserve">fellowship with God </w:t>
      </w:r>
      <w:r w:rsidR="00C027E9">
        <w:rPr>
          <w:rStyle w:val="Hyperlink"/>
          <w:color w:val="000000" w:themeColor="text1"/>
          <w:u w:val="none"/>
        </w:rPr>
        <w:t>means not just coming to Him when life difficulties threaten to crush one’s soul but in trust</w:t>
      </w:r>
      <w:r w:rsidR="00C027E9" w:rsidRPr="00827AE1">
        <w:rPr>
          <w:rFonts w:ascii="Calibri" w:hAnsi="Calibri" w:cs="Calibri"/>
          <w:vertAlign w:val="superscript"/>
        </w:rPr>
        <w:footnoteReference w:id="12"/>
      </w:r>
      <w:r w:rsidR="00C027E9">
        <w:rPr>
          <w:rStyle w:val="Hyperlink"/>
          <w:color w:val="000000" w:themeColor="text1"/>
          <w:u w:val="none"/>
        </w:rPr>
        <w:t xml:space="preserve"> to gladly submit to God’s rule over one’s every word, thought and deed!  Those who cho</w:t>
      </w:r>
      <w:r w:rsidR="00BA3C28">
        <w:rPr>
          <w:rStyle w:val="Hyperlink"/>
          <w:color w:val="000000" w:themeColor="text1"/>
          <w:u w:val="none"/>
        </w:rPr>
        <w:t>o</w:t>
      </w:r>
      <w:r w:rsidR="00C027E9">
        <w:rPr>
          <w:rStyle w:val="Hyperlink"/>
          <w:color w:val="000000" w:themeColor="text1"/>
          <w:u w:val="none"/>
        </w:rPr>
        <w:t>se to not treat God like an occasional resort but a constant abiding-place</w:t>
      </w:r>
      <w:r w:rsidR="00C027E9" w:rsidRPr="00C027E9">
        <w:rPr>
          <w:rFonts w:ascii="Calibri" w:hAnsi="Calibri" w:cs="Calibri"/>
          <w:vertAlign w:val="superscript"/>
        </w:rPr>
        <w:footnoteReference w:id="13"/>
      </w:r>
      <w:r w:rsidR="00C027E9">
        <w:rPr>
          <w:rStyle w:val="Hyperlink"/>
          <w:color w:val="000000" w:themeColor="text1"/>
          <w:u w:val="none"/>
        </w:rPr>
        <w:t xml:space="preserve"> will find perpetual solace</w:t>
      </w:r>
      <w:r w:rsidR="00C027E9" w:rsidRPr="00C027E9">
        <w:rPr>
          <w:rFonts w:ascii="Calibri" w:hAnsi="Calibri" w:cs="Calibri"/>
          <w:vertAlign w:val="superscript"/>
        </w:rPr>
        <w:footnoteReference w:id="14"/>
      </w:r>
      <w:r w:rsidR="00C027E9">
        <w:rPr>
          <w:rStyle w:val="Hyperlink"/>
          <w:color w:val="000000" w:themeColor="text1"/>
          <w:u w:val="none"/>
        </w:rPr>
        <w:t xml:space="preserve"> for </w:t>
      </w:r>
      <w:r w:rsidR="00BA3C28">
        <w:rPr>
          <w:rStyle w:val="Hyperlink"/>
          <w:color w:val="000000" w:themeColor="text1"/>
          <w:u w:val="none"/>
        </w:rPr>
        <w:t xml:space="preserve">under His wings in </w:t>
      </w:r>
      <w:r w:rsidR="00C027E9">
        <w:rPr>
          <w:rStyle w:val="Hyperlink"/>
          <w:color w:val="000000" w:themeColor="text1"/>
          <w:u w:val="none"/>
        </w:rPr>
        <w:t>the cleft of the Rock of Ages</w:t>
      </w:r>
      <w:r w:rsidR="00BA3C28" w:rsidRPr="002535F3">
        <w:rPr>
          <w:rFonts w:ascii="Calibri" w:hAnsi="Calibri" w:cs="Calibri"/>
          <w:vertAlign w:val="superscript"/>
        </w:rPr>
        <w:footnoteReference w:id="15"/>
      </w:r>
      <w:r w:rsidR="00BA3C28">
        <w:rPr>
          <w:rStyle w:val="Hyperlink"/>
          <w:color w:val="000000" w:themeColor="text1"/>
          <w:u w:val="none"/>
        </w:rPr>
        <w:t xml:space="preserve"> </w:t>
      </w:r>
      <w:r w:rsidR="00087632">
        <w:rPr>
          <w:rStyle w:val="Hyperlink"/>
          <w:color w:val="000000" w:themeColor="text1"/>
          <w:u w:val="none"/>
        </w:rPr>
        <w:t xml:space="preserve">one finds a place of continual </w:t>
      </w:r>
      <w:r w:rsidR="00BA3C28">
        <w:rPr>
          <w:rStyle w:val="Hyperlink"/>
          <w:color w:val="000000" w:themeColor="text1"/>
          <w:u w:val="none"/>
        </w:rPr>
        <w:t>peace and security!</w:t>
      </w:r>
      <w:r w:rsidR="00C027E9">
        <w:rPr>
          <w:rStyle w:val="Hyperlink"/>
          <w:color w:val="000000" w:themeColor="text1"/>
          <w:u w:val="none"/>
        </w:rPr>
        <w:t xml:space="preserve"> </w:t>
      </w:r>
    </w:p>
    <w:p w14:paraId="5BAB423E" w14:textId="4FCDD160" w:rsidR="003F0437" w:rsidRDefault="003F0437" w:rsidP="007D2D9C">
      <w:pPr>
        <w:rPr>
          <w:rStyle w:val="Hyperlink"/>
          <w:color w:val="000000" w:themeColor="text1"/>
          <w:u w:val="none"/>
        </w:rPr>
      </w:pPr>
    </w:p>
    <w:p w14:paraId="25E62452" w14:textId="77777777" w:rsidR="003F0437" w:rsidRDefault="003F0437" w:rsidP="007D2D9C">
      <w:pPr>
        <w:rPr>
          <w:rStyle w:val="Hyperlink"/>
          <w:color w:val="000000" w:themeColor="text1"/>
          <w:u w:val="none"/>
        </w:rPr>
      </w:pPr>
    </w:p>
    <w:p w14:paraId="6304E393" w14:textId="6CA17593" w:rsidR="003F0437" w:rsidRPr="003F0437" w:rsidRDefault="003F0437" w:rsidP="007D2D9C">
      <w:pPr>
        <w:rPr>
          <w:rStyle w:val="Hyperlink"/>
          <w:b/>
          <w:bCs/>
          <w:color w:val="000000" w:themeColor="text1"/>
          <w:u w:val="none"/>
        </w:rPr>
      </w:pPr>
      <w:r w:rsidRPr="003F0437">
        <w:rPr>
          <w:rStyle w:val="Hyperlink"/>
          <w:b/>
          <w:bCs/>
          <w:color w:val="000000" w:themeColor="text1"/>
          <w:u w:val="none"/>
        </w:rPr>
        <w:t>Protection from Many Dangers (3-8)</w:t>
      </w:r>
    </w:p>
    <w:p w14:paraId="2E395209" w14:textId="680CF145" w:rsidR="00C027E9" w:rsidRDefault="00C027E9" w:rsidP="007D2D9C">
      <w:pPr>
        <w:rPr>
          <w:rStyle w:val="Hyperlink"/>
          <w:color w:val="000000" w:themeColor="text1"/>
          <w:u w:val="none"/>
        </w:rPr>
      </w:pPr>
    </w:p>
    <w:p w14:paraId="1A0F7C24" w14:textId="28B87D55" w:rsidR="007D2628" w:rsidRPr="00DB342A" w:rsidRDefault="00083D78" w:rsidP="007D2628">
      <w:pPr>
        <w:ind w:right="-23"/>
        <w:jc w:val="both"/>
        <w:rPr>
          <w:rFonts w:ascii="Calibri" w:hAnsi="Calibri" w:cs="Calibri"/>
          <w:color w:val="000000" w:themeColor="text1"/>
        </w:rPr>
      </w:pPr>
      <w:r>
        <w:rPr>
          <w:rFonts w:ascii="Calibri" w:hAnsi="Calibri" w:cs="Calibri"/>
          <w:b/>
          <w:bCs/>
          <w:color w:val="000000" w:themeColor="text1"/>
        </w:rPr>
        <w:tab/>
      </w:r>
      <w:r w:rsidRPr="00083D78">
        <w:rPr>
          <w:rFonts w:ascii="Calibri" w:hAnsi="Calibri" w:cs="Calibri"/>
          <w:color w:val="000000" w:themeColor="text1"/>
        </w:rPr>
        <w:t>Now that the Psalmist has given the thematic guideline of his life</w:t>
      </w:r>
      <w:r w:rsidR="007D2628">
        <w:rPr>
          <w:rFonts w:ascii="Calibri" w:hAnsi="Calibri" w:cs="Calibri"/>
          <w:color w:val="000000" w:themeColor="text1"/>
        </w:rPr>
        <w:t>, to abide and trust in God</w:t>
      </w:r>
      <w:r w:rsidRPr="00083D78">
        <w:rPr>
          <w:rFonts w:ascii="Calibri" w:hAnsi="Calibri" w:cs="Calibri"/>
          <w:color w:val="000000" w:themeColor="text1"/>
        </w:rPr>
        <w:t xml:space="preserve">, </w:t>
      </w:r>
      <w:r>
        <w:rPr>
          <w:rFonts w:ascii="Calibri" w:hAnsi="Calibri" w:cs="Calibri"/>
          <w:color w:val="000000" w:themeColor="text1"/>
        </w:rPr>
        <w:t xml:space="preserve">in the next six verses he explains some of the dangers </w:t>
      </w:r>
      <w:r w:rsidR="00283AF6">
        <w:rPr>
          <w:rFonts w:ascii="Calibri" w:hAnsi="Calibri" w:cs="Calibri"/>
          <w:color w:val="000000" w:themeColor="text1"/>
        </w:rPr>
        <w:t xml:space="preserve">that </w:t>
      </w:r>
      <w:r>
        <w:rPr>
          <w:rFonts w:ascii="Calibri" w:hAnsi="Calibri" w:cs="Calibri"/>
          <w:color w:val="000000" w:themeColor="text1"/>
        </w:rPr>
        <w:t>God protects us from.</w:t>
      </w:r>
      <w:r w:rsidR="00DF3E79" w:rsidRPr="00DB342A">
        <w:rPr>
          <w:rFonts w:ascii="Calibri" w:hAnsi="Calibri" w:cs="Calibri"/>
          <w:vertAlign w:val="superscript"/>
        </w:rPr>
        <w:footnoteReference w:id="16"/>
      </w:r>
      <w:r>
        <w:rPr>
          <w:rFonts w:ascii="Calibri" w:hAnsi="Calibri" w:cs="Calibri"/>
          <w:color w:val="000000" w:themeColor="text1"/>
        </w:rPr>
        <w:t xml:space="preserve">  One of </w:t>
      </w:r>
      <w:r w:rsidR="00DF3E79">
        <w:rPr>
          <w:rFonts w:ascii="Calibri" w:hAnsi="Calibri" w:cs="Calibri"/>
          <w:color w:val="000000" w:themeColor="text1"/>
        </w:rPr>
        <w:t xml:space="preserve">our worst fears is that of an attack from an unknown assailant.  Since letting our light shine </w:t>
      </w:r>
      <w:r w:rsidR="00C5332F">
        <w:rPr>
          <w:rFonts w:ascii="Calibri" w:hAnsi="Calibri" w:cs="Calibri"/>
          <w:color w:val="000000" w:themeColor="text1"/>
        </w:rPr>
        <w:t xml:space="preserve">exposes the evil deeds of this world (John 3:20-21) we can expect many people to hate us, set </w:t>
      </w:r>
      <w:r w:rsidR="00C5332F">
        <w:rPr>
          <w:rFonts w:ascii="Calibri" w:hAnsi="Calibri" w:cs="Calibri"/>
          <w:color w:val="000000" w:themeColor="text1"/>
        </w:rPr>
        <w:lastRenderedPageBreak/>
        <w:t>traps and shoot devastating arrows of destruction our way (John 3:20-21, 15:18-19).</w:t>
      </w:r>
      <w:r w:rsidR="00C5332F" w:rsidRPr="00FA57DD">
        <w:rPr>
          <w:rFonts w:ascii="Calibri" w:hAnsi="Calibri" w:cs="Calibri"/>
          <w:vertAlign w:val="superscript"/>
        </w:rPr>
        <w:footnoteReference w:id="17"/>
      </w:r>
      <w:r w:rsidR="00C5332F">
        <w:rPr>
          <w:rFonts w:ascii="Calibri" w:hAnsi="Calibri" w:cs="Calibri"/>
          <w:color w:val="000000" w:themeColor="text1"/>
        </w:rPr>
        <w:t xml:space="preserve"> </w:t>
      </w:r>
      <w:r w:rsidR="007D2628">
        <w:rPr>
          <w:rFonts w:ascii="Calibri" w:hAnsi="Calibri" w:cs="Calibri"/>
          <w:color w:val="000000" w:themeColor="text1"/>
        </w:rPr>
        <w:t xml:space="preserve"> Whom amongst us has not been at minimum excluded from a group or </w:t>
      </w:r>
      <w:r w:rsidR="003F0437">
        <w:rPr>
          <w:rFonts w:ascii="Calibri" w:hAnsi="Calibri" w:cs="Calibri"/>
          <w:color w:val="000000" w:themeColor="text1"/>
        </w:rPr>
        <w:t xml:space="preserve">being </w:t>
      </w:r>
      <w:r w:rsidR="007D2628">
        <w:rPr>
          <w:rFonts w:ascii="Calibri" w:hAnsi="Calibri" w:cs="Calibri"/>
          <w:color w:val="000000" w:themeColor="text1"/>
        </w:rPr>
        <w:t xml:space="preserve">outright persecuted for righteousness sake (Matthew 5:11)?  </w:t>
      </w:r>
      <w:r w:rsidR="00C5332F">
        <w:rPr>
          <w:rFonts w:ascii="Calibri" w:hAnsi="Calibri" w:cs="Calibri"/>
          <w:color w:val="000000" w:themeColor="text1"/>
        </w:rPr>
        <w:t xml:space="preserve">As </w:t>
      </w:r>
      <w:r w:rsidR="002E509F">
        <w:rPr>
          <w:rFonts w:ascii="Calibri" w:hAnsi="Calibri" w:cs="Calibri"/>
          <w:noProof/>
          <w:color w:val="000000" w:themeColor="text1"/>
        </w:rPr>
        <w:drawing>
          <wp:anchor distT="0" distB="0" distL="114300" distR="114300" simplePos="0" relativeHeight="251659264" behindDoc="0" locked="0" layoutInCell="1" allowOverlap="1" wp14:anchorId="1E23366C" wp14:editId="3AD937DF">
            <wp:simplePos x="0" y="0"/>
            <wp:positionH relativeFrom="margin">
              <wp:align>left</wp:align>
            </wp:positionH>
            <wp:positionV relativeFrom="paragraph">
              <wp:posOffset>609600</wp:posOffset>
            </wp:positionV>
            <wp:extent cx="3161665" cy="2228850"/>
            <wp:effectExtent l="76200" t="76200" r="133985" b="133350"/>
            <wp:wrapSquare wrapText="bothSides"/>
            <wp:docPr id="3" name="Picture 3" descr="A close up of an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02002029_univ_lsr_x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61665" cy="2228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C5332F">
        <w:rPr>
          <w:rFonts w:ascii="Calibri" w:hAnsi="Calibri" w:cs="Calibri"/>
          <w:color w:val="000000" w:themeColor="text1"/>
        </w:rPr>
        <w:t xml:space="preserve">Christians we are constantly in danger of attacks </w:t>
      </w:r>
      <w:r w:rsidR="007D2628">
        <w:rPr>
          <w:rFonts w:ascii="Calibri" w:hAnsi="Calibri" w:cs="Calibri"/>
          <w:color w:val="000000" w:themeColor="text1"/>
        </w:rPr>
        <w:t>from,</w:t>
      </w:r>
      <w:r w:rsidR="00C5332F">
        <w:rPr>
          <w:rFonts w:ascii="Calibri" w:hAnsi="Calibri" w:cs="Calibri"/>
          <w:color w:val="000000" w:themeColor="text1"/>
        </w:rPr>
        <w:t xml:space="preserve"> he who roars around like a lion seeking to devour us (1 Peter 5:8).  Is it not the “terror or the night” that is most frightening?  </w:t>
      </w:r>
      <w:r w:rsidR="00B64654">
        <w:rPr>
          <w:rFonts w:ascii="Calibri" w:hAnsi="Calibri" w:cs="Calibri"/>
          <w:color w:val="000000" w:themeColor="text1"/>
        </w:rPr>
        <w:t>The darts of temptation of the wicked one</w:t>
      </w:r>
      <w:r w:rsidR="00B64654" w:rsidRPr="00827AE1">
        <w:rPr>
          <w:rFonts w:ascii="Calibri" w:hAnsi="Calibri" w:cs="Calibri"/>
          <w:vertAlign w:val="superscript"/>
        </w:rPr>
        <w:footnoteReference w:id="18"/>
      </w:r>
      <w:r w:rsidR="00B64654">
        <w:rPr>
          <w:rFonts w:ascii="Calibri" w:hAnsi="Calibri" w:cs="Calibri"/>
          <w:color w:val="000000" w:themeColor="text1"/>
        </w:rPr>
        <w:t xml:space="preserve"> often arrive unannounced and are deadly for they entice the believer to give into the wicked desires present within their very hearts (James 1:14-15)!</w:t>
      </w:r>
      <w:r w:rsidR="00744ADA" w:rsidRPr="00744ADA">
        <w:rPr>
          <w:rFonts w:ascii="Calibri" w:hAnsi="Calibri" w:cs="Calibri"/>
          <w:vertAlign w:val="superscript"/>
        </w:rPr>
        <w:t xml:space="preserve"> </w:t>
      </w:r>
      <w:r w:rsidR="00744ADA" w:rsidRPr="00827AE1">
        <w:rPr>
          <w:rFonts w:ascii="Calibri" w:hAnsi="Calibri" w:cs="Calibri"/>
          <w:vertAlign w:val="superscript"/>
        </w:rPr>
        <w:footnoteReference w:id="19"/>
      </w:r>
      <w:r w:rsidR="00B64654">
        <w:rPr>
          <w:rFonts w:ascii="Calibri" w:hAnsi="Calibri" w:cs="Calibri"/>
          <w:color w:val="000000" w:themeColor="text1"/>
        </w:rPr>
        <w:t xml:space="preserve">  </w:t>
      </w:r>
      <w:r w:rsidR="00744ADA">
        <w:rPr>
          <w:rFonts w:ascii="Calibri" w:hAnsi="Calibri" w:cs="Calibri"/>
          <w:color w:val="000000" w:themeColor="text1"/>
        </w:rPr>
        <w:t xml:space="preserve">And then there </w:t>
      </w:r>
      <w:r w:rsidR="003F0437">
        <w:rPr>
          <w:rFonts w:ascii="Calibri" w:hAnsi="Calibri" w:cs="Calibri"/>
          <w:color w:val="000000" w:themeColor="text1"/>
        </w:rPr>
        <w:t>are</w:t>
      </w:r>
      <w:r w:rsidR="00744ADA">
        <w:rPr>
          <w:rFonts w:ascii="Calibri" w:hAnsi="Calibri" w:cs="Calibri"/>
          <w:color w:val="000000" w:themeColor="text1"/>
        </w:rPr>
        <w:t xml:space="preserve"> the continual attacks on our temporal bodies that make </w:t>
      </w:r>
      <w:r w:rsidR="003F0437">
        <w:rPr>
          <w:rFonts w:ascii="Calibri" w:hAnsi="Calibri" w:cs="Calibri"/>
          <w:color w:val="000000" w:themeColor="text1"/>
        </w:rPr>
        <w:t>feeling</w:t>
      </w:r>
      <w:r w:rsidR="00744ADA">
        <w:rPr>
          <w:rFonts w:ascii="Calibri" w:hAnsi="Calibri" w:cs="Calibri"/>
          <w:color w:val="000000" w:themeColor="text1"/>
        </w:rPr>
        <w:t xml:space="preserve"> joy a real challenge!  The Psalmist does not fear the arrows of affliction whether spiritual or temporal for he has faith</w:t>
      </w:r>
      <w:r w:rsidR="00744ADA" w:rsidRPr="00DB342A">
        <w:rPr>
          <w:rFonts w:ascii="Calibri" w:hAnsi="Calibri" w:cs="Calibri"/>
          <w:vertAlign w:val="superscript"/>
        </w:rPr>
        <w:footnoteReference w:id="20"/>
      </w:r>
      <w:r w:rsidR="00744ADA">
        <w:rPr>
          <w:rFonts w:ascii="Calibri" w:hAnsi="Calibri" w:cs="Calibri"/>
          <w:color w:val="000000" w:themeColor="text1"/>
        </w:rPr>
        <w:t xml:space="preserve"> that under the wings of his covenant God</w:t>
      </w:r>
      <w:r w:rsidR="00283AF6">
        <w:rPr>
          <w:rFonts w:ascii="Calibri" w:hAnsi="Calibri" w:cs="Calibri"/>
          <w:color w:val="000000" w:themeColor="text1"/>
        </w:rPr>
        <w:t>,</w:t>
      </w:r>
      <w:r w:rsidR="00744ADA" w:rsidRPr="002173AB">
        <w:rPr>
          <w:rFonts w:ascii="Calibri" w:hAnsi="Calibri" w:cs="Calibri"/>
          <w:vertAlign w:val="superscript"/>
        </w:rPr>
        <w:footnoteReference w:id="21"/>
      </w:r>
      <w:r w:rsidR="00744ADA" w:rsidRPr="00DB342A">
        <w:rPr>
          <w:lang w:val="en-US"/>
        </w:rPr>
        <w:t xml:space="preserve"> </w:t>
      </w:r>
      <w:r w:rsidR="00744ADA">
        <w:rPr>
          <w:rFonts w:ascii="Calibri" w:hAnsi="Calibri" w:cs="Calibri"/>
          <w:color w:val="000000" w:themeColor="text1"/>
        </w:rPr>
        <w:t>who has full authority over everything</w:t>
      </w:r>
      <w:r w:rsidR="00283AF6">
        <w:rPr>
          <w:rFonts w:ascii="Calibri" w:hAnsi="Calibri" w:cs="Calibri"/>
          <w:color w:val="000000" w:themeColor="text1"/>
        </w:rPr>
        <w:t>,</w:t>
      </w:r>
      <w:r w:rsidR="00744ADA" w:rsidRPr="00DB342A">
        <w:rPr>
          <w:rFonts w:ascii="Calibri" w:hAnsi="Calibri" w:cs="Calibri"/>
          <w:vertAlign w:val="superscript"/>
        </w:rPr>
        <w:footnoteReference w:id="22"/>
      </w:r>
      <w:r w:rsidR="00744ADA">
        <w:rPr>
          <w:rFonts w:ascii="Calibri" w:hAnsi="Calibri" w:cs="Calibri"/>
          <w:color w:val="000000" w:themeColor="text1"/>
        </w:rPr>
        <w:t xml:space="preserve"> he will not be allowed to be harmed</w:t>
      </w:r>
      <w:r w:rsidR="007D2628">
        <w:rPr>
          <w:rFonts w:ascii="Calibri" w:hAnsi="Calibri" w:cs="Calibri"/>
          <w:color w:val="000000" w:themeColor="text1"/>
        </w:rPr>
        <w:t>.  This does not mean that those who trust God never “feel” the arrows of afflict</w:t>
      </w:r>
      <w:r w:rsidR="0079092B">
        <w:rPr>
          <w:rFonts w:ascii="Calibri" w:hAnsi="Calibri" w:cs="Calibri"/>
          <w:color w:val="000000" w:themeColor="text1"/>
        </w:rPr>
        <w:t>ion</w:t>
      </w:r>
      <w:r w:rsidR="007D2628">
        <w:rPr>
          <w:rFonts w:ascii="Calibri" w:hAnsi="Calibri" w:cs="Calibri"/>
          <w:color w:val="000000" w:themeColor="text1"/>
        </w:rPr>
        <w:t xml:space="preserve"> but merely that </w:t>
      </w:r>
      <w:r w:rsidR="00817007">
        <w:rPr>
          <w:rFonts w:ascii="Calibri" w:hAnsi="Calibri" w:cs="Calibri"/>
          <w:color w:val="000000" w:themeColor="text1"/>
        </w:rPr>
        <w:t>G</w:t>
      </w:r>
      <w:r w:rsidR="007D2628">
        <w:rPr>
          <w:rFonts w:ascii="Calibri" w:hAnsi="Calibri" w:cs="Calibri"/>
          <w:color w:val="000000" w:themeColor="text1"/>
        </w:rPr>
        <w:t xml:space="preserve">od </w:t>
      </w:r>
      <w:r w:rsidR="0079092B">
        <w:rPr>
          <w:rFonts w:ascii="Calibri" w:hAnsi="Calibri" w:cs="Calibri"/>
          <w:color w:val="000000" w:themeColor="text1"/>
        </w:rPr>
        <w:t>will give them the strength to endure</w:t>
      </w:r>
      <w:r w:rsidR="0079092B" w:rsidRPr="002535F3">
        <w:rPr>
          <w:rFonts w:ascii="Calibri" w:hAnsi="Calibri" w:cs="Calibri"/>
          <w:vertAlign w:val="superscript"/>
        </w:rPr>
        <w:footnoteReference w:id="23"/>
      </w:r>
      <w:r w:rsidR="0079092B">
        <w:rPr>
          <w:rFonts w:ascii="Calibri" w:hAnsi="Calibri" w:cs="Calibri"/>
          <w:color w:val="000000" w:themeColor="text1"/>
        </w:rPr>
        <w:t xml:space="preserve"> until their inevitable, eternal deliverance!</w:t>
      </w:r>
      <w:r w:rsidR="007D2628" w:rsidRPr="00DB342A">
        <w:rPr>
          <w:rFonts w:ascii="Calibri" w:hAnsi="Calibri" w:cs="Calibri"/>
          <w:vertAlign w:val="superscript"/>
        </w:rPr>
        <w:footnoteReference w:id="24"/>
      </w:r>
    </w:p>
    <w:p w14:paraId="7094DDD7" w14:textId="433F2255" w:rsidR="007D2628" w:rsidRDefault="007D2628" w:rsidP="00083D78">
      <w:pPr>
        <w:ind w:right="-23"/>
        <w:jc w:val="both"/>
        <w:rPr>
          <w:rFonts w:ascii="Calibri" w:hAnsi="Calibri" w:cs="Calibri"/>
          <w:color w:val="000000" w:themeColor="text1"/>
        </w:rPr>
      </w:pPr>
    </w:p>
    <w:p w14:paraId="6814E986" w14:textId="77777777" w:rsidR="001773E0" w:rsidRPr="00083D78" w:rsidRDefault="001773E0" w:rsidP="00083D78">
      <w:pPr>
        <w:ind w:right="-23"/>
        <w:jc w:val="both"/>
        <w:rPr>
          <w:rFonts w:ascii="Calibri" w:hAnsi="Calibri" w:cs="Calibri"/>
          <w:color w:val="000000" w:themeColor="text1"/>
        </w:rPr>
      </w:pPr>
    </w:p>
    <w:p w14:paraId="3A9362B9" w14:textId="67EF37C9" w:rsidR="001773E0" w:rsidRDefault="001773E0" w:rsidP="001773E0">
      <w:pPr>
        <w:rPr>
          <w:rStyle w:val="Hyperlink"/>
          <w:rFonts w:ascii="Calibri" w:hAnsi="Calibri" w:cs="Calibri"/>
          <w:b/>
          <w:bCs/>
          <w:color w:val="000000" w:themeColor="text1"/>
          <w:u w:val="none"/>
        </w:rPr>
      </w:pPr>
      <w:r w:rsidRPr="002173AB">
        <w:rPr>
          <w:rStyle w:val="Hyperlink"/>
          <w:rFonts w:ascii="Calibri" w:hAnsi="Calibri" w:cs="Calibri"/>
          <w:b/>
          <w:bCs/>
          <w:color w:val="000000" w:themeColor="text1"/>
          <w:u w:val="none"/>
        </w:rPr>
        <w:t xml:space="preserve">Invitation to </w:t>
      </w:r>
      <w:r>
        <w:rPr>
          <w:rStyle w:val="Hyperlink"/>
          <w:rFonts w:ascii="Calibri" w:hAnsi="Calibri" w:cs="Calibri"/>
          <w:b/>
          <w:bCs/>
          <w:color w:val="000000" w:themeColor="text1"/>
          <w:u w:val="none"/>
        </w:rPr>
        <w:t>be Under God’s Wings</w:t>
      </w:r>
      <w:r w:rsidRPr="002173AB">
        <w:rPr>
          <w:rStyle w:val="Hyperlink"/>
          <w:rFonts w:ascii="Calibri" w:hAnsi="Calibri" w:cs="Calibri"/>
          <w:b/>
          <w:bCs/>
          <w:color w:val="000000" w:themeColor="text1"/>
          <w:u w:val="none"/>
        </w:rPr>
        <w:t xml:space="preserve"> (9-10)</w:t>
      </w:r>
    </w:p>
    <w:p w14:paraId="1B1B16F4" w14:textId="794C5F69" w:rsidR="007D2628" w:rsidRDefault="007D2628" w:rsidP="00083D78">
      <w:pPr>
        <w:ind w:right="-23"/>
        <w:jc w:val="both"/>
        <w:rPr>
          <w:rFonts w:ascii="Calibri" w:hAnsi="Calibri" w:cs="Calibri"/>
          <w:color w:val="000000" w:themeColor="text1"/>
        </w:rPr>
      </w:pPr>
    </w:p>
    <w:p w14:paraId="01F53802" w14:textId="6E4A29EF" w:rsidR="007D2628" w:rsidRDefault="00D71D3A" w:rsidP="00083D78">
      <w:pPr>
        <w:ind w:right="-23"/>
        <w:jc w:val="both"/>
        <w:rPr>
          <w:rFonts w:ascii="Calibri" w:hAnsi="Calibri" w:cs="Calibri"/>
          <w:color w:val="000000" w:themeColor="text1"/>
        </w:rPr>
      </w:pPr>
      <w:r>
        <w:rPr>
          <w:rFonts w:ascii="Calibri" w:hAnsi="Calibri" w:cs="Calibri"/>
          <w:color w:val="000000" w:themeColor="text1"/>
        </w:rPr>
        <w:tab/>
        <w:t xml:space="preserve">It is at this point in the passage that the Psalmist </w:t>
      </w:r>
      <w:r w:rsidR="0045239B">
        <w:rPr>
          <w:rFonts w:ascii="Calibri" w:hAnsi="Calibri" w:cs="Calibri"/>
          <w:color w:val="000000" w:themeColor="text1"/>
        </w:rPr>
        <w:t xml:space="preserve">stops to ask </w:t>
      </w:r>
      <w:r>
        <w:rPr>
          <w:rFonts w:ascii="Calibri" w:hAnsi="Calibri" w:cs="Calibri"/>
          <w:color w:val="000000" w:themeColor="text1"/>
        </w:rPr>
        <w:t xml:space="preserve">us if we </w:t>
      </w:r>
      <w:r w:rsidR="00520B73">
        <w:rPr>
          <w:rFonts w:ascii="Calibri" w:hAnsi="Calibri" w:cs="Calibri"/>
          <w:color w:val="000000" w:themeColor="text1"/>
        </w:rPr>
        <w:t xml:space="preserve">in faith </w:t>
      </w:r>
      <w:r>
        <w:rPr>
          <w:rFonts w:ascii="Calibri" w:hAnsi="Calibri" w:cs="Calibri"/>
          <w:color w:val="000000" w:themeColor="text1"/>
        </w:rPr>
        <w:t xml:space="preserve">are willing </w:t>
      </w:r>
      <w:r w:rsidR="0045239B">
        <w:rPr>
          <w:rFonts w:ascii="Calibri" w:hAnsi="Calibri" w:cs="Calibri"/>
          <w:color w:val="000000" w:themeColor="text1"/>
        </w:rPr>
        <w:t xml:space="preserve">to </w:t>
      </w:r>
      <w:r>
        <w:rPr>
          <w:rFonts w:ascii="Calibri" w:hAnsi="Calibri" w:cs="Calibri"/>
          <w:color w:val="000000" w:themeColor="text1"/>
        </w:rPr>
        <w:t xml:space="preserve">make </w:t>
      </w:r>
      <w:r w:rsidR="00520B73">
        <w:rPr>
          <w:rFonts w:ascii="Calibri" w:hAnsi="Calibri" w:cs="Calibri"/>
          <w:color w:val="000000" w:themeColor="text1"/>
        </w:rPr>
        <w:t>God</w:t>
      </w:r>
      <w:r>
        <w:rPr>
          <w:rFonts w:ascii="Calibri" w:hAnsi="Calibri" w:cs="Calibri"/>
          <w:color w:val="000000" w:themeColor="text1"/>
        </w:rPr>
        <w:t xml:space="preserve"> our refuge and dwelling place?   </w:t>
      </w:r>
      <w:r w:rsidR="0045239B">
        <w:rPr>
          <w:rFonts w:ascii="Calibri" w:hAnsi="Calibri" w:cs="Calibri"/>
          <w:color w:val="000000" w:themeColor="text1"/>
        </w:rPr>
        <w:t xml:space="preserve">While it is tempting to scream out “YES of course I want to abide under God’s wings,” the Psalmist is asking us to reflect on what living this statement </w:t>
      </w:r>
      <w:r w:rsidR="002E509F">
        <w:rPr>
          <w:rFonts w:ascii="Calibri" w:hAnsi="Calibri" w:cs="Calibri"/>
          <w:color w:val="000000" w:themeColor="text1"/>
        </w:rPr>
        <w:t xml:space="preserve">would </w:t>
      </w:r>
      <w:r w:rsidR="0045239B">
        <w:rPr>
          <w:rFonts w:ascii="Calibri" w:hAnsi="Calibri" w:cs="Calibri"/>
          <w:color w:val="000000" w:themeColor="text1"/>
        </w:rPr>
        <w:t xml:space="preserve">truly entail!  </w:t>
      </w:r>
      <w:r w:rsidR="005A2F1F">
        <w:rPr>
          <w:rFonts w:ascii="Calibri" w:hAnsi="Calibri" w:cs="Calibri"/>
          <w:color w:val="000000" w:themeColor="text1"/>
        </w:rPr>
        <w:t>In response to the Devil’s temptations that Jesus would turn stones to bread, throw Himself down so that the angels might lift Him up, or serve other gods</w:t>
      </w:r>
      <w:r w:rsidR="003734C5">
        <w:rPr>
          <w:rFonts w:ascii="Calibri" w:hAnsi="Calibri" w:cs="Calibri"/>
          <w:color w:val="000000" w:themeColor="text1"/>
        </w:rPr>
        <w:t xml:space="preserve"> (Matthew </w:t>
      </w:r>
      <w:r w:rsidR="002E509F">
        <w:rPr>
          <w:rFonts w:ascii="Calibri" w:hAnsi="Calibri" w:cs="Calibri"/>
          <w:noProof/>
          <w:color w:val="000000" w:themeColor="text1"/>
        </w:rPr>
        <w:lastRenderedPageBreak/>
        <w:drawing>
          <wp:anchor distT="0" distB="0" distL="114300" distR="114300" simplePos="0" relativeHeight="251660288" behindDoc="0" locked="0" layoutInCell="1" allowOverlap="1" wp14:anchorId="1FF657B8" wp14:editId="4DF86435">
            <wp:simplePos x="0" y="0"/>
            <wp:positionH relativeFrom="margin">
              <wp:align>left</wp:align>
            </wp:positionH>
            <wp:positionV relativeFrom="paragraph">
              <wp:posOffset>104775</wp:posOffset>
            </wp:positionV>
            <wp:extent cx="3200400" cy="2400300"/>
            <wp:effectExtent l="76200" t="76200" r="133350" b="133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qdefault.jpg"/>
                    <pic:cNvPicPr/>
                  </pic:nvPicPr>
                  <pic:blipFill>
                    <a:blip r:embed="rId11">
                      <a:extLst>
                        <a:ext uri="{28A0092B-C50C-407E-A947-70E740481C1C}">
                          <a14:useLocalDpi xmlns:a14="http://schemas.microsoft.com/office/drawing/2010/main" val="0"/>
                        </a:ext>
                      </a:extLst>
                    </a:blip>
                    <a:stretch>
                      <a:fillRect/>
                    </a:stretch>
                  </pic:blipFill>
                  <pic:spPr>
                    <a:xfrm>
                      <a:off x="0" y="0"/>
                      <a:ext cx="3200400" cy="24003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734C5">
        <w:rPr>
          <w:rFonts w:ascii="Calibri" w:hAnsi="Calibri" w:cs="Calibri"/>
          <w:color w:val="000000" w:themeColor="text1"/>
        </w:rPr>
        <w:t>4:1-11)</w:t>
      </w:r>
      <w:r w:rsidR="005A2F1F">
        <w:rPr>
          <w:rFonts w:ascii="Calibri" w:hAnsi="Calibri" w:cs="Calibri"/>
          <w:color w:val="000000" w:themeColor="text1"/>
        </w:rPr>
        <w:t>, Jesus made it clear that protection under God’s wings requires one to make Him the Lord of one’s life!</w:t>
      </w:r>
      <w:r w:rsidR="005A2F1F" w:rsidRPr="00E374EF">
        <w:rPr>
          <w:rFonts w:ascii="Calibri" w:hAnsi="Calibri" w:cs="Calibri"/>
          <w:vertAlign w:val="superscript"/>
        </w:rPr>
        <w:footnoteReference w:id="25"/>
      </w:r>
      <w:r w:rsidR="005A2F1F">
        <w:rPr>
          <w:rFonts w:ascii="Calibri" w:hAnsi="Calibri" w:cs="Calibri"/>
          <w:color w:val="000000" w:themeColor="text1"/>
        </w:rPr>
        <w:t xml:space="preserve">  </w:t>
      </w:r>
      <w:r w:rsidR="00520B73">
        <w:rPr>
          <w:rFonts w:ascii="Calibri" w:hAnsi="Calibri" w:cs="Calibri"/>
          <w:color w:val="000000" w:themeColor="text1"/>
        </w:rPr>
        <w:t>This of course can only be accomplished by seeking first the kingdom of God</w:t>
      </w:r>
      <w:r w:rsidR="00520B73">
        <w:rPr>
          <w:rFonts w:ascii="Calibri" w:hAnsi="Calibri" w:cs="Calibri"/>
          <w:color w:val="000000" w:themeColor="text1"/>
        </w:rPr>
        <w:t xml:space="preserve"> (Matthew 6:33)</w:t>
      </w:r>
      <w:r w:rsidR="00520B73">
        <w:rPr>
          <w:rFonts w:ascii="Calibri" w:hAnsi="Calibri" w:cs="Calibri"/>
          <w:color w:val="000000" w:themeColor="text1"/>
        </w:rPr>
        <w:t xml:space="preserve">!  </w:t>
      </w:r>
      <w:r w:rsidR="00520B73">
        <w:rPr>
          <w:rFonts w:ascii="Calibri" w:hAnsi="Calibri" w:cs="Calibri"/>
          <w:color w:val="000000" w:themeColor="text1"/>
        </w:rPr>
        <w:t xml:space="preserve">To do this one must </w:t>
      </w:r>
      <w:r w:rsidR="0087586E">
        <w:rPr>
          <w:rFonts w:ascii="Calibri" w:hAnsi="Calibri" w:cs="Calibri"/>
          <w:color w:val="000000" w:themeColor="text1"/>
        </w:rPr>
        <w:t xml:space="preserve">become like Apostle Paul and be willing to give back to Christ the right to forge and choose one’s own path in life (1 Corinthians 10:23).  Are you willing to give up control of an unknown future to the known God of Israel in every situation that you face in exchange for the strength to endure the fiery darts of persecution, sickness and those of Satan and his demons?  Given the price to stay under the wings of God is strict obedience and submission </w:t>
      </w:r>
      <w:r w:rsidR="003734C5">
        <w:rPr>
          <w:rFonts w:ascii="Calibri" w:hAnsi="Calibri" w:cs="Calibri"/>
          <w:color w:val="000000" w:themeColor="text1"/>
        </w:rPr>
        <w:t xml:space="preserve">to His will </w:t>
      </w:r>
      <w:r w:rsidR="0087586E">
        <w:rPr>
          <w:rFonts w:ascii="Calibri" w:hAnsi="Calibri" w:cs="Calibri"/>
          <w:color w:val="000000" w:themeColor="text1"/>
        </w:rPr>
        <w:t>are you willing</w:t>
      </w:r>
      <w:r w:rsidR="003734C5">
        <w:rPr>
          <w:rFonts w:ascii="Calibri" w:hAnsi="Calibri" w:cs="Calibri"/>
          <w:color w:val="000000" w:themeColor="text1"/>
        </w:rPr>
        <w:t xml:space="preserve"> to traverse to such a safe</w:t>
      </w:r>
      <w:r w:rsidR="002E509F">
        <w:rPr>
          <w:rFonts w:ascii="Calibri" w:hAnsi="Calibri" w:cs="Calibri"/>
          <w:color w:val="000000" w:themeColor="text1"/>
        </w:rPr>
        <w:t>,</w:t>
      </w:r>
      <w:r w:rsidR="003734C5">
        <w:rPr>
          <w:rFonts w:ascii="Calibri" w:hAnsi="Calibri" w:cs="Calibri"/>
          <w:color w:val="000000" w:themeColor="text1"/>
        </w:rPr>
        <w:t xml:space="preserve"> but demanding place</w:t>
      </w:r>
      <w:r w:rsidR="0087586E">
        <w:rPr>
          <w:rFonts w:ascii="Calibri" w:hAnsi="Calibri" w:cs="Calibri"/>
          <w:color w:val="000000" w:themeColor="text1"/>
        </w:rPr>
        <w:t>?</w:t>
      </w:r>
    </w:p>
    <w:p w14:paraId="389D5557" w14:textId="27348940" w:rsidR="007D2628" w:rsidRDefault="007D2628" w:rsidP="00083D78">
      <w:pPr>
        <w:ind w:right="-23"/>
        <w:jc w:val="both"/>
        <w:rPr>
          <w:rFonts w:ascii="Calibri" w:hAnsi="Calibri" w:cs="Calibri"/>
          <w:color w:val="000000" w:themeColor="text1"/>
        </w:rPr>
      </w:pPr>
    </w:p>
    <w:p w14:paraId="28CE3951" w14:textId="29380017" w:rsidR="0010300F" w:rsidRDefault="0010300F" w:rsidP="00083D78">
      <w:pPr>
        <w:ind w:right="-23"/>
        <w:jc w:val="both"/>
        <w:rPr>
          <w:rFonts w:ascii="Calibri" w:hAnsi="Calibri" w:cs="Calibri"/>
          <w:color w:val="000000" w:themeColor="text1"/>
        </w:rPr>
      </w:pPr>
    </w:p>
    <w:p w14:paraId="7337D422" w14:textId="06E6989D" w:rsidR="0010300F" w:rsidRDefault="0010300F" w:rsidP="0010300F">
      <w:pPr>
        <w:rPr>
          <w:rStyle w:val="Hyperlink"/>
          <w:rFonts w:ascii="Calibri" w:hAnsi="Calibri" w:cs="Calibri"/>
          <w:b/>
          <w:bCs/>
          <w:color w:val="000000" w:themeColor="text1"/>
          <w:u w:val="none"/>
        </w:rPr>
      </w:pPr>
      <w:r w:rsidRPr="002173AB">
        <w:rPr>
          <w:rStyle w:val="Hyperlink"/>
          <w:rFonts w:ascii="Calibri" w:hAnsi="Calibri" w:cs="Calibri"/>
          <w:b/>
          <w:bCs/>
          <w:color w:val="000000" w:themeColor="text1"/>
          <w:u w:val="none"/>
        </w:rPr>
        <w:t>Receiving Miraculous Protection (11-13)</w:t>
      </w:r>
    </w:p>
    <w:p w14:paraId="2A03EA14" w14:textId="3417D68A" w:rsidR="0010300F" w:rsidRDefault="0010300F" w:rsidP="00083D78">
      <w:pPr>
        <w:ind w:right="-23"/>
        <w:jc w:val="both"/>
        <w:rPr>
          <w:rFonts w:ascii="Calibri" w:hAnsi="Calibri" w:cs="Calibri"/>
          <w:color w:val="000000" w:themeColor="text1"/>
        </w:rPr>
      </w:pPr>
    </w:p>
    <w:p w14:paraId="61EED51D" w14:textId="2CFD9CD4" w:rsidR="00D22BA4" w:rsidRDefault="005D65CC" w:rsidP="00D22BA4">
      <w:pPr>
        <w:ind w:right="-23"/>
        <w:jc w:val="both"/>
        <w:rPr>
          <w:rStyle w:val="Hyperlink"/>
          <w:rFonts w:ascii="Calibri" w:hAnsi="Calibri" w:cs="Calibri"/>
          <w:color w:val="000000" w:themeColor="text1"/>
          <w:u w:val="none"/>
        </w:rPr>
      </w:pPr>
      <w:r>
        <w:rPr>
          <w:rFonts w:ascii="Calibri" w:hAnsi="Calibri" w:cs="Calibri"/>
          <w:noProof/>
          <w:color w:val="000000" w:themeColor="text1"/>
        </w:rPr>
        <w:drawing>
          <wp:anchor distT="0" distB="0" distL="114300" distR="114300" simplePos="0" relativeHeight="251661312" behindDoc="0" locked="0" layoutInCell="1" allowOverlap="1" wp14:anchorId="60A43B9D" wp14:editId="15B865D4">
            <wp:simplePos x="0" y="0"/>
            <wp:positionH relativeFrom="margin">
              <wp:align>left</wp:align>
            </wp:positionH>
            <wp:positionV relativeFrom="paragraph">
              <wp:posOffset>78740</wp:posOffset>
            </wp:positionV>
            <wp:extent cx="3200400" cy="2286000"/>
            <wp:effectExtent l="76200" t="76200" r="133350" b="133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title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00400" cy="2286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B02B58">
        <w:rPr>
          <w:rFonts w:ascii="Calibri" w:hAnsi="Calibri" w:cs="Calibri"/>
          <w:color w:val="000000" w:themeColor="text1"/>
        </w:rPr>
        <w:tab/>
        <w:t xml:space="preserve">If </w:t>
      </w:r>
      <w:r w:rsidR="00D22BA4">
        <w:rPr>
          <w:rFonts w:ascii="Calibri" w:hAnsi="Calibri" w:cs="Calibri"/>
          <w:color w:val="000000" w:themeColor="text1"/>
        </w:rPr>
        <w:t xml:space="preserve">you </w:t>
      </w:r>
      <w:r w:rsidR="00B02B58">
        <w:rPr>
          <w:rFonts w:ascii="Calibri" w:hAnsi="Calibri" w:cs="Calibri"/>
          <w:color w:val="000000" w:themeColor="text1"/>
        </w:rPr>
        <w:t xml:space="preserve">said YES to abiding in God’s presence by continually obeying His commands, then the next </w:t>
      </w:r>
      <w:r w:rsidR="00817007">
        <w:rPr>
          <w:rFonts w:ascii="Calibri" w:hAnsi="Calibri" w:cs="Calibri"/>
          <w:color w:val="000000" w:themeColor="text1"/>
        </w:rPr>
        <w:t>three</w:t>
      </w:r>
      <w:r w:rsidR="00B02B58">
        <w:rPr>
          <w:rFonts w:ascii="Calibri" w:hAnsi="Calibri" w:cs="Calibri"/>
          <w:color w:val="000000" w:themeColor="text1"/>
        </w:rPr>
        <w:t xml:space="preserve"> </w:t>
      </w:r>
      <w:r w:rsidR="00D22BA4">
        <w:rPr>
          <w:rFonts w:ascii="Calibri" w:hAnsi="Calibri" w:cs="Calibri"/>
          <w:color w:val="000000" w:themeColor="text1"/>
        </w:rPr>
        <w:t>verse</w:t>
      </w:r>
      <w:r w:rsidR="00AA70BC">
        <w:rPr>
          <w:rFonts w:ascii="Calibri" w:hAnsi="Calibri" w:cs="Calibri"/>
          <w:color w:val="000000" w:themeColor="text1"/>
        </w:rPr>
        <w:t>s</w:t>
      </w:r>
      <w:r w:rsidR="00D22BA4">
        <w:rPr>
          <w:rFonts w:ascii="Calibri" w:hAnsi="Calibri" w:cs="Calibri"/>
          <w:color w:val="000000" w:themeColor="text1"/>
        </w:rPr>
        <w:t xml:space="preserve"> </w:t>
      </w:r>
      <w:r w:rsidR="00B02B58">
        <w:rPr>
          <w:rFonts w:ascii="Calibri" w:hAnsi="Calibri" w:cs="Calibri"/>
          <w:color w:val="000000" w:themeColor="text1"/>
        </w:rPr>
        <w:t>contain a promise of how God will protect you.  Those who take refuge in God will receive angelic protection!</w:t>
      </w:r>
      <w:r w:rsidR="00B02B58" w:rsidRPr="002173AB">
        <w:rPr>
          <w:rFonts w:ascii="Calibri" w:hAnsi="Calibri" w:cs="Calibri"/>
          <w:vertAlign w:val="superscript"/>
        </w:rPr>
        <w:footnoteReference w:id="26"/>
      </w:r>
      <w:r w:rsidR="00B02B58">
        <w:rPr>
          <w:rFonts w:ascii="Calibri" w:hAnsi="Calibri" w:cs="Calibri"/>
          <w:color w:val="000000" w:themeColor="text1"/>
        </w:rPr>
        <w:t xml:space="preserve">  God has commanded those “unseen but swift and mighty messengers of heaven”</w:t>
      </w:r>
      <w:r w:rsidR="00B02B58" w:rsidRPr="00B02B58">
        <w:rPr>
          <w:rFonts w:ascii="Calibri" w:hAnsi="Calibri" w:cs="Calibri"/>
          <w:vertAlign w:val="superscript"/>
        </w:rPr>
        <w:t xml:space="preserve"> </w:t>
      </w:r>
      <w:r w:rsidR="00B02B58" w:rsidRPr="002535F3">
        <w:rPr>
          <w:rFonts w:ascii="Calibri" w:hAnsi="Calibri" w:cs="Calibri"/>
          <w:vertAlign w:val="superscript"/>
        </w:rPr>
        <w:footnoteReference w:id="27"/>
      </w:r>
      <w:r w:rsidR="00B02B58">
        <w:rPr>
          <w:rFonts w:ascii="Calibri" w:hAnsi="Calibri" w:cs="Calibri"/>
          <w:color w:val="000000" w:themeColor="text1"/>
        </w:rPr>
        <w:t xml:space="preserve"> to carry such a person “in their arms like a child”</w:t>
      </w:r>
      <w:r w:rsidR="00B02B58" w:rsidRPr="00B02B58">
        <w:rPr>
          <w:rFonts w:ascii="Calibri" w:hAnsi="Calibri" w:cs="Calibri"/>
          <w:vertAlign w:val="superscript"/>
        </w:rPr>
        <w:t xml:space="preserve"> </w:t>
      </w:r>
      <w:r w:rsidR="00B02B58" w:rsidRPr="00B352D8">
        <w:rPr>
          <w:rFonts w:ascii="Calibri" w:hAnsi="Calibri" w:cs="Calibri"/>
          <w:vertAlign w:val="superscript"/>
        </w:rPr>
        <w:footnoteReference w:id="28"/>
      </w:r>
      <w:r w:rsidR="00B02B58">
        <w:rPr>
          <w:rFonts w:ascii="Calibri" w:hAnsi="Calibri" w:cs="Calibri"/>
          <w:color w:val="000000" w:themeColor="text1"/>
        </w:rPr>
        <w:t xml:space="preserve"> and to support them while walking amongst the fiery darts of tribulations.</w:t>
      </w:r>
      <w:r w:rsidR="00B02B58" w:rsidRPr="00B352D8">
        <w:rPr>
          <w:rFonts w:ascii="Calibri" w:hAnsi="Calibri" w:cs="Calibri"/>
          <w:vertAlign w:val="superscript"/>
        </w:rPr>
        <w:footnoteReference w:id="29"/>
      </w:r>
      <w:r w:rsidR="00B02B58">
        <w:rPr>
          <w:rFonts w:ascii="Calibri" w:hAnsi="Calibri" w:cs="Calibri"/>
          <w:color w:val="000000" w:themeColor="text1"/>
        </w:rPr>
        <w:t xml:space="preserve">  </w:t>
      </w:r>
      <w:r w:rsidR="00451CE4">
        <w:rPr>
          <w:rFonts w:ascii="Calibri" w:hAnsi="Calibri" w:cs="Calibri"/>
          <w:color w:val="000000" w:themeColor="text1"/>
        </w:rPr>
        <w:t xml:space="preserve">While the Lord may permit many bad things to happen </w:t>
      </w:r>
      <w:r w:rsidR="00451CE4">
        <w:rPr>
          <w:rFonts w:ascii="Calibri" w:hAnsi="Calibri" w:cs="Calibri"/>
          <w:color w:val="000000" w:themeColor="text1"/>
        </w:rPr>
        <w:lastRenderedPageBreak/>
        <w:t>to His own, not a single dart is beyond God’s control, nor will it be allowed to penetrate and cause harm to one’s soul</w:t>
      </w:r>
      <w:r w:rsidR="00AA70BC">
        <w:rPr>
          <w:rFonts w:ascii="Calibri" w:hAnsi="Calibri" w:cs="Calibri"/>
          <w:color w:val="000000" w:themeColor="text1"/>
        </w:rPr>
        <w:t xml:space="preserve"> or standing before our holy </w:t>
      </w:r>
      <w:r w:rsidR="00817007">
        <w:rPr>
          <w:rFonts w:ascii="Calibri" w:hAnsi="Calibri" w:cs="Calibri"/>
          <w:color w:val="000000" w:themeColor="text1"/>
        </w:rPr>
        <w:t>God</w:t>
      </w:r>
      <w:r w:rsidR="00AA70BC">
        <w:rPr>
          <w:rFonts w:ascii="Calibri" w:hAnsi="Calibri" w:cs="Calibri"/>
          <w:color w:val="000000" w:themeColor="text1"/>
        </w:rPr>
        <w:t>!</w:t>
      </w:r>
      <w:r w:rsidR="00451CE4" w:rsidRPr="00DB342A">
        <w:rPr>
          <w:rFonts w:ascii="Calibri" w:hAnsi="Calibri" w:cs="Calibri"/>
          <w:vertAlign w:val="superscript"/>
        </w:rPr>
        <w:footnoteReference w:id="30"/>
      </w:r>
      <w:r w:rsidR="00451CE4">
        <w:rPr>
          <w:rFonts w:ascii="Calibri" w:hAnsi="Calibri" w:cs="Calibri"/>
          <w:color w:val="000000" w:themeColor="text1"/>
        </w:rPr>
        <w:t xml:space="preserve">  </w:t>
      </w:r>
      <w:r w:rsidR="00D22BA4">
        <w:rPr>
          <w:rFonts w:ascii="Calibri" w:hAnsi="Calibri" w:cs="Calibri"/>
          <w:color w:val="000000" w:themeColor="text1"/>
        </w:rPr>
        <w:t xml:space="preserve">If one’s focus is not on self but on faithfully serving God then this assurance should bring tears of joy, peace and great comfort!  </w:t>
      </w:r>
      <w:r w:rsidR="00451CE4">
        <w:rPr>
          <w:rFonts w:ascii="Calibri" w:hAnsi="Calibri" w:cs="Calibri"/>
          <w:color w:val="000000" w:themeColor="text1"/>
        </w:rPr>
        <w:t>Instead of experiencing disaster or stumbling and succumbing to the temptation to sin, those under God’s wings are given victory over Satan and all his demons!</w:t>
      </w:r>
      <w:r w:rsidR="00451CE4" w:rsidRPr="002535F3">
        <w:rPr>
          <w:rFonts w:ascii="Calibri" w:hAnsi="Calibri" w:cs="Calibri"/>
          <w:vertAlign w:val="superscript"/>
        </w:rPr>
        <w:footnoteReference w:id="31"/>
      </w:r>
      <w:r w:rsidR="00451CE4">
        <w:rPr>
          <w:rFonts w:ascii="Calibri" w:hAnsi="Calibri" w:cs="Calibri"/>
          <w:color w:val="000000" w:themeColor="text1"/>
        </w:rPr>
        <w:t xml:space="preserve">  </w:t>
      </w:r>
      <w:r w:rsidR="00D22BA4">
        <w:rPr>
          <w:rFonts w:ascii="Calibri" w:hAnsi="Calibri" w:cs="Calibri"/>
          <w:color w:val="000000" w:themeColor="text1"/>
        </w:rPr>
        <w:t>Even though</w:t>
      </w:r>
      <w:r w:rsidR="00817007">
        <w:rPr>
          <w:rFonts w:ascii="Calibri" w:hAnsi="Calibri" w:cs="Calibri"/>
          <w:color w:val="000000" w:themeColor="text1"/>
        </w:rPr>
        <w:t xml:space="preserve"> verses eleven and twelve </w:t>
      </w:r>
      <w:r w:rsidR="00D22BA4">
        <w:rPr>
          <w:rFonts w:ascii="Calibri" w:hAnsi="Calibri" w:cs="Calibri"/>
          <w:color w:val="000000" w:themeColor="text1"/>
        </w:rPr>
        <w:t>focus on the angels being charged with the duty to lift believers out of danger,</w:t>
      </w:r>
      <w:r w:rsidR="00D22BA4" w:rsidRPr="00DB342A">
        <w:rPr>
          <w:rFonts w:ascii="Calibri" w:hAnsi="Calibri" w:cs="Calibri"/>
          <w:vertAlign w:val="superscript"/>
        </w:rPr>
        <w:footnoteReference w:id="32"/>
      </w:r>
      <w:r w:rsidR="00D22BA4">
        <w:rPr>
          <w:rFonts w:ascii="Calibri" w:hAnsi="Calibri" w:cs="Calibri"/>
          <w:color w:val="000000" w:themeColor="text1"/>
        </w:rPr>
        <w:t xml:space="preserve"> </w:t>
      </w:r>
      <w:r w:rsidR="00817007">
        <w:rPr>
          <w:rFonts w:ascii="Calibri" w:hAnsi="Calibri" w:cs="Calibri"/>
          <w:color w:val="000000" w:themeColor="text1"/>
        </w:rPr>
        <w:t xml:space="preserve">verse thirteen </w:t>
      </w:r>
      <w:r w:rsidR="00D22BA4">
        <w:rPr>
          <w:rFonts w:ascii="Calibri" w:hAnsi="Calibri" w:cs="Calibri"/>
          <w:color w:val="000000" w:themeColor="text1"/>
        </w:rPr>
        <w:t>concludes with the image of the believer as a victor</w:t>
      </w:r>
      <w:r w:rsidR="00D22BA4" w:rsidRPr="00D22BA4">
        <w:rPr>
          <w:rFonts w:ascii="Calibri" w:hAnsi="Calibri" w:cs="Calibri"/>
          <w:vertAlign w:val="superscript"/>
        </w:rPr>
        <w:footnoteReference w:id="33"/>
      </w:r>
      <w:r w:rsidR="00D22BA4">
        <w:rPr>
          <w:rFonts w:ascii="Calibri" w:hAnsi="Calibri" w:cs="Calibri"/>
          <w:color w:val="000000" w:themeColor="text1"/>
        </w:rPr>
        <w:t xml:space="preserve"> who will be given the power to tread upon the lion and the cobra</w:t>
      </w:r>
      <w:r w:rsidR="00D22BA4" w:rsidRPr="00D22BA4">
        <w:rPr>
          <w:rStyle w:val="Hyperlink"/>
          <w:rFonts w:ascii="Calibri" w:hAnsi="Calibri" w:cs="Calibri"/>
          <w:color w:val="000000" w:themeColor="text1"/>
          <w:u w:val="none"/>
        </w:rPr>
        <w:t>, which represent actual and potential enemies and danger</w:t>
      </w:r>
      <w:r w:rsidR="00D22BA4">
        <w:rPr>
          <w:rStyle w:val="Hyperlink"/>
          <w:rFonts w:ascii="Calibri" w:hAnsi="Calibri" w:cs="Calibri"/>
          <w:color w:val="000000" w:themeColor="text1"/>
          <w:u w:val="none"/>
        </w:rPr>
        <w:t>s.</w:t>
      </w:r>
      <w:r w:rsidR="00D22BA4" w:rsidRPr="00D22BA4">
        <w:rPr>
          <w:rFonts w:ascii="Calibri" w:hAnsi="Calibri" w:cs="Calibri"/>
          <w:vertAlign w:val="superscript"/>
        </w:rPr>
        <w:footnoteReference w:id="34"/>
      </w:r>
      <w:r w:rsidR="00D22BA4">
        <w:rPr>
          <w:rStyle w:val="Hyperlink"/>
          <w:rFonts w:ascii="Calibri" w:hAnsi="Calibri" w:cs="Calibri"/>
          <w:color w:val="000000" w:themeColor="text1"/>
          <w:u w:val="none"/>
        </w:rPr>
        <w:t xml:space="preserve">  In reading this one can’t help but remember Apostle John’s assurance to fear not for “the </w:t>
      </w:r>
      <w:r w:rsidR="00AA70BC">
        <w:rPr>
          <w:rStyle w:val="Hyperlink"/>
          <w:rFonts w:ascii="Calibri" w:hAnsi="Calibri" w:cs="Calibri"/>
          <w:color w:val="000000" w:themeColor="text1"/>
          <w:u w:val="none"/>
        </w:rPr>
        <w:t>O</w:t>
      </w:r>
      <w:r w:rsidR="00D22BA4">
        <w:rPr>
          <w:rStyle w:val="Hyperlink"/>
          <w:rFonts w:ascii="Calibri" w:hAnsi="Calibri" w:cs="Calibri"/>
          <w:color w:val="000000" w:themeColor="text1"/>
          <w:u w:val="none"/>
        </w:rPr>
        <w:t>ne who is in you is greater than the one in the world” (1 John 4:4)!</w:t>
      </w:r>
    </w:p>
    <w:p w14:paraId="130D2FBF" w14:textId="576FAF21" w:rsidR="00D22BA4" w:rsidRDefault="00D22BA4" w:rsidP="00D22BA4">
      <w:pPr>
        <w:ind w:right="-23"/>
        <w:jc w:val="both"/>
        <w:rPr>
          <w:rStyle w:val="Hyperlink"/>
          <w:rFonts w:ascii="Calibri" w:hAnsi="Calibri" w:cs="Calibri"/>
          <w:color w:val="000000" w:themeColor="text1"/>
          <w:u w:val="none"/>
        </w:rPr>
      </w:pPr>
    </w:p>
    <w:p w14:paraId="5D375338" w14:textId="23531D5B" w:rsidR="00D22BA4" w:rsidRDefault="00D22BA4" w:rsidP="00D22BA4">
      <w:pPr>
        <w:ind w:right="-23"/>
        <w:jc w:val="both"/>
        <w:rPr>
          <w:rStyle w:val="Hyperlink"/>
          <w:rFonts w:ascii="Calibri" w:hAnsi="Calibri" w:cs="Calibri"/>
          <w:color w:val="000000" w:themeColor="text1"/>
          <w:u w:val="none"/>
        </w:rPr>
      </w:pPr>
    </w:p>
    <w:p w14:paraId="4DE4C961" w14:textId="77777777" w:rsidR="006E1AC8" w:rsidRPr="002173AB" w:rsidRDefault="006E1AC8" w:rsidP="006E1AC8">
      <w:pPr>
        <w:rPr>
          <w:rStyle w:val="Hyperlink"/>
          <w:rFonts w:ascii="Calibri" w:hAnsi="Calibri" w:cs="Calibri"/>
          <w:b/>
          <w:bCs/>
          <w:color w:val="000000" w:themeColor="text1"/>
          <w:u w:val="none"/>
        </w:rPr>
      </w:pPr>
      <w:r w:rsidRPr="002173AB">
        <w:rPr>
          <w:rStyle w:val="Hyperlink"/>
          <w:rFonts w:ascii="Calibri" w:hAnsi="Calibri" w:cs="Calibri"/>
          <w:b/>
          <w:bCs/>
          <w:color w:val="000000" w:themeColor="text1"/>
          <w:u w:val="none"/>
        </w:rPr>
        <w:t>Receiving Eternal Salvation (14-16)</w:t>
      </w:r>
    </w:p>
    <w:p w14:paraId="26F324AC" w14:textId="5D0E5B30" w:rsidR="006E1AC8" w:rsidRDefault="006E1AC8" w:rsidP="00D22BA4">
      <w:pPr>
        <w:ind w:right="-23"/>
        <w:jc w:val="both"/>
        <w:rPr>
          <w:rStyle w:val="Hyperlink"/>
          <w:rFonts w:ascii="Calibri" w:hAnsi="Calibri" w:cs="Calibri"/>
          <w:color w:val="000000" w:themeColor="text1"/>
          <w:u w:val="none"/>
        </w:rPr>
      </w:pPr>
    </w:p>
    <w:p w14:paraId="75976790" w14:textId="24A99983" w:rsidR="00ED60FC" w:rsidRDefault="00640D00" w:rsidP="00403565">
      <w:pPr>
        <w:ind w:right="-23" w:firstLine="360"/>
        <w:jc w:val="both"/>
        <w:rPr>
          <w:rStyle w:val="Hyperlink"/>
          <w:rFonts w:ascii="Calibri" w:hAnsi="Calibri" w:cs="Calibri"/>
          <w:color w:val="000000" w:themeColor="text1"/>
          <w:u w:val="none"/>
        </w:rPr>
      </w:pPr>
      <w:r>
        <w:rPr>
          <w:rFonts w:ascii="Calibri" w:hAnsi="Calibri" w:cs="Calibri"/>
          <w:noProof/>
          <w:color w:val="000000" w:themeColor="text1"/>
        </w:rPr>
        <w:drawing>
          <wp:anchor distT="0" distB="0" distL="114300" distR="114300" simplePos="0" relativeHeight="251662336" behindDoc="0" locked="0" layoutInCell="1" allowOverlap="1" wp14:anchorId="765740F4" wp14:editId="7ADABB33">
            <wp:simplePos x="0" y="0"/>
            <wp:positionH relativeFrom="margin">
              <wp:align>left</wp:align>
            </wp:positionH>
            <wp:positionV relativeFrom="paragraph">
              <wp:posOffset>71120</wp:posOffset>
            </wp:positionV>
            <wp:extent cx="3211830" cy="2581275"/>
            <wp:effectExtent l="76200" t="76200" r="140970" b="1428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2952165_2104023839611105_382101877157789696_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11830" cy="25812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874589">
        <w:rPr>
          <w:rStyle w:val="Hyperlink"/>
          <w:rFonts w:ascii="Calibri" w:hAnsi="Calibri" w:cs="Calibri"/>
          <w:color w:val="000000" w:themeColor="text1"/>
          <w:u w:val="none"/>
        </w:rPr>
        <w:t>While the first two verses focused on the Psalmist’s personal declaration of faith and the next eleven on an invitation to join him under God’s wings, the final section is an “oracle spoken by God</w:t>
      </w:r>
      <w:r>
        <w:rPr>
          <w:rStyle w:val="Hyperlink"/>
          <w:rFonts w:ascii="Calibri" w:hAnsi="Calibri" w:cs="Calibri"/>
          <w:color w:val="000000" w:themeColor="text1"/>
          <w:u w:val="none"/>
        </w:rPr>
        <w:t>.</w:t>
      </w:r>
      <w:r w:rsidR="00874589">
        <w:rPr>
          <w:rStyle w:val="Hyperlink"/>
          <w:rFonts w:ascii="Calibri" w:hAnsi="Calibri" w:cs="Calibri"/>
          <w:color w:val="000000" w:themeColor="text1"/>
          <w:u w:val="none"/>
        </w:rPr>
        <w:t>”</w:t>
      </w:r>
      <w:r w:rsidR="00874589" w:rsidRPr="00874589">
        <w:rPr>
          <w:rFonts w:ascii="Calibri" w:hAnsi="Calibri" w:cs="Calibri"/>
          <w:vertAlign w:val="superscript"/>
        </w:rPr>
        <w:t xml:space="preserve"> </w:t>
      </w:r>
      <w:r w:rsidR="00874589" w:rsidRPr="002173AB">
        <w:rPr>
          <w:rFonts w:ascii="Calibri" w:hAnsi="Calibri" w:cs="Calibri"/>
          <w:vertAlign w:val="superscript"/>
        </w:rPr>
        <w:footnoteReference w:id="35"/>
      </w:r>
      <w:r w:rsidR="00874589">
        <w:rPr>
          <w:rStyle w:val="Hyperlink"/>
          <w:rFonts w:ascii="Calibri" w:hAnsi="Calibri" w:cs="Calibri"/>
          <w:color w:val="000000" w:themeColor="text1"/>
          <w:u w:val="none"/>
        </w:rPr>
        <w:t xml:space="preserve"> </w:t>
      </w:r>
      <w:r w:rsidR="00DC7126">
        <w:rPr>
          <w:rStyle w:val="Hyperlink"/>
          <w:rFonts w:ascii="Calibri" w:hAnsi="Calibri" w:cs="Calibri"/>
          <w:color w:val="000000" w:themeColor="text1"/>
          <w:u w:val="none"/>
        </w:rPr>
        <w:t>God</w:t>
      </w:r>
      <w:r w:rsidR="00874589">
        <w:rPr>
          <w:rStyle w:val="Hyperlink"/>
          <w:rFonts w:ascii="Calibri" w:hAnsi="Calibri" w:cs="Calibri"/>
          <w:color w:val="000000" w:themeColor="text1"/>
          <w:u w:val="none"/>
        </w:rPr>
        <w:t xml:space="preserve"> promises </w:t>
      </w:r>
      <w:r>
        <w:rPr>
          <w:rStyle w:val="Hyperlink"/>
          <w:rFonts w:ascii="Calibri" w:hAnsi="Calibri" w:cs="Calibri"/>
          <w:color w:val="000000" w:themeColor="text1"/>
          <w:u w:val="none"/>
        </w:rPr>
        <w:t>t</w:t>
      </w:r>
      <w:r w:rsidR="00874589">
        <w:rPr>
          <w:rStyle w:val="Hyperlink"/>
          <w:rFonts w:ascii="Calibri" w:hAnsi="Calibri" w:cs="Calibri"/>
          <w:color w:val="000000" w:themeColor="text1"/>
          <w:u w:val="none"/>
        </w:rPr>
        <w:t>hose who abide in His presence</w:t>
      </w:r>
      <w:r w:rsidR="00874589" w:rsidRPr="00DB342A">
        <w:rPr>
          <w:rFonts w:ascii="Calibri" w:hAnsi="Calibri" w:cs="Calibri"/>
          <w:vertAlign w:val="superscript"/>
        </w:rPr>
        <w:footnoteReference w:id="36"/>
      </w:r>
      <w:r w:rsidR="00874589">
        <w:rPr>
          <w:rStyle w:val="Hyperlink"/>
          <w:rFonts w:ascii="Calibri" w:hAnsi="Calibri" w:cs="Calibri"/>
          <w:color w:val="000000" w:themeColor="text1"/>
          <w:u w:val="none"/>
        </w:rPr>
        <w:t xml:space="preserve"> to rescue, protect, answer their prayers, </w:t>
      </w:r>
      <w:r w:rsidR="00DC7126">
        <w:rPr>
          <w:rStyle w:val="Hyperlink"/>
          <w:rFonts w:ascii="Calibri" w:hAnsi="Calibri" w:cs="Calibri"/>
          <w:color w:val="000000" w:themeColor="text1"/>
          <w:u w:val="none"/>
        </w:rPr>
        <w:t>be present</w:t>
      </w:r>
      <w:r w:rsidR="00874589">
        <w:rPr>
          <w:rStyle w:val="Hyperlink"/>
          <w:rFonts w:ascii="Calibri" w:hAnsi="Calibri" w:cs="Calibri"/>
          <w:color w:val="000000" w:themeColor="text1"/>
          <w:u w:val="none"/>
        </w:rPr>
        <w:t xml:space="preserve">, honor, and </w:t>
      </w:r>
      <w:r w:rsidR="00DC7126">
        <w:rPr>
          <w:rStyle w:val="Hyperlink"/>
          <w:rFonts w:ascii="Calibri" w:hAnsi="Calibri" w:cs="Calibri"/>
          <w:color w:val="000000" w:themeColor="text1"/>
          <w:u w:val="none"/>
        </w:rPr>
        <w:t xml:space="preserve">give them a </w:t>
      </w:r>
      <w:r w:rsidR="00874589">
        <w:rPr>
          <w:rStyle w:val="Hyperlink"/>
          <w:rFonts w:ascii="Calibri" w:hAnsi="Calibri" w:cs="Calibri"/>
          <w:color w:val="000000" w:themeColor="text1"/>
          <w:u w:val="none"/>
        </w:rPr>
        <w:t xml:space="preserve">long life.  Notice what </w:t>
      </w:r>
      <w:r w:rsidR="00DC7126">
        <w:rPr>
          <w:rStyle w:val="Hyperlink"/>
          <w:rFonts w:ascii="Calibri" w:hAnsi="Calibri" w:cs="Calibri"/>
          <w:color w:val="000000" w:themeColor="text1"/>
          <w:u w:val="none"/>
        </w:rPr>
        <w:t>God</w:t>
      </w:r>
      <w:r w:rsidR="00874589">
        <w:rPr>
          <w:rStyle w:val="Hyperlink"/>
          <w:rFonts w:ascii="Calibri" w:hAnsi="Calibri" w:cs="Calibri"/>
          <w:color w:val="000000" w:themeColor="text1"/>
          <w:u w:val="none"/>
        </w:rPr>
        <w:t xml:space="preserve"> does not promise is the absence of tribulation!</w:t>
      </w:r>
      <w:r w:rsidR="00F102FF" w:rsidRPr="00827AE1">
        <w:rPr>
          <w:rFonts w:ascii="Calibri" w:hAnsi="Calibri" w:cs="Calibri"/>
          <w:vertAlign w:val="superscript"/>
        </w:rPr>
        <w:footnoteReference w:id="37"/>
      </w:r>
      <w:r w:rsidR="00874589">
        <w:rPr>
          <w:rStyle w:val="Hyperlink"/>
          <w:rFonts w:ascii="Calibri" w:hAnsi="Calibri" w:cs="Calibri"/>
          <w:color w:val="000000" w:themeColor="text1"/>
          <w:u w:val="none"/>
        </w:rPr>
        <w:t xml:space="preserve">  </w:t>
      </w:r>
      <w:r w:rsidR="00F102FF">
        <w:rPr>
          <w:rStyle w:val="Hyperlink"/>
          <w:rFonts w:ascii="Calibri" w:hAnsi="Calibri" w:cs="Calibri"/>
          <w:color w:val="000000" w:themeColor="text1"/>
          <w:u w:val="none"/>
        </w:rPr>
        <w:t>When we pray to God in the midst of the fiery darts of life’s difficulties He gives us what we truly need, an answer</w:t>
      </w:r>
      <w:r w:rsidR="00F102FF" w:rsidRPr="00827AE1">
        <w:rPr>
          <w:rFonts w:ascii="Calibri" w:hAnsi="Calibri" w:cs="Calibri"/>
          <w:vertAlign w:val="superscript"/>
        </w:rPr>
        <w:footnoteReference w:id="38"/>
      </w:r>
      <w:r w:rsidR="00F102FF">
        <w:rPr>
          <w:rStyle w:val="Hyperlink"/>
          <w:rFonts w:ascii="Calibri" w:hAnsi="Calibri" w:cs="Calibri"/>
          <w:color w:val="000000" w:themeColor="text1"/>
          <w:u w:val="none"/>
        </w:rPr>
        <w:t xml:space="preserve"> that does not always include </w:t>
      </w:r>
      <w:r w:rsidR="00F102FF">
        <w:rPr>
          <w:rStyle w:val="Hyperlink"/>
          <w:rFonts w:ascii="Calibri" w:hAnsi="Calibri" w:cs="Calibri"/>
          <w:color w:val="000000" w:themeColor="text1"/>
          <w:u w:val="none"/>
        </w:rPr>
        <w:lastRenderedPageBreak/>
        <w:t xml:space="preserve">temporal escape but the ability to endure so that in our perseverance </w:t>
      </w:r>
      <w:r w:rsidR="00DC7126">
        <w:rPr>
          <w:rStyle w:val="Hyperlink"/>
          <w:rFonts w:ascii="Calibri" w:hAnsi="Calibri" w:cs="Calibri"/>
          <w:color w:val="000000" w:themeColor="text1"/>
          <w:u w:val="none"/>
        </w:rPr>
        <w:t xml:space="preserve">we </w:t>
      </w:r>
      <w:r w:rsidR="00F102FF">
        <w:rPr>
          <w:rStyle w:val="Hyperlink"/>
          <w:rFonts w:ascii="Calibri" w:hAnsi="Calibri" w:cs="Calibri"/>
          <w:color w:val="000000" w:themeColor="text1"/>
          <w:u w:val="none"/>
        </w:rPr>
        <w:t xml:space="preserve">might become more mature and draw nearer to Him (James 1:2-8).  </w:t>
      </w:r>
      <w:r w:rsidR="00ED60FC">
        <w:rPr>
          <w:rStyle w:val="Hyperlink"/>
          <w:rFonts w:ascii="Calibri" w:hAnsi="Calibri" w:cs="Calibri"/>
          <w:color w:val="000000" w:themeColor="text1"/>
          <w:u w:val="none"/>
        </w:rPr>
        <w:t xml:space="preserve">In verse fifteen God reminds us that He is indivisibly present, especially during our times of trouble!  </w:t>
      </w:r>
      <w:r w:rsidR="00DC7126">
        <w:rPr>
          <w:rStyle w:val="Hyperlink"/>
          <w:rFonts w:ascii="Calibri" w:hAnsi="Calibri" w:cs="Calibri"/>
          <w:color w:val="000000" w:themeColor="text1"/>
          <w:u w:val="none"/>
        </w:rPr>
        <w:t xml:space="preserve">Even amidst the most heinous of diseases God is close, strengthening and encouraging us!  </w:t>
      </w:r>
      <w:r w:rsidR="00ED60FC">
        <w:rPr>
          <w:rStyle w:val="Hyperlink"/>
          <w:rFonts w:ascii="Calibri" w:hAnsi="Calibri" w:cs="Calibri"/>
          <w:color w:val="000000" w:themeColor="text1"/>
          <w:u w:val="none"/>
        </w:rPr>
        <w:t xml:space="preserve">God finishes with a promise that those who abide in Him will </w:t>
      </w:r>
      <w:r w:rsidR="00DC7126">
        <w:rPr>
          <w:rStyle w:val="Hyperlink"/>
          <w:rFonts w:ascii="Calibri" w:hAnsi="Calibri" w:cs="Calibri"/>
          <w:color w:val="000000" w:themeColor="text1"/>
          <w:u w:val="none"/>
        </w:rPr>
        <w:t xml:space="preserve">live </w:t>
      </w:r>
      <w:r w:rsidR="00ED60FC">
        <w:rPr>
          <w:rStyle w:val="Hyperlink"/>
          <w:rFonts w:ascii="Calibri" w:hAnsi="Calibri" w:cs="Calibri"/>
          <w:color w:val="000000" w:themeColor="text1"/>
          <w:u w:val="none"/>
        </w:rPr>
        <w:t>a long, satisfying life.  God is not saying one’s body will not die young but that abiding in Him is the key to living a “fulfilled” life,</w:t>
      </w:r>
      <w:r w:rsidR="00ED60FC" w:rsidRPr="002535F3">
        <w:rPr>
          <w:rFonts w:ascii="Calibri" w:hAnsi="Calibri" w:cs="Calibri"/>
          <w:vertAlign w:val="superscript"/>
        </w:rPr>
        <w:footnoteReference w:id="39"/>
      </w:r>
      <w:r w:rsidR="00ED60FC">
        <w:rPr>
          <w:rStyle w:val="Hyperlink"/>
          <w:rFonts w:ascii="Calibri" w:hAnsi="Calibri" w:cs="Calibri"/>
          <w:color w:val="000000" w:themeColor="text1"/>
          <w:u w:val="none"/>
        </w:rPr>
        <w:t xml:space="preserve"> one that does not fear divine retribution</w:t>
      </w:r>
      <w:r w:rsidR="00ED60FC" w:rsidRPr="00E374EF">
        <w:rPr>
          <w:rFonts w:ascii="Calibri" w:hAnsi="Calibri" w:cs="Calibri"/>
          <w:vertAlign w:val="superscript"/>
        </w:rPr>
        <w:footnoteReference w:id="40"/>
      </w:r>
      <w:r w:rsidR="00ED60FC">
        <w:rPr>
          <w:rStyle w:val="Hyperlink"/>
          <w:rFonts w:ascii="Calibri" w:hAnsi="Calibri" w:cs="Calibri"/>
          <w:color w:val="000000" w:themeColor="text1"/>
          <w:u w:val="none"/>
        </w:rPr>
        <w:t xml:space="preserve"> but instead is filled with unspeakable joy that one </w:t>
      </w:r>
      <w:r w:rsidR="00DC7126">
        <w:rPr>
          <w:rStyle w:val="Hyperlink"/>
          <w:rFonts w:ascii="Calibri" w:hAnsi="Calibri" w:cs="Calibri"/>
          <w:color w:val="000000" w:themeColor="text1"/>
          <w:u w:val="none"/>
        </w:rPr>
        <w:t xml:space="preserve">has </w:t>
      </w:r>
      <w:r>
        <w:rPr>
          <w:rStyle w:val="Hyperlink"/>
          <w:rFonts w:ascii="Calibri" w:hAnsi="Calibri" w:cs="Calibri"/>
          <w:color w:val="000000" w:themeColor="text1"/>
          <w:u w:val="none"/>
        </w:rPr>
        <w:t xml:space="preserve">and </w:t>
      </w:r>
      <w:r w:rsidR="00ED60FC">
        <w:rPr>
          <w:rStyle w:val="Hyperlink"/>
          <w:rFonts w:ascii="Calibri" w:hAnsi="Calibri" w:cs="Calibri"/>
          <w:color w:val="000000" w:themeColor="text1"/>
          <w:u w:val="none"/>
        </w:rPr>
        <w:t xml:space="preserve">will </w:t>
      </w:r>
      <w:r w:rsidR="00DC7126">
        <w:rPr>
          <w:rStyle w:val="Hyperlink"/>
          <w:rFonts w:ascii="Calibri" w:hAnsi="Calibri" w:cs="Calibri"/>
          <w:color w:val="000000" w:themeColor="text1"/>
          <w:u w:val="none"/>
        </w:rPr>
        <w:t xml:space="preserve">always </w:t>
      </w:r>
      <w:r w:rsidR="00ED60FC">
        <w:rPr>
          <w:rStyle w:val="Hyperlink"/>
          <w:rFonts w:ascii="Calibri" w:hAnsi="Calibri" w:cs="Calibri"/>
          <w:color w:val="000000" w:themeColor="text1"/>
          <w:u w:val="none"/>
        </w:rPr>
        <w:t>be a</w:t>
      </w:r>
      <w:r>
        <w:rPr>
          <w:rStyle w:val="Hyperlink"/>
          <w:rFonts w:ascii="Calibri" w:hAnsi="Calibri" w:cs="Calibri"/>
          <w:color w:val="000000" w:themeColor="text1"/>
          <w:u w:val="none"/>
        </w:rPr>
        <w:t xml:space="preserve"> living sacrifice that is </w:t>
      </w:r>
      <w:r w:rsidR="00F52957">
        <w:rPr>
          <w:rStyle w:val="Hyperlink"/>
          <w:rFonts w:ascii="Calibri" w:hAnsi="Calibri" w:cs="Calibri"/>
          <w:color w:val="000000" w:themeColor="text1"/>
          <w:u w:val="none"/>
        </w:rPr>
        <w:t>h</w:t>
      </w:r>
      <w:r w:rsidR="00ED60FC">
        <w:rPr>
          <w:rStyle w:val="Hyperlink"/>
          <w:rFonts w:ascii="Calibri" w:hAnsi="Calibri" w:cs="Calibri"/>
          <w:color w:val="000000" w:themeColor="text1"/>
          <w:u w:val="none"/>
        </w:rPr>
        <w:t>onorable and a pleasing aroma for a holy God</w:t>
      </w:r>
      <w:r w:rsidR="00F52957">
        <w:rPr>
          <w:rStyle w:val="Hyperlink"/>
          <w:rFonts w:ascii="Calibri" w:hAnsi="Calibri" w:cs="Calibri"/>
          <w:color w:val="000000" w:themeColor="text1"/>
          <w:u w:val="none"/>
        </w:rPr>
        <w:t xml:space="preserve"> (Romans 12:1-2)</w:t>
      </w:r>
      <w:r w:rsidR="00ED60FC">
        <w:rPr>
          <w:rStyle w:val="Hyperlink"/>
          <w:rFonts w:ascii="Calibri" w:hAnsi="Calibri" w:cs="Calibri"/>
          <w:color w:val="000000" w:themeColor="text1"/>
          <w:u w:val="none"/>
        </w:rPr>
        <w:t xml:space="preserve">!  </w:t>
      </w:r>
    </w:p>
    <w:p w14:paraId="0AA1F327" w14:textId="5793B874" w:rsidR="00ED60FC" w:rsidRDefault="00ED60FC" w:rsidP="00F102FF">
      <w:pPr>
        <w:ind w:right="-23"/>
        <w:jc w:val="both"/>
        <w:rPr>
          <w:rStyle w:val="Hyperlink"/>
          <w:rFonts w:ascii="Calibri" w:hAnsi="Calibri" w:cs="Calibri"/>
          <w:color w:val="000000" w:themeColor="text1"/>
          <w:u w:val="none"/>
        </w:rPr>
      </w:pPr>
    </w:p>
    <w:p w14:paraId="01517AF4" w14:textId="51472D18" w:rsidR="002173AB" w:rsidRDefault="002173AB" w:rsidP="00E374EF">
      <w:pPr>
        <w:rPr>
          <w:rStyle w:val="Hyperlink"/>
          <w:rFonts w:ascii="Calibri" w:hAnsi="Calibri" w:cs="Calibri"/>
          <w:color w:val="000000" w:themeColor="text1"/>
          <w:u w:val="none"/>
        </w:rPr>
      </w:pPr>
    </w:p>
    <w:p w14:paraId="3299DC58" w14:textId="4B5A0C27" w:rsidR="00E374EF" w:rsidRDefault="00E374EF" w:rsidP="00E374EF">
      <w:pPr>
        <w:rPr>
          <w:rStyle w:val="Hyperlink"/>
          <w:rFonts w:ascii="Calibri" w:hAnsi="Calibri" w:cs="Calibri"/>
          <w:b/>
          <w:bCs/>
          <w:color w:val="000000" w:themeColor="text1"/>
          <w:u w:val="none"/>
        </w:rPr>
      </w:pPr>
      <w:r w:rsidRPr="00DB342A">
        <w:rPr>
          <w:rStyle w:val="Hyperlink"/>
          <w:rFonts w:ascii="Calibri" w:hAnsi="Calibri" w:cs="Calibri"/>
          <w:b/>
          <w:bCs/>
          <w:color w:val="000000" w:themeColor="text1"/>
          <w:u w:val="none"/>
        </w:rPr>
        <w:t>Conclusion</w:t>
      </w:r>
    </w:p>
    <w:p w14:paraId="5891229C" w14:textId="008E259F" w:rsidR="00874589" w:rsidRDefault="00874589" w:rsidP="00E374EF">
      <w:pPr>
        <w:rPr>
          <w:rStyle w:val="Hyperlink"/>
          <w:rFonts w:ascii="Calibri" w:hAnsi="Calibri" w:cs="Calibri"/>
          <w:b/>
          <w:bCs/>
          <w:color w:val="000000" w:themeColor="text1"/>
          <w:u w:val="none"/>
        </w:rPr>
      </w:pPr>
    </w:p>
    <w:p w14:paraId="7BA36619" w14:textId="0352CA5D" w:rsidR="0005726F" w:rsidRPr="000843E1" w:rsidRDefault="00F52957" w:rsidP="00F52957">
      <w:pPr>
        <w:rPr>
          <w:rStyle w:val="Hyperlink"/>
          <w:color w:val="000000" w:themeColor="text1"/>
          <w:u w:val="none"/>
        </w:rPr>
      </w:pPr>
      <w:r>
        <w:rPr>
          <w:rFonts w:ascii="Calibri" w:hAnsi="Calibri" w:cs="Calibri"/>
          <w:noProof/>
          <w:color w:val="000000" w:themeColor="text1"/>
        </w:rPr>
        <w:drawing>
          <wp:anchor distT="0" distB="0" distL="114300" distR="114300" simplePos="0" relativeHeight="251663360" behindDoc="0" locked="0" layoutInCell="1" allowOverlap="1" wp14:anchorId="17F62F62" wp14:editId="39D49BAC">
            <wp:simplePos x="0" y="0"/>
            <wp:positionH relativeFrom="margin">
              <wp:align>left</wp:align>
            </wp:positionH>
            <wp:positionV relativeFrom="paragraph">
              <wp:posOffset>882015</wp:posOffset>
            </wp:positionV>
            <wp:extent cx="3161665" cy="2428875"/>
            <wp:effectExtent l="76200" t="76200" r="133985" b="1428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eb-ss-Timna-wings-504352195-Johannes-Rieble.jpg"/>
                    <pic:cNvPicPr/>
                  </pic:nvPicPr>
                  <pic:blipFill>
                    <a:blip r:embed="rId14">
                      <a:extLst>
                        <a:ext uri="{28A0092B-C50C-407E-A947-70E740481C1C}">
                          <a14:useLocalDpi xmlns:a14="http://schemas.microsoft.com/office/drawing/2010/main" val="0"/>
                        </a:ext>
                      </a:extLst>
                    </a:blip>
                    <a:stretch>
                      <a:fillRect/>
                    </a:stretch>
                  </pic:blipFill>
                  <pic:spPr>
                    <a:xfrm>
                      <a:off x="0" y="0"/>
                      <a:ext cx="3161665" cy="24288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403565">
        <w:rPr>
          <w:rStyle w:val="Hyperlink"/>
          <w:rFonts w:ascii="Calibri" w:hAnsi="Calibri" w:cs="Calibri"/>
          <w:b/>
          <w:bCs/>
          <w:color w:val="000000" w:themeColor="text1"/>
          <w:u w:val="none"/>
        </w:rPr>
        <w:tab/>
      </w:r>
      <w:r w:rsidR="00403565" w:rsidRPr="00403565">
        <w:rPr>
          <w:rStyle w:val="Hyperlink"/>
          <w:rFonts w:ascii="Calibri" w:hAnsi="Calibri" w:cs="Calibri"/>
          <w:color w:val="000000" w:themeColor="text1"/>
          <w:u w:val="none"/>
        </w:rPr>
        <w:t>In the face of</w:t>
      </w:r>
      <w:r w:rsidR="00403565">
        <w:rPr>
          <w:rStyle w:val="Hyperlink"/>
          <w:rFonts w:ascii="Calibri" w:hAnsi="Calibri" w:cs="Calibri"/>
          <w:color w:val="000000" w:themeColor="text1"/>
          <w:u w:val="none"/>
        </w:rPr>
        <w:t xml:space="preserve"> the</w:t>
      </w:r>
      <w:r w:rsidR="00403565" w:rsidRPr="00403565">
        <w:rPr>
          <w:rStyle w:val="Hyperlink"/>
          <w:rFonts w:ascii="Calibri" w:hAnsi="Calibri" w:cs="Calibri"/>
          <w:color w:val="000000" w:themeColor="text1"/>
          <w:u w:val="none"/>
        </w:rPr>
        <w:t xml:space="preserve"> </w:t>
      </w:r>
      <w:r w:rsidR="00403565">
        <w:rPr>
          <w:rStyle w:val="Hyperlink"/>
          <w:rFonts w:ascii="Calibri" w:hAnsi="Calibri" w:cs="Calibri"/>
          <w:color w:val="000000" w:themeColor="text1"/>
          <w:u w:val="none"/>
        </w:rPr>
        <w:t xml:space="preserve">fleeting and frequently challenging nature of human existence it is </w:t>
      </w:r>
      <w:r w:rsidR="006F665B">
        <w:rPr>
          <w:rStyle w:val="Hyperlink"/>
          <w:rFonts w:ascii="Calibri" w:hAnsi="Calibri" w:cs="Calibri"/>
          <w:color w:val="000000" w:themeColor="text1"/>
          <w:u w:val="none"/>
        </w:rPr>
        <w:t xml:space="preserve">reassuring and a source of great comfort to know that </w:t>
      </w:r>
      <w:r w:rsidR="00331D62">
        <w:rPr>
          <w:rStyle w:val="Hyperlink"/>
          <w:rFonts w:ascii="Calibri" w:hAnsi="Calibri" w:cs="Calibri"/>
          <w:color w:val="000000" w:themeColor="text1"/>
          <w:u w:val="none"/>
        </w:rPr>
        <w:t xml:space="preserve">those who </w:t>
      </w:r>
      <w:r w:rsidR="006F665B">
        <w:rPr>
          <w:rStyle w:val="Hyperlink"/>
          <w:rFonts w:ascii="Calibri" w:hAnsi="Calibri" w:cs="Calibri"/>
          <w:color w:val="000000" w:themeColor="text1"/>
          <w:u w:val="none"/>
        </w:rPr>
        <w:t xml:space="preserve">abide in God receive divine protection.  </w:t>
      </w:r>
      <w:r w:rsidR="00874589" w:rsidRPr="00403565">
        <w:rPr>
          <w:rStyle w:val="Hyperlink"/>
          <w:rFonts w:ascii="Calibri" w:hAnsi="Calibri" w:cs="Calibri"/>
          <w:color w:val="000000" w:themeColor="text1"/>
          <w:u w:val="none"/>
        </w:rPr>
        <w:t xml:space="preserve">If one thinks </w:t>
      </w:r>
      <w:r w:rsidR="006F665B">
        <w:rPr>
          <w:rStyle w:val="Hyperlink"/>
          <w:rFonts w:ascii="Calibri" w:hAnsi="Calibri" w:cs="Calibri"/>
          <w:color w:val="000000" w:themeColor="text1"/>
          <w:u w:val="none"/>
        </w:rPr>
        <w:t xml:space="preserve">however </w:t>
      </w:r>
      <w:r w:rsidR="00874589" w:rsidRPr="00403565">
        <w:rPr>
          <w:rStyle w:val="Hyperlink"/>
          <w:rFonts w:ascii="Calibri" w:hAnsi="Calibri" w:cs="Calibri"/>
          <w:color w:val="000000" w:themeColor="text1"/>
          <w:u w:val="none"/>
        </w:rPr>
        <w:t xml:space="preserve">that protection under God’s wings means the absence of tribulation, suffering and pain then one will be sadly disappointed for the moment one arrives one will realize this promise was never given and therefore will not be received!  </w:t>
      </w:r>
      <w:r w:rsidR="006F665B">
        <w:rPr>
          <w:rStyle w:val="Hyperlink"/>
          <w:rFonts w:ascii="Calibri" w:hAnsi="Calibri" w:cs="Calibri"/>
          <w:color w:val="000000" w:themeColor="text1"/>
          <w:u w:val="none"/>
        </w:rPr>
        <w:t>To continually abide in God’s presence will require submissions to His will</w:t>
      </w:r>
      <w:r>
        <w:rPr>
          <w:rStyle w:val="Hyperlink"/>
          <w:rFonts w:ascii="Calibri" w:hAnsi="Calibri" w:cs="Calibri"/>
          <w:color w:val="000000" w:themeColor="text1"/>
          <w:u w:val="none"/>
        </w:rPr>
        <w:t xml:space="preserve"> which is continent upon whether o</w:t>
      </w:r>
      <w:r w:rsidR="006F665B">
        <w:rPr>
          <w:rStyle w:val="Hyperlink"/>
          <w:rFonts w:ascii="Calibri" w:hAnsi="Calibri" w:cs="Calibri"/>
          <w:color w:val="000000" w:themeColor="text1"/>
          <w:u w:val="none"/>
        </w:rPr>
        <w:t>ne truly values God above everything else, including comfort to one’s physical well being</w:t>
      </w:r>
      <w:r w:rsidR="00C96D6B">
        <w:rPr>
          <w:rStyle w:val="Hyperlink"/>
          <w:rFonts w:ascii="Calibri" w:hAnsi="Calibri" w:cs="Calibri"/>
          <w:color w:val="000000" w:themeColor="text1"/>
          <w:u w:val="none"/>
        </w:rPr>
        <w:t xml:space="preserve">.  </w:t>
      </w:r>
      <w:r w:rsidR="006F665B">
        <w:rPr>
          <w:rStyle w:val="Hyperlink"/>
          <w:rFonts w:ascii="Calibri" w:hAnsi="Calibri" w:cs="Calibri"/>
          <w:color w:val="000000" w:themeColor="text1"/>
          <w:u w:val="none"/>
        </w:rPr>
        <w:t>If one truly abides in His presence then seeking first the kingdom of God, regardless of the personal sacrifice, is never seen as a burden but an honor!</w:t>
      </w:r>
      <w:r w:rsidR="00A64CA0">
        <w:rPr>
          <w:rStyle w:val="Hyperlink"/>
          <w:rFonts w:ascii="Calibri" w:hAnsi="Calibri" w:cs="Calibri"/>
          <w:color w:val="000000" w:themeColor="text1"/>
          <w:u w:val="none"/>
        </w:rPr>
        <w:t xml:space="preserve"> </w:t>
      </w:r>
      <w:r w:rsidR="00C96D6B">
        <w:rPr>
          <w:rStyle w:val="Hyperlink"/>
          <w:rFonts w:ascii="Calibri" w:hAnsi="Calibri" w:cs="Calibri"/>
          <w:color w:val="000000" w:themeColor="text1"/>
          <w:u w:val="none"/>
        </w:rPr>
        <w:t xml:space="preserve"> </w:t>
      </w:r>
      <w:r w:rsidR="00C96D6B">
        <w:rPr>
          <w:rStyle w:val="Hyperlink"/>
          <w:rFonts w:ascii="Calibri" w:hAnsi="Calibri" w:cs="Calibri"/>
          <w:color w:val="000000" w:themeColor="text1"/>
          <w:u w:val="none"/>
        </w:rPr>
        <w:t xml:space="preserve">It is by looking through a worldly lens that one comes to the false conclusion that God has broken His promises of protection.  </w:t>
      </w:r>
      <w:r w:rsidR="006F665B">
        <w:rPr>
          <w:rStyle w:val="Hyperlink"/>
          <w:rFonts w:ascii="Calibri" w:hAnsi="Calibri" w:cs="Calibri"/>
          <w:color w:val="000000" w:themeColor="text1"/>
          <w:u w:val="none"/>
        </w:rPr>
        <w:t>God promise</w:t>
      </w:r>
      <w:r w:rsidR="00331D62">
        <w:rPr>
          <w:rStyle w:val="Hyperlink"/>
          <w:rFonts w:ascii="Calibri" w:hAnsi="Calibri" w:cs="Calibri"/>
          <w:color w:val="000000" w:themeColor="text1"/>
          <w:u w:val="none"/>
        </w:rPr>
        <w:t>s</w:t>
      </w:r>
      <w:r w:rsidR="006F665B">
        <w:rPr>
          <w:rStyle w:val="Hyperlink"/>
          <w:rFonts w:ascii="Calibri" w:hAnsi="Calibri" w:cs="Calibri"/>
          <w:color w:val="000000" w:themeColor="text1"/>
          <w:u w:val="none"/>
        </w:rPr>
        <w:t xml:space="preserve"> to do good to those who love Him but if that good is unseen and not temporal but eternal, is it</w:t>
      </w:r>
      <w:r w:rsidR="00A80C37">
        <w:rPr>
          <w:rStyle w:val="Hyperlink"/>
          <w:rFonts w:ascii="Calibri" w:hAnsi="Calibri" w:cs="Calibri"/>
          <w:color w:val="000000" w:themeColor="text1"/>
          <w:u w:val="none"/>
        </w:rPr>
        <w:t xml:space="preserve"> not still better than our definition of good that lasts but a fleeting moment?  The Psalmist rightly promises that under God’s wings we will find protection for the only purpose of our lives</w:t>
      </w:r>
      <w:r w:rsidR="00331D62">
        <w:rPr>
          <w:rStyle w:val="Hyperlink"/>
          <w:rFonts w:ascii="Calibri" w:hAnsi="Calibri" w:cs="Calibri"/>
          <w:color w:val="000000" w:themeColor="text1"/>
          <w:u w:val="none"/>
        </w:rPr>
        <w:t xml:space="preserve"> that eternally matters</w:t>
      </w:r>
      <w:r>
        <w:rPr>
          <w:rStyle w:val="Hyperlink"/>
          <w:rFonts w:ascii="Calibri" w:hAnsi="Calibri" w:cs="Calibri"/>
          <w:color w:val="000000" w:themeColor="text1"/>
          <w:u w:val="none"/>
        </w:rPr>
        <w:t xml:space="preserve"> is </w:t>
      </w:r>
      <w:r w:rsidR="00A80C37">
        <w:rPr>
          <w:rStyle w:val="Hyperlink"/>
          <w:rFonts w:ascii="Calibri" w:hAnsi="Calibri" w:cs="Calibri"/>
          <w:color w:val="000000" w:themeColor="text1"/>
          <w:u w:val="none"/>
        </w:rPr>
        <w:t>to offer our</w:t>
      </w:r>
      <w:r w:rsidR="00331D62">
        <w:rPr>
          <w:rStyle w:val="Hyperlink"/>
          <w:rFonts w:ascii="Calibri" w:hAnsi="Calibri" w:cs="Calibri"/>
          <w:color w:val="000000" w:themeColor="text1"/>
          <w:u w:val="none"/>
        </w:rPr>
        <w:t xml:space="preserve">selves as </w:t>
      </w:r>
      <w:r>
        <w:rPr>
          <w:rStyle w:val="Hyperlink"/>
          <w:rFonts w:ascii="Calibri" w:hAnsi="Calibri" w:cs="Calibri"/>
          <w:color w:val="000000" w:themeColor="text1"/>
          <w:u w:val="none"/>
        </w:rPr>
        <w:t xml:space="preserve">living sacrifices that are </w:t>
      </w:r>
      <w:r w:rsidR="00A80C37">
        <w:rPr>
          <w:rStyle w:val="Hyperlink"/>
          <w:rFonts w:ascii="Calibri" w:hAnsi="Calibri" w:cs="Calibri"/>
          <w:color w:val="000000" w:themeColor="text1"/>
          <w:u w:val="none"/>
        </w:rPr>
        <w:t>pleasing unto our Creator, Redeemer, and King!</w:t>
      </w:r>
      <w:r w:rsidR="006F665B">
        <w:rPr>
          <w:rStyle w:val="Hyperlink"/>
          <w:rFonts w:ascii="Calibri" w:hAnsi="Calibri" w:cs="Calibri"/>
          <w:color w:val="000000" w:themeColor="text1"/>
          <w:u w:val="none"/>
        </w:rPr>
        <w:t xml:space="preserve">  </w:t>
      </w:r>
    </w:p>
    <w:sectPr w:rsidR="0005726F" w:rsidRPr="000843E1" w:rsidSect="007567AE">
      <w:footerReference w:type="default" r:id="rId15"/>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5D46E" w14:textId="77777777" w:rsidR="000626CD" w:rsidRDefault="000626CD" w:rsidP="0080694B">
      <w:r>
        <w:separator/>
      </w:r>
    </w:p>
  </w:endnote>
  <w:endnote w:type="continuationSeparator" w:id="0">
    <w:p w14:paraId="7883DDFE" w14:textId="77777777" w:rsidR="000626CD" w:rsidRDefault="000626CD"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747467"/>
      <w:docPartObj>
        <w:docPartGallery w:val="Page Numbers (Bottom of Page)"/>
        <w:docPartUnique/>
      </w:docPartObj>
    </w:sdtPr>
    <w:sdtEndPr>
      <w:rPr>
        <w:color w:val="7F7F7F" w:themeColor="background1" w:themeShade="7F"/>
        <w:spacing w:val="60"/>
      </w:rPr>
    </w:sdtEndPr>
    <w:sdtContent>
      <w:p w14:paraId="79277B9C" w14:textId="680718A1" w:rsidR="00397E2B" w:rsidRDefault="00397E2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14</w:t>
        </w:r>
        <w:r>
          <w:rPr>
            <w:noProof/>
          </w:rPr>
          <w:fldChar w:fldCharType="end"/>
        </w:r>
        <w:r>
          <w:t xml:space="preserve"> | </w:t>
        </w:r>
        <w:r>
          <w:rPr>
            <w:color w:val="7F7F7F" w:themeColor="background1" w:themeShade="7F"/>
            <w:spacing w:val="60"/>
          </w:rPr>
          <w:t>Page</w:t>
        </w:r>
      </w:p>
    </w:sdtContent>
  </w:sdt>
  <w:p w14:paraId="7ABE1A23" w14:textId="77777777" w:rsidR="00397E2B" w:rsidRDefault="00397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35090" w14:textId="77777777" w:rsidR="000626CD" w:rsidRDefault="000626CD" w:rsidP="0080694B">
      <w:r>
        <w:separator/>
      </w:r>
    </w:p>
  </w:footnote>
  <w:footnote w:type="continuationSeparator" w:id="0">
    <w:p w14:paraId="3265D23E" w14:textId="77777777" w:rsidR="000626CD" w:rsidRDefault="000626CD" w:rsidP="0080694B">
      <w:r>
        <w:continuationSeparator/>
      </w:r>
    </w:p>
  </w:footnote>
  <w:footnote w:id="1">
    <w:p w14:paraId="64ADC2A4" w14:textId="77777777" w:rsidR="00397E2B" w:rsidRPr="007D2D9C" w:rsidRDefault="00397E2B" w:rsidP="008461FB">
      <w:pPr>
        <w:rPr>
          <w:sz w:val="20"/>
          <w:szCs w:val="20"/>
        </w:rPr>
      </w:pPr>
      <w:r w:rsidRPr="007D2D9C">
        <w:rPr>
          <w:sz w:val="20"/>
          <w:szCs w:val="20"/>
          <w:vertAlign w:val="superscript"/>
        </w:rPr>
        <w:footnoteRef/>
      </w:r>
      <w:r w:rsidRPr="007D2D9C">
        <w:rPr>
          <w:sz w:val="20"/>
          <w:szCs w:val="20"/>
        </w:rPr>
        <w:t xml:space="preserve"> Jamie A. Grant, </w:t>
      </w:r>
      <w:hyperlink r:id="rId1" w:history="1">
        <w:r w:rsidRPr="007D2D9C">
          <w:rPr>
            <w:color w:val="0000FF"/>
            <w:sz w:val="20"/>
            <w:szCs w:val="20"/>
            <w:u w:val="single"/>
          </w:rPr>
          <w:t>“Psalms 90–106,”</w:t>
        </w:r>
      </w:hyperlink>
      <w:r w:rsidRPr="007D2D9C">
        <w:rPr>
          <w:sz w:val="20"/>
          <w:szCs w:val="20"/>
        </w:rPr>
        <w:t xml:space="preserve"> in </w:t>
      </w:r>
      <w:r w:rsidRPr="007D2D9C">
        <w:rPr>
          <w:i/>
          <w:sz w:val="20"/>
          <w:szCs w:val="20"/>
        </w:rPr>
        <w:t>Psalms</w:t>
      </w:r>
      <w:r w:rsidRPr="007D2D9C">
        <w:rPr>
          <w:sz w:val="20"/>
          <w:szCs w:val="20"/>
        </w:rPr>
        <w:t>, ed. Terry Muck, vol. 2, The NIV Application Commentary (Grand Rapids, MI: Zondervan, 2018), 347.</w:t>
      </w:r>
    </w:p>
  </w:footnote>
  <w:footnote w:id="2">
    <w:p w14:paraId="54A4ABA2" w14:textId="77777777" w:rsidR="00397E2B" w:rsidRPr="007D2D9C" w:rsidRDefault="00397E2B" w:rsidP="008461FB">
      <w:pPr>
        <w:rPr>
          <w:sz w:val="20"/>
          <w:szCs w:val="20"/>
        </w:rPr>
      </w:pPr>
      <w:r w:rsidRPr="007D2D9C">
        <w:rPr>
          <w:sz w:val="20"/>
          <w:szCs w:val="20"/>
          <w:vertAlign w:val="superscript"/>
        </w:rPr>
        <w:footnoteRef/>
      </w:r>
      <w:r w:rsidRPr="007D2D9C">
        <w:rPr>
          <w:sz w:val="20"/>
          <w:szCs w:val="20"/>
        </w:rPr>
        <w:t xml:space="preserve"> C. H. Spurgeon, </w:t>
      </w:r>
      <w:hyperlink r:id="rId2" w:history="1">
        <w:r w:rsidRPr="007D2D9C">
          <w:rPr>
            <w:color w:val="0000FF"/>
            <w:sz w:val="20"/>
            <w:szCs w:val="20"/>
            <w:u w:val="single"/>
          </w:rPr>
          <w:t>“Under His Shadow,”</w:t>
        </w:r>
      </w:hyperlink>
      <w:r w:rsidRPr="007D2D9C">
        <w:rPr>
          <w:sz w:val="20"/>
          <w:szCs w:val="20"/>
        </w:rPr>
        <w:t xml:space="preserve"> in </w:t>
      </w:r>
      <w:r w:rsidRPr="007D2D9C">
        <w:rPr>
          <w:i/>
          <w:sz w:val="20"/>
          <w:szCs w:val="20"/>
        </w:rPr>
        <w:t>The Metropolitan Tabernacle Pulpit Sermons</w:t>
      </w:r>
      <w:r w:rsidRPr="007D2D9C">
        <w:rPr>
          <w:sz w:val="20"/>
          <w:szCs w:val="20"/>
        </w:rPr>
        <w:t>, vol. 57 (London: Passmore &amp; Alabaster, 1911), 434.</w:t>
      </w:r>
    </w:p>
  </w:footnote>
  <w:footnote w:id="3">
    <w:p w14:paraId="5F45F6C0" w14:textId="77777777" w:rsidR="00397E2B" w:rsidRPr="007D2D9C" w:rsidRDefault="00397E2B" w:rsidP="008461FB">
      <w:pPr>
        <w:rPr>
          <w:sz w:val="20"/>
          <w:szCs w:val="20"/>
        </w:rPr>
      </w:pPr>
      <w:r w:rsidRPr="007D2D9C">
        <w:rPr>
          <w:sz w:val="20"/>
          <w:szCs w:val="20"/>
          <w:vertAlign w:val="superscript"/>
        </w:rPr>
        <w:footnoteRef/>
      </w:r>
      <w:r w:rsidRPr="007D2D9C">
        <w:rPr>
          <w:sz w:val="20"/>
          <w:szCs w:val="20"/>
        </w:rPr>
        <w:t xml:space="preserve"> Jamie A. Grant, </w:t>
      </w:r>
      <w:hyperlink r:id="rId3" w:history="1">
        <w:r w:rsidRPr="007D2D9C">
          <w:rPr>
            <w:color w:val="0000FF"/>
            <w:sz w:val="20"/>
            <w:szCs w:val="20"/>
            <w:u w:val="single"/>
          </w:rPr>
          <w:t>“Psalms 90–106,”</w:t>
        </w:r>
      </w:hyperlink>
      <w:r w:rsidRPr="007D2D9C">
        <w:rPr>
          <w:sz w:val="20"/>
          <w:szCs w:val="20"/>
        </w:rPr>
        <w:t xml:space="preserve"> in </w:t>
      </w:r>
      <w:r w:rsidRPr="007D2D9C">
        <w:rPr>
          <w:i/>
          <w:sz w:val="20"/>
          <w:szCs w:val="20"/>
        </w:rPr>
        <w:t>Psalms</w:t>
      </w:r>
      <w:r w:rsidRPr="007D2D9C">
        <w:rPr>
          <w:sz w:val="20"/>
          <w:szCs w:val="20"/>
        </w:rPr>
        <w:t>, ed. Terry Muck, vol. 2, The NIV Application Commentary (Grand Rapids, MI: Zondervan, 2018), 356.</w:t>
      </w:r>
    </w:p>
  </w:footnote>
  <w:footnote w:id="4">
    <w:p w14:paraId="48EB3ED2" w14:textId="77777777" w:rsidR="00397E2B" w:rsidRPr="007D2D9C" w:rsidRDefault="00397E2B" w:rsidP="00C76EE6">
      <w:pPr>
        <w:rPr>
          <w:sz w:val="20"/>
          <w:szCs w:val="20"/>
        </w:rPr>
      </w:pPr>
      <w:r w:rsidRPr="007D2D9C">
        <w:rPr>
          <w:sz w:val="20"/>
          <w:szCs w:val="20"/>
          <w:vertAlign w:val="superscript"/>
        </w:rPr>
        <w:footnoteRef/>
      </w:r>
      <w:r w:rsidRPr="007D2D9C">
        <w:rPr>
          <w:sz w:val="20"/>
          <w:szCs w:val="20"/>
        </w:rPr>
        <w:t xml:space="preserve"> Robert L. Jr. Hubbard and Robert K. Johnston, </w:t>
      </w:r>
      <w:hyperlink r:id="rId4" w:history="1">
        <w:r w:rsidRPr="007D2D9C">
          <w:rPr>
            <w:color w:val="0000FF"/>
            <w:sz w:val="20"/>
            <w:szCs w:val="20"/>
            <w:u w:val="single"/>
          </w:rPr>
          <w:t>“Foreword,”</w:t>
        </w:r>
      </w:hyperlink>
      <w:r w:rsidRPr="007D2D9C">
        <w:rPr>
          <w:sz w:val="20"/>
          <w:szCs w:val="20"/>
        </w:rPr>
        <w:t xml:space="preserve"> in </w:t>
      </w:r>
      <w:r w:rsidRPr="007D2D9C">
        <w:rPr>
          <w:i/>
          <w:sz w:val="20"/>
          <w:szCs w:val="20"/>
        </w:rPr>
        <w:t>Psalms</w:t>
      </w:r>
      <w:r w:rsidRPr="007D2D9C">
        <w:rPr>
          <w:sz w:val="20"/>
          <w:szCs w:val="20"/>
        </w:rPr>
        <w:t xml:space="preserve">, ed. W. Ward </w:t>
      </w:r>
      <w:proofErr w:type="spellStart"/>
      <w:r w:rsidRPr="007D2D9C">
        <w:rPr>
          <w:sz w:val="20"/>
          <w:szCs w:val="20"/>
        </w:rPr>
        <w:t>Gasque</w:t>
      </w:r>
      <w:proofErr w:type="spellEnd"/>
      <w:r w:rsidRPr="007D2D9C">
        <w:rPr>
          <w:sz w:val="20"/>
          <w:szCs w:val="20"/>
        </w:rPr>
        <w:t>, Robert L. Hubbard Jr., and Robert K. Johnston, Understanding the Bible Commentary Series (Grand Rapids, MI: Baker Books, 2012), 362.</w:t>
      </w:r>
    </w:p>
  </w:footnote>
  <w:footnote w:id="5">
    <w:p w14:paraId="2DE763CB" w14:textId="77777777" w:rsidR="00397E2B" w:rsidRDefault="00397E2B" w:rsidP="00A234CA">
      <w:r w:rsidRPr="007D2D9C">
        <w:rPr>
          <w:sz w:val="20"/>
          <w:szCs w:val="20"/>
          <w:vertAlign w:val="superscript"/>
        </w:rPr>
        <w:footnoteRef/>
      </w:r>
      <w:r w:rsidRPr="007D2D9C">
        <w:rPr>
          <w:sz w:val="20"/>
          <w:szCs w:val="20"/>
        </w:rPr>
        <w:t xml:space="preserve"> C. H. Spurgeon, </w:t>
      </w:r>
      <w:hyperlink r:id="rId5" w:history="1">
        <w:r w:rsidRPr="007D2D9C">
          <w:rPr>
            <w:color w:val="0000FF"/>
            <w:sz w:val="20"/>
            <w:szCs w:val="20"/>
            <w:u w:val="single"/>
          </w:rPr>
          <w:t>“Under His Shadow,”</w:t>
        </w:r>
      </w:hyperlink>
      <w:r w:rsidRPr="007D2D9C">
        <w:rPr>
          <w:sz w:val="20"/>
          <w:szCs w:val="20"/>
        </w:rPr>
        <w:t xml:space="preserve"> in </w:t>
      </w:r>
      <w:r w:rsidRPr="007D2D9C">
        <w:rPr>
          <w:i/>
          <w:sz w:val="20"/>
          <w:szCs w:val="20"/>
        </w:rPr>
        <w:t>The Metropolitan Tabernacle Pulpit Sermons</w:t>
      </w:r>
      <w:r w:rsidRPr="007D2D9C">
        <w:rPr>
          <w:sz w:val="20"/>
          <w:szCs w:val="20"/>
        </w:rPr>
        <w:t>, vol. 57 (London: Passmore &amp; Alabaster, 1911), 436–437.</w:t>
      </w:r>
    </w:p>
  </w:footnote>
  <w:footnote w:id="6">
    <w:p w14:paraId="3CDAA518" w14:textId="77777777" w:rsidR="00397E2B" w:rsidRPr="00982998" w:rsidRDefault="00397E2B" w:rsidP="00073018">
      <w:pPr>
        <w:rPr>
          <w:sz w:val="20"/>
          <w:szCs w:val="20"/>
        </w:rPr>
      </w:pPr>
      <w:r w:rsidRPr="00982998">
        <w:rPr>
          <w:sz w:val="20"/>
          <w:szCs w:val="20"/>
          <w:vertAlign w:val="superscript"/>
        </w:rPr>
        <w:footnoteRef/>
      </w:r>
      <w:r w:rsidRPr="00982998">
        <w:rPr>
          <w:sz w:val="20"/>
          <w:szCs w:val="20"/>
        </w:rPr>
        <w:t xml:space="preserve"> James Montgomery </w:t>
      </w:r>
      <w:proofErr w:type="spellStart"/>
      <w:r w:rsidRPr="00982998">
        <w:rPr>
          <w:sz w:val="20"/>
          <w:szCs w:val="20"/>
        </w:rPr>
        <w:t>Boice</w:t>
      </w:r>
      <w:proofErr w:type="spellEnd"/>
      <w:r w:rsidRPr="00982998">
        <w:rPr>
          <w:sz w:val="20"/>
          <w:szCs w:val="20"/>
        </w:rPr>
        <w:t xml:space="preserve">, </w:t>
      </w:r>
      <w:hyperlink r:id="rId6" w:history="1">
        <w:r w:rsidRPr="00982998">
          <w:rPr>
            <w:i/>
            <w:color w:val="0000FF"/>
            <w:sz w:val="20"/>
            <w:szCs w:val="20"/>
            <w:u w:val="single"/>
          </w:rPr>
          <w:t>Psalms 42–106: An Expositional Commentary</w:t>
        </w:r>
      </w:hyperlink>
      <w:r w:rsidRPr="00982998">
        <w:rPr>
          <w:sz w:val="20"/>
          <w:szCs w:val="20"/>
        </w:rPr>
        <w:t xml:space="preserve"> (Grand Rapids, MI: Baker Books, 2005), 747–748.</w:t>
      </w:r>
    </w:p>
  </w:footnote>
  <w:footnote w:id="7">
    <w:p w14:paraId="6807CDED" w14:textId="77777777" w:rsidR="00397E2B" w:rsidRPr="00982998" w:rsidRDefault="00397E2B" w:rsidP="00397E2B">
      <w:pPr>
        <w:rPr>
          <w:sz w:val="20"/>
          <w:szCs w:val="20"/>
        </w:rPr>
      </w:pPr>
      <w:r w:rsidRPr="00982998">
        <w:rPr>
          <w:sz w:val="20"/>
          <w:szCs w:val="20"/>
          <w:vertAlign w:val="superscript"/>
        </w:rPr>
        <w:footnoteRef/>
      </w:r>
      <w:r w:rsidRPr="00982998">
        <w:rPr>
          <w:sz w:val="20"/>
          <w:szCs w:val="20"/>
        </w:rPr>
        <w:t xml:space="preserve"> C. H. Spurgeon, </w:t>
      </w:r>
      <w:hyperlink r:id="rId7" w:history="1">
        <w:r w:rsidRPr="00982998">
          <w:rPr>
            <w:color w:val="0000FF"/>
            <w:sz w:val="20"/>
            <w:szCs w:val="20"/>
            <w:u w:val="single"/>
          </w:rPr>
          <w:t>“Under His Shadow,”</w:t>
        </w:r>
      </w:hyperlink>
      <w:r w:rsidRPr="00982998">
        <w:rPr>
          <w:sz w:val="20"/>
          <w:szCs w:val="20"/>
        </w:rPr>
        <w:t xml:space="preserve"> in </w:t>
      </w:r>
      <w:r w:rsidRPr="00982998">
        <w:rPr>
          <w:i/>
          <w:sz w:val="20"/>
          <w:szCs w:val="20"/>
        </w:rPr>
        <w:t>The Metropolitan Tabernacle Pulpit Sermons</w:t>
      </w:r>
      <w:r w:rsidRPr="00982998">
        <w:rPr>
          <w:sz w:val="20"/>
          <w:szCs w:val="20"/>
        </w:rPr>
        <w:t>, vol. 57 (London: Passmore &amp; Alabaster, 1911), 436.</w:t>
      </w:r>
    </w:p>
  </w:footnote>
  <w:footnote w:id="8">
    <w:p w14:paraId="22E2BBD4" w14:textId="77777777" w:rsidR="00397E2B" w:rsidRPr="00982998" w:rsidRDefault="00397E2B" w:rsidP="00397E2B">
      <w:pPr>
        <w:rPr>
          <w:sz w:val="20"/>
          <w:szCs w:val="20"/>
        </w:rPr>
      </w:pPr>
      <w:r w:rsidRPr="00982998">
        <w:rPr>
          <w:sz w:val="20"/>
          <w:szCs w:val="20"/>
          <w:vertAlign w:val="superscript"/>
        </w:rPr>
        <w:footnoteRef/>
      </w:r>
      <w:r w:rsidRPr="00982998">
        <w:rPr>
          <w:sz w:val="20"/>
          <w:szCs w:val="20"/>
        </w:rPr>
        <w:t xml:space="preserve"> C. H. Spurgeon, </w:t>
      </w:r>
      <w:hyperlink r:id="rId8" w:history="1">
        <w:r w:rsidRPr="00982998">
          <w:rPr>
            <w:color w:val="0000FF"/>
            <w:sz w:val="20"/>
            <w:szCs w:val="20"/>
            <w:u w:val="single"/>
          </w:rPr>
          <w:t>“Under His Shadow,”</w:t>
        </w:r>
      </w:hyperlink>
      <w:r w:rsidRPr="00982998">
        <w:rPr>
          <w:sz w:val="20"/>
          <w:szCs w:val="20"/>
        </w:rPr>
        <w:t xml:space="preserve"> in </w:t>
      </w:r>
      <w:r w:rsidRPr="00982998">
        <w:rPr>
          <w:i/>
          <w:sz w:val="20"/>
          <w:szCs w:val="20"/>
        </w:rPr>
        <w:t>The Metropolitan Tabernacle Pulpit Sermons</w:t>
      </w:r>
      <w:r w:rsidRPr="00982998">
        <w:rPr>
          <w:sz w:val="20"/>
          <w:szCs w:val="20"/>
        </w:rPr>
        <w:t>, vol. 57 (London: Passmore &amp; Alabaster, 1911), 438.</w:t>
      </w:r>
    </w:p>
  </w:footnote>
  <w:footnote w:id="9">
    <w:p w14:paraId="4DFE47B2" w14:textId="77777777" w:rsidR="00397E2B" w:rsidRPr="00982998" w:rsidRDefault="00397E2B" w:rsidP="00397E2B">
      <w:pPr>
        <w:rPr>
          <w:sz w:val="20"/>
          <w:szCs w:val="20"/>
        </w:rPr>
      </w:pPr>
      <w:r w:rsidRPr="00982998">
        <w:rPr>
          <w:sz w:val="20"/>
          <w:szCs w:val="20"/>
          <w:vertAlign w:val="superscript"/>
        </w:rPr>
        <w:footnoteRef/>
      </w:r>
      <w:r w:rsidRPr="00982998">
        <w:rPr>
          <w:sz w:val="20"/>
          <w:szCs w:val="20"/>
        </w:rPr>
        <w:t xml:space="preserve"> C. H. Spurgeon, </w:t>
      </w:r>
      <w:hyperlink r:id="rId9" w:history="1">
        <w:r w:rsidRPr="00982998">
          <w:rPr>
            <w:i/>
            <w:color w:val="0000FF"/>
            <w:sz w:val="20"/>
            <w:szCs w:val="20"/>
            <w:u w:val="single"/>
          </w:rPr>
          <w:t>The Treasury of David: Psalms 88-110</w:t>
        </w:r>
      </w:hyperlink>
      <w:r w:rsidRPr="00982998">
        <w:rPr>
          <w:sz w:val="20"/>
          <w:szCs w:val="20"/>
        </w:rPr>
        <w:t>, vol. 4 (London; Edinburgh; New York: Marshall Brothers, n.d.), 89.</w:t>
      </w:r>
    </w:p>
  </w:footnote>
  <w:footnote w:id="10">
    <w:p w14:paraId="162FA45F" w14:textId="77777777" w:rsidR="00A549AF" w:rsidRPr="00982998" w:rsidRDefault="00A549AF" w:rsidP="00A549AF">
      <w:pPr>
        <w:rPr>
          <w:sz w:val="20"/>
          <w:szCs w:val="20"/>
        </w:rPr>
      </w:pPr>
      <w:r w:rsidRPr="00982998">
        <w:rPr>
          <w:sz w:val="20"/>
          <w:szCs w:val="20"/>
          <w:vertAlign w:val="superscript"/>
        </w:rPr>
        <w:footnoteRef/>
      </w:r>
      <w:r w:rsidRPr="00982998">
        <w:rPr>
          <w:sz w:val="20"/>
          <w:szCs w:val="20"/>
        </w:rPr>
        <w:t xml:space="preserve"> C. H. Spurgeon, </w:t>
      </w:r>
      <w:hyperlink r:id="rId10" w:history="1">
        <w:r w:rsidRPr="00982998">
          <w:rPr>
            <w:i/>
            <w:color w:val="0000FF"/>
            <w:sz w:val="20"/>
            <w:szCs w:val="20"/>
            <w:u w:val="single"/>
          </w:rPr>
          <w:t>The Treasury of David: Psalms 88-110</w:t>
        </w:r>
      </w:hyperlink>
      <w:r w:rsidRPr="00982998">
        <w:rPr>
          <w:sz w:val="20"/>
          <w:szCs w:val="20"/>
        </w:rPr>
        <w:t>, vol. 4 (London; Edinburgh; New York: Marshall Brothers, n.d.), 89.</w:t>
      </w:r>
    </w:p>
  </w:footnote>
  <w:footnote w:id="11">
    <w:p w14:paraId="5A2E84F8" w14:textId="77777777" w:rsidR="00A549AF" w:rsidRPr="00982998" w:rsidRDefault="00A549AF" w:rsidP="00A549AF">
      <w:pPr>
        <w:rPr>
          <w:sz w:val="20"/>
          <w:szCs w:val="20"/>
        </w:rPr>
      </w:pPr>
      <w:r w:rsidRPr="00982998">
        <w:rPr>
          <w:sz w:val="20"/>
          <w:szCs w:val="20"/>
          <w:vertAlign w:val="superscript"/>
        </w:rPr>
        <w:footnoteRef/>
      </w:r>
      <w:r w:rsidRPr="00982998">
        <w:rPr>
          <w:sz w:val="20"/>
          <w:szCs w:val="20"/>
        </w:rPr>
        <w:t xml:space="preserve"> C. H. Spurgeon, </w:t>
      </w:r>
      <w:hyperlink r:id="rId11" w:history="1">
        <w:r w:rsidRPr="00982998">
          <w:rPr>
            <w:color w:val="0000FF"/>
            <w:sz w:val="20"/>
            <w:szCs w:val="20"/>
            <w:u w:val="single"/>
          </w:rPr>
          <w:t>“Under His Shadow,”</w:t>
        </w:r>
      </w:hyperlink>
      <w:r w:rsidRPr="00982998">
        <w:rPr>
          <w:sz w:val="20"/>
          <w:szCs w:val="20"/>
        </w:rPr>
        <w:t xml:space="preserve"> in </w:t>
      </w:r>
      <w:r w:rsidRPr="00982998">
        <w:rPr>
          <w:i/>
          <w:sz w:val="20"/>
          <w:szCs w:val="20"/>
        </w:rPr>
        <w:t>The Metropolitan Tabernacle Pulpit Sermons</w:t>
      </w:r>
      <w:r w:rsidRPr="00982998">
        <w:rPr>
          <w:sz w:val="20"/>
          <w:szCs w:val="20"/>
        </w:rPr>
        <w:t>, vol. 57 (London: Passmore &amp; Alabaster, 1911), 436.</w:t>
      </w:r>
    </w:p>
  </w:footnote>
  <w:footnote w:id="12">
    <w:p w14:paraId="7582A193" w14:textId="77777777" w:rsidR="00C027E9" w:rsidRPr="00982998" w:rsidRDefault="00C027E9" w:rsidP="00C027E9">
      <w:pPr>
        <w:rPr>
          <w:sz w:val="20"/>
          <w:szCs w:val="20"/>
        </w:rPr>
      </w:pPr>
      <w:r w:rsidRPr="00982998">
        <w:rPr>
          <w:sz w:val="20"/>
          <w:szCs w:val="20"/>
          <w:vertAlign w:val="superscript"/>
        </w:rPr>
        <w:footnoteRef/>
      </w:r>
      <w:r w:rsidRPr="00982998">
        <w:rPr>
          <w:sz w:val="20"/>
          <w:szCs w:val="20"/>
        </w:rPr>
        <w:t xml:space="preserve"> C. H. Spurgeon, </w:t>
      </w:r>
      <w:hyperlink r:id="rId12" w:history="1">
        <w:r w:rsidRPr="00982998">
          <w:rPr>
            <w:color w:val="0000FF"/>
            <w:sz w:val="20"/>
            <w:szCs w:val="20"/>
            <w:u w:val="single"/>
          </w:rPr>
          <w:t>“Under His Shadow,”</w:t>
        </w:r>
      </w:hyperlink>
      <w:r w:rsidRPr="00982998">
        <w:rPr>
          <w:sz w:val="20"/>
          <w:szCs w:val="20"/>
        </w:rPr>
        <w:t xml:space="preserve"> in </w:t>
      </w:r>
      <w:r w:rsidRPr="00982998">
        <w:rPr>
          <w:i/>
          <w:sz w:val="20"/>
          <w:szCs w:val="20"/>
        </w:rPr>
        <w:t>The Metropolitan Tabernacle Pulpit Sermons</w:t>
      </w:r>
      <w:r w:rsidRPr="00982998">
        <w:rPr>
          <w:sz w:val="20"/>
          <w:szCs w:val="20"/>
        </w:rPr>
        <w:t>, vol. 57 (London: Passmore &amp; Alabaster, 1911), 440.</w:t>
      </w:r>
    </w:p>
  </w:footnote>
  <w:footnote w:id="13">
    <w:p w14:paraId="550E42CF" w14:textId="77777777" w:rsidR="00C027E9" w:rsidRPr="00982998" w:rsidRDefault="00C027E9" w:rsidP="00C027E9">
      <w:pPr>
        <w:rPr>
          <w:sz w:val="20"/>
          <w:szCs w:val="20"/>
        </w:rPr>
      </w:pPr>
      <w:r w:rsidRPr="00982998">
        <w:rPr>
          <w:sz w:val="20"/>
          <w:szCs w:val="20"/>
          <w:vertAlign w:val="superscript"/>
        </w:rPr>
        <w:footnoteRef/>
      </w:r>
      <w:r w:rsidRPr="00982998">
        <w:rPr>
          <w:sz w:val="20"/>
          <w:szCs w:val="20"/>
        </w:rPr>
        <w:t xml:space="preserve"> C. H. Spurgeon, </w:t>
      </w:r>
      <w:hyperlink r:id="rId13" w:history="1">
        <w:r w:rsidRPr="00982998">
          <w:rPr>
            <w:color w:val="0000FF"/>
            <w:sz w:val="20"/>
            <w:szCs w:val="20"/>
            <w:u w:val="single"/>
          </w:rPr>
          <w:t>“Under His Shadow,”</w:t>
        </w:r>
      </w:hyperlink>
      <w:r w:rsidRPr="00982998">
        <w:rPr>
          <w:sz w:val="20"/>
          <w:szCs w:val="20"/>
        </w:rPr>
        <w:t xml:space="preserve"> in </w:t>
      </w:r>
      <w:r w:rsidRPr="00982998">
        <w:rPr>
          <w:i/>
          <w:sz w:val="20"/>
          <w:szCs w:val="20"/>
        </w:rPr>
        <w:t>The Metropolitan Tabernacle Pulpit Sermons</w:t>
      </w:r>
      <w:r w:rsidRPr="00982998">
        <w:rPr>
          <w:sz w:val="20"/>
          <w:szCs w:val="20"/>
        </w:rPr>
        <w:t>, vol. 57 (London: Passmore &amp; Alabaster, 1911), 434.</w:t>
      </w:r>
    </w:p>
  </w:footnote>
  <w:footnote w:id="14">
    <w:p w14:paraId="56D2FD1E" w14:textId="77777777" w:rsidR="00C027E9" w:rsidRPr="00982998" w:rsidRDefault="00C027E9" w:rsidP="00C027E9">
      <w:pPr>
        <w:rPr>
          <w:sz w:val="20"/>
          <w:szCs w:val="20"/>
        </w:rPr>
      </w:pPr>
      <w:r w:rsidRPr="00982998">
        <w:rPr>
          <w:sz w:val="20"/>
          <w:szCs w:val="20"/>
          <w:vertAlign w:val="superscript"/>
        </w:rPr>
        <w:footnoteRef/>
      </w:r>
      <w:r w:rsidRPr="00982998">
        <w:rPr>
          <w:sz w:val="20"/>
          <w:szCs w:val="20"/>
        </w:rPr>
        <w:t xml:space="preserve"> C. H. Spurgeon, </w:t>
      </w:r>
      <w:hyperlink r:id="rId14" w:history="1">
        <w:r w:rsidRPr="00982998">
          <w:rPr>
            <w:color w:val="0000FF"/>
            <w:sz w:val="20"/>
            <w:szCs w:val="20"/>
            <w:u w:val="single"/>
          </w:rPr>
          <w:t>“Under His Shadow,”</w:t>
        </w:r>
      </w:hyperlink>
      <w:r w:rsidRPr="00982998">
        <w:rPr>
          <w:sz w:val="20"/>
          <w:szCs w:val="20"/>
        </w:rPr>
        <w:t xml:space="preserve"> in </w:t>
      </w:r>
      <w:r w:rsidRPr="00982998">
        <w:rPr>
          <w:i/>
          <w:sz w:val="20"/>
          <w:szCs w:val="20"/>
        </w:rPr>
        <w:t>The Metropolitan Tabernacle Pulpit Sermons</w:t>
      </w:r>
      <w:r w:rsidRPr="00982998">
        <w:rPr>
          <w:sz w:val="20"/>
          <w:szCs w:val="20"/>
        </w:rPr>
        <w:t>, vol. 57 (London: Passmore &amp; Alabaster, 1911), 436.</w:t>
      </w:r>
    </w:p>
  </w:footnote>
  <w:footnote w:id="15">
    <w:p w14:paraId="0D82DF22" w14:textId="77777777" w:rsidR="00BA3C28" w:rsidRPr="00982998" w:rsidRDefault="00BA3C28" w:rsidP="00BA3C28">
      <w:pPr>
        <w:rPr>
          <w:sz w:val="20"/>
          <w:szCs w:val="20"/>
        </w:rPr>
      </w:pPr>
      <w:r w:rsidRPr="00982998">
        <w:rPr>
          <w:sz w:val="20"/>
          <w:szCs w:val="20"/>
          <w:vertAlign w:val="superscript"/>
        </w:rPr>
        <w:footnoteRef/>
      </w:r>
      <w:r w:rsidRPr="00982998">
        <w:rPr>
          <w:sz w:val="20"/>
          <w:szCs w:val="20"/>
        </w:rPr>
        <w:t xml:space="preserve"> C. H. Spurgeon, </w:t>
      </w:r>
      <w:hyperlink r:id="rId15" w:history="1">
        <w:r w:rsidRPr="00982998">
          <w:rPr>
            <w:color w:val="0000FF"/>
            <w:sz w:val="20"/>
            <w:szCs w:val="20"/>
            <w:u w:val="single"/>
          </w:rPr>
          <w:t>“Under His Shadow,”</w:t>
        </w:r>
      </w:hyperlink>
      <w:r w:rsidRPr="00982998">
        <w:rPr>
          <w:sz w:val="20"/>
          <w:szCs w:val="20"/>
        </w:rPr>
        <w:t xml:space="preserve"> in </w:t>
      </w:r>
      <w:r w:rsidRPr="00982998">
        <w:rPr>
          <w:i/>
          <w:sz w:val="20"/>
          <w:szCs w:val="20"/>
        </w:rPr>
        <w:t>The Metropolitan Tabernacle Pulpit Sermons</w:t>
      </w:r>
      <w:r w:rsidRPr="00982998">
        <w:rPr>
          <w:sz w:val="20"/>
          <w:szCs w:val="20"/>
        </w:rPr>
        <w:t>, vol. 57 (London: Passmore &amp; Alabaster, 1911), 434.</w:t>
      </w:r>
    </w:p>
  </w:footnote>
  <w:footnote w:id="16">
    <w:p w14:paraId="2303B8B5" w14:textId="77777777" w:rsidR="00DF3E79" w:rsidRPr="007D2628" w:rsidRDefault="00DF3E79" w:rsidP="00DF3E79">
      <w:pPr>
        <w:rPr>
          <w:sz w:val="20"/>
          <w:szCs w:val="20"/>
        </w:rPr>
      </w:pPr>
      <w:r w:rsidRPr="007D2628">
        <w:rPr>
          <w:sz w:val="20"/>
          <w:szCs w:val="20"/>
          <w:vertAlign w:val="superscript"/>
        </w:rPr>
        <w:footnoteRef/>
      </w:r>
      <w:r w:rsidRPr="007D2628">
        <w:rPr>
          <w:sz w:val="20"/>
          <w:szCs w:val="20"/>
        </w:rPr>
        <w:t xml:space="preserve"> James Montgomery </w:t>
      </w:r>
      <w:proofErr w:type="spellStart"/>
      <w:r w:rsidRPr="007D2628">
        <w:rPr>
          <w:sz w:val="20"/>
          <w:szCs w:val="20"/>
        </w:rPr>
        <w:t>Boice</w:t>
      </w:r>
      <w:proofErr w:type="spellEnd"/>
      <w:r w:rsidRPr="007D2628">
        <w:rPr>
          <w:sz w:val="20"/>
          <w:szCs w:val="20"/>
        </w:rPr>
        <w:t xml:space="preserve">, </w:t>
      </w:r>
      <w:hyperlink r:id="rId16" w:history="1">
        <w:r w:rsidRPr="007D2628">
          <w:rPr>
            <w:i/>
            <w:color w:val="0000FF"/>
            <w:sz w:val="20"/>
            <w:szCs w:val="20"/>
            <w:u w:val="single"/>
          </w:rPr>
          <w:t>Psalms 42–106: An Expositional Commentary</w:t>
        </w:r>
      </w:hyperlink>
      <w:r w:rsidRPr="007D2628">
        <w:rPr>
          <w:sz w:val="20"/>
          <w:szCs w:val="20"/>
        </w:rPr>
        <w:t xml:space="preserve"> (Grand Rapids, MI: Baker Books, 2005), 748.</w:t>
      </w:r>
    </w:p>
  </w:footnote>
  <w:footnote w:id="17">
    <w:p w14:paraId="7A627F0D" w14:textId="77777777" w:rsidR="00C5332F" w:rsidRPr="007D2628" w:rsidRDefault="00C5332F" w:rsidP="00C5332F">
      <w:pPr>
        <w:rPr>
          <w:sz w:val="20"/>
          <w:szCs w:val="20"/>
        </w:rPr>
      </w:pPr>
      <w:r w:rsidRPr="007D2628">
        <w:rPr>
          <w:sz w:val="20"/>
          <w:szCs w:val="20"/>
          <w:vertAlign w:val="superscript"/>
        </w:rPr>
        <w:footnoteRef/>
      </w:r>
      <w:r w:rsidRPr="007D2628">
        <w:rPr>
          <w:sz w:val="20"/>
          <w:szCs w:val="20"/>
        </w:rPr>
        <w:t xml:space="preserve"> C. H. Spurgeon, </w:t>
      </w:r>
      <w:hyperlink r:id="rId17" w:history="1">
        <w:r w:rsidRPr="007D2628">
          <w:rPr>
            <w:color w:val="0000FF"/>
            <w:sz w:val="20"/>
            <w:szCs w:val="20"/>
            <w:u w:val="single"/>
          </w:rPr>
          <w:t>“Under His Shadow,”</w:t>
        </w:r>
      </w:hyperlink>
      <w:r w:rsidRPr="007D2628">
        <w:rPr>
          <w:sz w:val="20"/>
          <w:szCs w:val="20"/>
        </w:rPr>
        <w:t xml:space="preserve"> in </w:t>
      </w:r>
      <w:r w:rsidRPr="007D2628">
        <w:rPr>
          <w:i/>
          <w:sz w:val="20"/>
          <w:szCs w:val="20"/>
        </w:rPr>
        <w:t>The Metropolitan Tabernacle Pulpit Sermons</w:t>
      </w:r>
      <w:r w:rsidRPr="007D2628">
        <w:rPr>
          <w:sz w:val="20"/>
          <w:szCs w:val="20"/>
        </w:rPr>
        <w:t>, vol. 57 (London: Passmore &amp; Alabaster, 1911), 438–439.</w:t>
      </w:r>
    </w:p>
  </w:footnote>
  <w:footnote w:id="18">
    <w:p w14:paraId="78A4B0BD" w14:textId="77777777" w:rsidR="00B64654" w:rsidRPr="007D2628" w:rsidRDefault="00B64654" w:rsidP="00B64654">
      <w:pPr>
        <w:rPr>
          <w:sz w:val="20"/>
          <w:szCs w:val="20"/>
        </w:rPr>
      </w:pPr>
      <w:r w:rsidRPr="007D2628">
        <w:rPr>
          <w:sz w:val="20"/>
          <w:szCs w:val="20"/>
          <w:vertAlign w:val="superscript"/>
        </w:rPr>
        <w:footnoteRef/>
      </w:r>
      <w:r w:rsidRPr="007D2628">
        <w:rPr>
          <w:sz w:val="20"/>
          <w:szCs w:val="20"/>
        </w:rPr>
        <w:t xml:space="preserve"> C. H. Spurgeon, </w:t>
      </w:r>
      <w:hyperlink r:id="rId18" w:history="1">
        <w:r w:rsidRPr="007D2628">
          <w:rPr>
            <w:color w:val="0000FF"/>
            <w:sz w:val="20"/>
            <w:szCs w:val="20"/>
            <w:u w:val="single"/>
          </w:rPr>
          <w:t>“Under His Shadow,”</w:t>
        </w:r>
      </w:hyperlink>
      <w:r w:rsidRPr="007D2628">
        <w:rPr>
          <w:sz w:val="20"/>
          <w:szCs w:val="20"/>
        </w:rPr>
        <w:t xml:space="preserve"> in </w:t>
      </w:r>
      <w:r w:rsidRPr="007D2628">
        <w:rPr>
          <w:i/>
          <w:sz w:val="20"/>
          <w:szCs w:val="20"/>
        </w:rPr>
        <w:t>The Metropolitan Tabernacle Pulpit Sermons</w:t>
      </w:r>
      <w:r w:rsidRPr="007D2628">
        <w:rPr>
          <w:sz w:val="20"/>
          <w:szCs w:val="20"/>
        </w:rPr>
        <w:t>, vol. 57 (London: Passmore &amp; Alabaster, 1911), 440.</w:t>
      </w:r>
    </w:p>
  </w:footnote>
  <w:footnote w:id="19">
    <w:p w14:paraId="6A5E99E0" w14:textId="77777777" w:rsidR="00744ADA" w:rsidRPr="007D2628" w:rsidRDefault="00744ADA" w:rsidP="00744ADA">
      <w:pPr>
        <w:rPr>
          <w:sz w:val="20"/>
          <w:szCs w:val="20"/>
        </w:rPr>
      </w:pPr>
      <w:r w:rsidRPr="007D2628">
        <w:rPr>
          <w:sz w:val="20"/>
          <w:szCs w:val="20"/>
          <w:vertAlign w:val="superscript"/>
        </w:rPr>
        <w:footnoteRef/>
      </w:r>
      <w:r w:rsidRPr="007D2628">
        <w:rPr>
          <w:sz w:val="20"/>
          <w:szCs w:val="20"/>
        </w:rPr>
        <w:t xml:space="preserve"> C. H. Spurgeon, </w:t>
      </w:r>
      <w:hyperlink r:id="rId19" w:history="1">
        <w:r w:rsidRPr="007D2628">
          <w:rPr>
            <w:color w:val="0000FF"/>
            <w:sz w:val="20"/>
            <w:szCs w:val="20"/>
            <w:u w:val="single"/>
          </w:rPr>
          <w:t>“Under His Shadow,”</w:t>
        </w:r>
      </w:hyperlink>
      <w:r w:rsidRPr="007D2628">
        <w:rPr>
          <w:sz w:val="20"/>
          <w:szCs w:val="20"/>
        </w:rPr>
        <w:t xml:space="preserve"> in </w:t>
      </w:r>
      <w:r w:rsidRPr="007D2628">
        <w:rPr>
          <w:i/>
          <w:sz w:val="20"/>
          <w:szCs w:val="20"/>
        </w:rPr>
        <w:t>The Metropolitan Tabernacle Pulpit Sermons</w:t>
      </w:r>
      <w:r w:rsidRPr="007D2628">
        <w:rPr>
          <w:sz w:val="20"/>
          <w:szCs w:val="20"/>
        </w:rPr>
        <w:t>, vol. 57 (London: Passmore &amp; Alabaster, 1911), 440.</w:t>
      </w:r>
    </w:p>
  </w:footnote>
  <w:footnote w:id="20">
    <w:p w14:paraId="4F902570" w14:textId="77777777" w:rsidR="00744ADA" w:rsidRPr="007D2628" w:rsidRDefault="00744ADA" w:rsidP="00744ADA">
      <w:pPr>
        <w:rPr>
          <w:sz w:val="20"/>
          <w:szCs w:val="20"/>
        </w:rPr>
      </w:pPr>
      <w:r w:rsidRPr="007D2628">
        <w:rPr>
          <w:sz w:val="20"/>
          <w:szCs w:val="20"/>
          <w:vertAlign w:val="superscript"/>
        </w:rPr>
        <w:footnoteRef/>
      </w:r>
      <w:r w:rsidRPr="007D2628">
        <w:rPr>
          <w:sz w:val="20"/>
          <w:szCs w:val="20"/>
        </w:rPr>
        <w:t xml:space="preserve"> Willem A. </w:t>
      </w:r>
      <w:proofErr w:type="spellStart"/>
      <w:r w:rsidRPr="007D2628">
        <w:rPr>
          <w:sz w:val="20"/>
          <w:szCs w:val="20"/>
        </w:rPr>
        <w:t>VanGemeren</w:t>
      </w:r>
      <w:proofErr w:type="spellEnd"/>
      <w:r w:rsidRPr="007D2628">
        <w:rPr>
          <w:sz w:val="20"/>
          <w:szCs w:val="20"/>
        </w:rPr>
        <w:t xml:space="preserve">, </w:t>
      </w:r>
      <w:hyperlink r:id="rId20" w:history="1">
        <w:r w:rsidRPr="007D2628">
          <w:rPr>
            <w:color w:val="0000FF"/>
            <w:sz w:val="20"/>
            <w:szCs w:val="20"/>
            <w:u w:val="single"/>
          </w:rPr>
          <w:t>“Psalms,”</w:t>
        </w:r>
      </w:hyperlink>
      <w:r w:rsidRPr="007D2628">
        <w:rPr>
          <w:sz w:val="20"/>
          <w:szCs w:val="20"/>
        </w:rPr>
        <w:t xml:space="preserve"> in </w:t>
      </w:r>
      <w:r w:rsidRPr="007D2628">
        <w:rPr>
          <w:i/>
          <w:sz w:val="20"/>
          <w:szCs w:val="20"/>
        </w:rPr>
        <w:t>The Expositor’s Bible Commentary: Psalms, Proverbs, Ecclesiastes, Song of Songs</w:t>
      </w:r>
      <w:r w:rsidRPr="007D2628">
        <w:rPr>
          <w:sz w:val="20"/>
          <w:szCs w:val="20"/>
        </w:rPr>
        <w:t xml:space="preserve">, ed. Frank E. </w:t>
      </w:r>
      <w:proofErr w:type="spellStart"/>
      <w:r w:rsidRPr="007D2628">
        <w:rPr>
          <w:sz w:val="20"/>
          <w:szCs w:val="20"/>
        </w:rPr>
        <w:t>Gaebelein</w:t>
      </w:r>
      <w:proofErr w:type="spellEnd"/>
      <w:r w:rsidRPr="007D2628">
        <w:rPr>
          <w:sz w:val="20"/>
          <w:szCs w:val="20"/>
        </w:rPr>
        <w:t>, vol. 5 (Grand Rapids, MI: Zondervan Publishing House, 1991), 600.</w:t>
      </w:r>
    </w:p>
  </w:footnote>
  <w:footnote w:id="21">
    <w:p w14:paraId="34901AA1" w14:textId="77777777" w:rsidR="00744ADA" w:rsidRPr="001773E0" w:rsidRDefault="00744ADA" w:rsidP="00744ADA">
      <w:pPr>
        <w:rPr>
          <w:sz w:val="20"/>
          <w:szCs w:val="20"/>
        </w:rPr>
      </w:pPr>
      <w:r w:rsidRPr="001773E0">
        <w:rPr>
          <w:sz w:val="20"/>
          <w:szCs w:val="20"/>
          <w:vertAlign w:val="superscript"/>
        </w:rPr>
        <w:footnoteRef/>
      </w:r>
      <w:r w:rsidRPr="001773E0">
        <w:rPr>
          <w:sz w:val="20"/>
          <w:szCs w:val="20"/>
        </w:rPr>
        <w:t xml:space="preserve"> Jamie A. Grant, </w:t>
      </w:r>
      <w:hyperlink r:id="rId21" w:history="1">
        <w:r w:rsidRPr="001773E0">
          <w:rPr>
            <w:color w:val="0000FF"/>
            <w:sz w:val="20"/>
            <w:szCs w:val="20"/>
            <w:u w:val="single"/>
          </w:rPr>
          <w:t>“Psalms 90–106,”</w:t>
        </w:r>
      </w:hyperlink>
      <w:r w:rsidRPr="001773E0">
        <w:rPr>
          <w:sz w:val="20"/>
          <w:szCs w:val="20"/>
        </w:rPr>
        <w:t xml:space="preserve"> in </w:t>
      </w:r>
      <w:r w:rsidRPr="001773E0">
        <w:rPr>
          <w:i/>
          <w:sz w:val="20"/>
          <w:szCs w:val="20"/>
        </w:rPr>
        <w:t>Psalms</w:t>
      </w:r>
      <w:r w:rsidRPr="001773E0">
        <w:rPr>
          <w:sz w:val="20"/>
          <w:szCs w:val="20"/>
        </w:rPr>
        <w:t>, ed. Terry Muck, vol. 2, The NIV Application Commentary (Grand Rapids, MI: Zondervan, 2018), 349.</w:t>
      </w:r>
    </w:p>
  </w:footnote>
  <w:footnote w:id="22">
    <w:p w14:paraId="75AA6409" w14:textId="77777777" w:rsidR="00744ADA" w:rsidRPr="001773E0" w:rsidRDefault="00744ADA" w:rsidP="00744ADA">
      <w:pPr>
        <w:rPr>
          <w:sz w:val="20"/>
          <w:szCs w:val="20"/>
        </w:rPr>
      </w:pPr>
      <w:r w:rsidRPr="001773E0">
        <w:rPr>
          <w:sz w:val="20"/>
          <w:szCs w:val="20"/>
          <w:vertAlign w:val="superscript"/>
        </w:rPr>
        <w:footnoteRef/>
      </w:r>
      <w:r w:rsidRPr="001773E0">
        <w:rPr>
          <w:sz w:val="20"/>
          <w:szCs w:val="20"/>
        </w:rPr>
        <w:t xml:space="preserve"> Willem A. </w:t>
      </w:r>
      <w:proofErr w:type="spellStart"/>
      <w:r w:rsidRPr="001773E0">
        <w:rPr>
          <w:sz w:val="20"/>
          <w:szCs w:val="20"/>
        </w:rPr>
        <w:t>VanGemeren</w:t>
      </w:r>
      <w:proofErr w:type="spellEnd"/>
      <w:r w:rsidRPr="001773E0">
        <w:rPr>
          <w:sz w:val="20"/>
          <w:szCs w:val="20"/>
        </w:rPr>
        <w:t xml:space="preserve">, </w:t>
      </w:r>
      <w:hyperlink r:id="rId22" w:history="1">
        <w:r w:rsidRPr="001773E0">
          <w:rPr>
            <w:color w:val="0000FF"/>
            <w:sz w:val="20"/>
            <w:szCs w:val="20"/>
            <w:u w:val="single"/>
          </w:rPr>
          <w:t>“Psalms,”</w:t>
        </w:r>
      </w:hyperlink>
      <w:r w:rsidRPr="001773E0">
        <w:rPr>
          <w:sz w:val="20"/>
          <w:szCs w:val="20"/>
        </w:rPr>
        <w:t xml:space="preserve"> in </w:t>
      </w:r>
      <w:r w:rsidRPr="001773E0">
        <w:rPr>
          <w:i/>
          <w:sz w:val="20"/>
          <w:szCs w:val="20"/>
        </w:rPr>
        <w:t>The Expositor’s Bible Commentary: Psalms, Proverbs, Ecclesiastes, Song of Songs</w:t>
      </w:r>
      <w:r w:rsidRPr="001773E0">
        <w:rPr>
          <w:sz w:val="20"/>
          <w:szCs w:val="20"/>
        </w:rPr>
        <w:t xml:space="preserve">, ed. Frank E. </w:t>
      </w:r>
      <w:proofErr w:type="spellStart"/>
      <w:r w:rsidRPr="001773E0">
        <w:rPr>
          <w:sz w:val="20"/>
          <w:szCs w:val="20"/>
        </w:rPr>
        <w:t>Gaebelein</w:t>
      </w:r>
      <w:proofErr w:type="spellEnd"/>
      <w:r w:rsidRPr="001773E0">
        <w:rPr>
          <w:sz w:val="20"/>
          <w:szCs w:val="20"/>
        </w:rPr>
        <w:t>, vol. 5 (Grand Rapids, MI: Zondervan Publishing House, 1991), 600.</w:t>
      </w:r>
    </w:p>
  </w:footnote>
  <w:footnote w:id="23">
    <w:p w14:paraId="1DBAE962" w14:textId="77777777" w:rsidR="0079092B" w:rsidRPr="001773E0" w:rsidRDefault="0079092B" w:rsidP="0079092B">
      <w:pPr>
        <w:rPr>
          <w:sz w:val="20"/>
          <w:szCs w:val="20"/>
        </w:rPr>
      </w:pPr>
      <w:r w:rsidRPr="001773E0">
        <w:rPr>
          <w:sz w:val="20"/>
          <w:szCs w:val="20"/>
          <w:vertAlign w:val="superscript"/>
        </w:rPr>
        <w:footnoteRef/>
      </w:r>
      <w:r w:rsidRPr="001773E0">
        <w:rPr>
          <w:sz w:val="20"/>
          <w:szCs w:val="20"/>
        </w:rPr>
        <w:t xml:space="preserve"> C. H. Spurgeon, </w:t>
      </w:r>
      <w:hyperlink r:id="rId23" w:history="1">
        <w:r w:rsidRPr="001773E0">
          <w:rPr>
            <w:color w:val="0000FF"/>
            <w:sz w:val="20"/>
            <w:szCs w:val="20"/>
            <w:u w:val="single"/>
          </w:rPr>
          <w:t>“Under His Shadow,”</w:t>
        </w:r>
      </w:hyperlink>
      <w:r w:rsidRPr="001773E0">
        <w:rPr>
          <w:sz w:val="20"/>
          <w:szCs w:val="20"/>
        </w:rPr>
        <w:t xml:space="preserve"> in </w:t>
      </w:r>
      <w:r w:rsidRPr="001773E0">
        <w:rPr>
          <w:i/>
          <w:sz w:val="20"/>
          <w:szCs w:val="20"/>
        </w:rPr>
        <w:t>The Metropolitan Tabernacle Pulpit Sermons</w:t>
      </w:r>
      <w:r w:rsidRPr="001773E0">
        <w:rPr>
          <w:sz w:val="20"/>
          <w:szCs w:val="20"/>
        </w:rPr>
        <w:t>, vol. 57 (London: Passmore &amp; Alabaster, 1911), 441.</w:t>
      </w:r>
    </w:p>
  </w:footnote>
  <w:footnote w:id="24">
    <w:p w14:paraId="5F1A2E71" w14:textId="77777777" w:rsidR="007D2628" w:rsidRPr="001773E0" w:rsidRDefault="007D2628" w:rsidP="007D2628">
      <w:pPr>
        <w:rPr>
          <w:sz w:val="20"/>
          <w:szCs w:val="20"/>
        </w:rPr>
      </w:pPr>
      <w:r w:rsidRPr="001773E0">
        <w:rPr>
          <w:sz w:val="20"/>
          <w:szCs w:val="20"/>
          <w:vertAlign w:val="superscript"/>
        </w:rPr>
        <w:footnoteRef/>
      </w:r>
      <w:r w:rsidRPr="001773E0">
        <w:rPr>
          <w:sz w:val="20"/>
          <w:szCs w:val="20"/>
        </w:rPr>
        <w:t xml:space="preserve"> James Montgomery </w:t>
      </w:r>
      <w:proofErr w:type="spellStart"/>
      <w:r w:rsidRPr="001773E0">
        <w:rPr>
          <w:sz w:val="20"/>
          <w:szCs w:val="20"/>
        </w:rPr>
        <w:t>Boice</w:t>
      </w:r>
      <w:proofErr w:type="spellEnd"/>
      <w:r w:rsidRPr="001773E0">
        <w:rPr>
          <w:sz w:val="20"/>
          <w:szCs w:val="20"/>
        </w:rPr>
        <w:t xml:space="preserve">, </w:t>
      </w:r>
      <w:hyperlink r:id="rId24" w:history="1">
        <w:r w:rsidRPr="001773E0">
          <w:rPr>
            <w:i/>
            <w:color w:val="0000FF"/>
            <w:sz w:val="20"/>
            <w:szCs w:val="20"/>
            <w:u w:val="single"/>
          </w:rPr>
          <w:t>Psalms 42–106: An Expositional Commentary</w:t>
        </w:r>
      </w:hyperlink>
      <w:r w:rsidRPr="001773E0">
        <w:rPr>
          <w:sz w:val="20"/>
          <w:szCs w:val="20"/>
        </w:rPr>
        <w:t xml:space="preserve"> (Grand Rapids, MI: Baker Books, 2005), 748–749.</w:t>
      </w:r>
    </w:p>
  </w:footnote>
  <w:footnote w:id="25">
    <w:p w14:paraId="2E1010A6" w14:textId="77777777" w:rsidR="005A2F1F" w:rsidRDefault="005A2F1F" w:rsidP="005A2F1F">
      <w:r w:rsidRPr="001773E0">
        <w:rPr>
          <w:sz w:val="20"/>
          <w:szCs w:val="20"/>
          <w:vertAlign w:val="superscript"/>
        </w:rPr>
        <w:footnoteRef/>
      </w:r>
      <w:r w:rsidRPr="001773E0">
        <w:rPr>
          <w:sz w:val="20"/>
          <w:szCs w:val="20"/>
        </w:rPr>
        <w:t xml:space="preserve"> Jamie A. Grant, </w:t>
      </w:r>
      <w:hyperlink r:id="rId25" w:history="1">
        <w:r w:rsidRPr="001773E0">
          <w:rPr>
            <w:color w:val="0000FF"/>
            <w:sz w:val="20"/>
            <w:szCs w:val="20"/>
            <w:u w:val="single"/>
          </w:rPr>
          <w:t>“Psalms 90–106,”</w:t>
        </w:r>
      </w:hyperlink>
      <w:r w:rsidRPr="001773E0">
        <w:rPr>
          <w:sz w:val="20"/>
          <w:szCs w:val="20"/>
        </w:rPr>
        <w:t xml:space="preserve"> in </w:t>
      </w:r>
      <w:r w:rsidRPr="001773E0">
        <w:rPr>
          <w:i/>
          <w:sz w:val="20"/>
          <w:szCs w:val="20"/>
        </w:rPr>
        <w:t>Psalms</w:t>
      </w:r>
      <w:r w:rsidRPr="001773E0">
        <w:rPr>
          <w:sz w:val="20"/>
          <w:szCs w:val="20"/>
        </w:rPr>
        <w:t>, ed. Terry Muck, vol. 2, The NIV Application Commentary (Grand Rapids, MI: Zondervan, 2018), 354.</w:t>
      </w:r>
    </w:p>
  </w:footnote>
  <w:footnote w:id="26">
    <w:p w14:paraId="11BA534C" w14:textId="77777777" w:rsidR="00B02B58" w:rsidRPr="00B02B58" w:rsidRDefault="00B02B58" w:rsidP="00B02B58">
      <w:pPr>
        <w:rPr>
          <w:sz w:val="20"/>
          <w:szCs w:val="20"/>
        </w:rPr>
      </w:pPr>
      <w:r w:rsidRPr="00B02B58">
        <w:rPr>
          <w:sz w:val="20"/>
          <w:szCs w:val="20"/>
          <w:vertAlign w:val="superscript"/>
        </w:rPr>
        <w:footnoteRef/>
      </w:r>
      <w:r w:rsidRPr="00B02B58">
        <w:rPr>
          <w:sz w:val="20"/>
          <w:szCs w:val="20"/>
        </w:rPr>
        <w:t xml:space="preserve"> Jamie A. Grant, </w:t>
      </w:r>
      <w:hyperlink r:id="rId26" w:history="1">
        <w:r w:rsidRPr="00B02B58">
          <w:rPr>
            <w:color w:val="0000FF"/>
            <w:sz w:val="20"/>
            <w:szCs w:val="20"/>
            <w:u w:val="single"/>
          </w:rPr>
          <w:t>“Psalms 90–106,”</w:t>
        </w:r>
      </w:hyperlink>
      <w:r w:rsidRPr="00B02B58">
        <w:rPr>
          <w:sz w:val="20"/>
          <w:szCs w:val="20"/>
        </w:rPr>
        <w:t xml:space="preserve"> in </w:t>
      </w:r>
      <w:r w:rsidRPr="00B02B58">
        <w:rPr>
          <w:i/>
          <w:sz w:val="20"/>
          <w:szCs w:val="20"/>
        </w:rPr>
        <w:t>Psalms</w:t>
      </w:r>
      <w:r w:rsidRPr="00B02B58">
        <w:rPr>
          <w:sz w:val="20"/>
          <w:szCs w:val="20"/>
        </w:rPr>
        <w:t>, ed. Terry Muck, vol. 2, The NIV Application Commentary (Grand Rapids, MI: Zondervan, 2018), 351.</w:t>
      </w:r>
    </w:p>
  </w:footnote>
  <w:footnote w:id="27">
    <w:p w14:paraId="4FDC447E" w14:textId="77777777" w:rsidR="00B02B58" w:rsidRPr="00B02B58" w:rsidRDefault="00B02B58" w:rsidP="00B02B58">
      <w:pPr>
        <w:rPr>
          <w:sz w:val="20"/>
          <w:szCs w:val="20"/>
        </w:rPr>
      </w:pPr>
      <w:r w:rsidRPr="00B02B58">
        <w:rPr>
          <w:sz w:val="20"/>
          <w:szCs w:val="20"/>
          <w:vertAlign w:val="superscript"/>
        </w:rPr>
        <w:footnoteRef/>
      </w:r>
      <w:r w:rsidRPr="00B02B58">
        <w:rPr>
          <w:sz w:val="20"/>
          <w:szCs w:val="20"/>
        </w:rPr>
        <w:t xml:space="preserve"> C. H. Spurgeon, </w:t>
      </w:r>
      <w:hyperlink r:id="rId27" w:history="1">
        <w:r w:rsidRPr="00B02B58">
          <w:rPr>
            <w:color w:val="0000FF"/>
            <w:sz w:val="20"/>
            <w:szCs w:val="20"/>
            <w:u w:val="single"/>
          </w:rPr>
          <w:t>“Under His Shadow,”</w:t>
        </w:r>
      </w:hyperlink>
      <w:r w:rsidRPr="00B02B58">
        <w:rPr>
          <w:sz w:val="20"/>
          <w:szCs w:val="20"/>
        </w:rPr>
        <w:t xml:space="preserve"> in </w:t>
      </w:r>
      <w:r w:rsidRPr="00B02B58">
        <w:rPr>
          <w:i/>
          <w:sz w:val="20"/>
          <w:szCs w:val="20"/>
        </w:rPr>
        <w:t>The Metropolitan Tabernacle Pulpit Sermons</w:t>
      </w:r>
      <w:r w:rsidRPr="00B02B58">
        <w:rPr>
          <w:sz w:val="20"/>
          <w:szCs w:val="20"/>
        </w:rPr>
        <w:t>, vol. 57 (London: Passmore &amp; Alabaster, 1911), 441.</w:t>
      </w:r>
    </w:p>
  </w:footnote>
  <w:footnote w:id="28">
    <w:p w14:paraId="10F5BD18" w14:textId="77777777" w:rsidR="00B02B58" w:rsidRPr="00B02B58" w:rsidRDefault="00B02B58" w:rsidP="00B02B58">
      <w:pPr>
        <w:rPr>
          <w:sz w:val="20"/>
          <w:szCs w:val="20"/>
        </w:rPr>
      </w:pPr>
      <w:r w:rsidRPr="00B02B58">
        <w:rPr>
          <w:sz w:val="20"/>
          <w:szCs w:val="20"/>
          <w:vertAlign w:val="superscript"/>
        </w:rPr>
        <w:footnoteRef/>
      </w:r>
      <w:r w:rsidRPr="00B02B58">
        <w:rPr>
          <w:sz w:val="20"/>
          <w:szCs w:val="20"/>
        </w:rPr>
        <w:t xml:space="preserve"> Robert G. Bratcher and William David </w:t>
      </w:r>
      <w:proofErr w:type="spellStart"/>
      <w:r w:rsidRPr="00B02B58">
        <w:rPr>
          <w:sz w:val="20"/>
          <w:szCs w:val="20"/>
        </w:rPr>
        <w:t>Reyburn</w:t>
      </w:r>
      <w:proofErr w:type="spellEnd"/>
      <w:r w:rsidRPr="00B02B58">
        <w:rPr>
          <w:sz w:val="20"/>
          <w:szCs w:val="20"/>
        </w:rPr>
        <w:t xml:space="preserve">, </w:t>
      </w:r>
      <w:hyperlink r:id="rId28" w:history="1">
        <w:r w:rsidRPr="00B02B58">
          <w:rPr>
            <w:i/>
            <w:color w:val="0000FF"/>
            <w:sz w:val="20"/>
            <w:szCs w:val="20"/>
            <w:u w:val="single"/>
          </w:rPr>
          <w:t>A Translator’s Handbook on the Book of Psalms</w:t>
        </w:r>
      </w:hyperlink>
      <w:r w:rsidRPr="00B02B58">
        <w:rPr>
          <w:sz w:val="20"/>
          <w:szCs w:val="20"/>
        </w:rPr>
        <w:t>, UBS Handbook Series (New York: United Bible Societies, 1991), 806.</w:t>
      </w:r>
    </w:p>
  </w:footnote>
  <w:footnote w:id="29">
    <w:p w14:paraId="7C679A9E" w14:textId="77777777" w:rsidR="00B02B58" w:rsidRPr="00B02B58" w:rsidRDefault="00B02B58" w:rsidP="00B02B58">
      <w:pPr>
        <w:rPr>
          <w:sz w:val="20"/>
          <w:szCs w:val="20"/>
        </w:rPr>
      </w:pPr>
      <w:r w:rsidRPr="00B02B58">
        <w:rPr>
          <w:sz w:val="20"/>
          <w:szCs w:val="20"/>
          <w:vertAlign w:val="superscript"/>
        </w:rPr>
        <w:footnoteRef/>
      </w:r>
      <w:r w:rsidRPr="00B02B58">
        <w:rPr>
          <w:sz w:val="20"/>
          <w:szCs w:val="20"/>
        </w:rPr>
        <w:t xml:space="preserve"> Robert G. Bratcher and William David </w:t>
      </w:r>
      <w:proofErr w:type="spellStart"/>
      <w:r w:rsidRPr="00B02B58">
        <w:rPr>
          <w:sz w:val="20"/>
          <w:szCs w:val="20"/>
        </w:rPr>
        <w:t>Reyburn</w:t>
      </w:r>
      <w:proofErr w:type="spellEnd"/>
      <w:r w:rsidRPr="00B02B58">
        <w:rPr>
          <w:sz w:val="20"/>
          <w:szCs w:val="20"/>
        </w:rPr>
        <w:t xml:space="preserve">, </w:t>
      </w:r>
      <w:hyperlink r:id="rId29" w:history="1">
        <w:r w:rsidRPr="00B02B58">
          <w:rPr>
            <w:i/>
            <w:color w:val="0000FF"/>
            <w:sz w:val="20"/>
            <w:szCs w:val="20"/>
            <w:u w:val="single"/>
          </w:rPr>
          <w:t>A Translator’s Handbook on the Book of Psalms</w:t>
        </w:r>
      </w:hyperlink>
      <w:r w:rsidRPr="00B02B58">
        <w:rPr>
          <w:sz w:val="20"/>
          <w:szCs w:val="20"/>
        </w:rPr>
        <w:t>, UBS Handbook Series (New York: United Bible Societies, 1991), 805–806.</w:t>
      </w:r>
    </w:p>
  </w:footnote>
  <w:footnote w:id="30">
    <w:p w14:paraId="744A44D1" w14:textId="77777777" w:rsidR="00451CE4" w:rsidRPr="00403565" w:rsidRDefault="00451CE4" w:rsidP="00451CE4">
      <w:pPr>
        <w:rPr>
          <w:sz w:val="20"/>
          <w:szCs w:val="20"/>
        </w:rPr>
      </w:pPr>
      <w:r w:rsidRPr="00403565">
        <w:rPr>
          <w:sz w:val="20"/>
          <w:szCs w:val="20"/>
          <w:vertAlign w:val="superscript"/>
        </w:rPr>
        <w:footnoteRef/>
      </w:r>
      <w:r w:rsidRPr="00403565">
        <w:rPr>
          <w:sz w:val="20"/>
          <w:szCs w:val="20"/>
        </w:rPr>
        <w:t xml:space="preserve"> Willem A. </w:t>
      </w:r>
      <w:proofErr w:type="spellStart"/>
      <w:r w:rsidRPr="00403565">
        <w:rPr>
          <w:sz w:val="20"/>
          <w:szCs w:val="20"/>
        </w:rPr>
        <w:t>VanGemeren</w:t>
      </w:r>
      <w:proofErr w:type="spellEnd"/>
      <w:r w:rsidRPr="00403565">
        <w:rPr>
          <w:sz w:val="20"/>
          <w:szCs w:val="20"/>
        </w:rPr>
        <w:t xml:space="preserve">, </w:t>
      </w:r>
      <w:hyperlink r:id="rId30" w:history="1">
        <w:r w:rsidRPr="00403565">
          <w:rPr>
            <w:color w:val="0000FF"/>
            <w:sz w:val="20"/>
            <w:szCs w:val="20"/>
            <w:u w:val="single"/>
          </w:rPr>
          <w:t>“Psalms,”</w:t>
        </w:r>
      </w:hyperlink>
      <w:r w:rsidRPr="00403565">
        <w:rPr>
          <w:sz w:val="20"/>
          <w:szCs w:val="20"/>
        </w:rPr>
        <w:t xml:space="preserve"> in </w:t>
      </w:r>
      <w:r w:rsidRPr="00403565">
        <w:rPr>
          <w:i/>
          <w:sz w:val="20"/>
          <w:szCs w:val="20"/>
        </w:rPr>
        <w:t>The Expositor’s Bible Commentary: Psalms, Proverbs, Ecclesiastes, Song of Songs</w:t>
      </w:r>
      <w:r w:rsidRPr="00403565">
        <w:rPr>
          <w:sz w:val="20"/>
          <w:szCs w:val="20"/>
        </w:rPr>
        <w:t xml:space="preserve">, ed. Frank E. </w:t>
      </w:r>
      <w:proofErr w:type="spellStart"/>
      <w:r w:rsidRPr="00403565">
        <w:rPr>
          <w:sz w:val="20"/>
          <w:szCs w:val="20"/>
        </w:rPr>
        <w:t>Gaebelein</w:t>
      </w:r>
      <w:proofErr w:type="spellEnd"/>
      <w:r w:rsidRPr="00403565">
        <w:rPr>
          <w:sz w:val="20"/>
          <w:szCs w:val="20"/>
        </w:rPr>
        <w:t>, vol. 5 (Grand Rapids, MI: Zondervan Publishing House, 1991), 601.</w:t>
      </w:r>
    </w:p>
  </w:footnote>
  <w:footnote w:id="31">
    <w:p w14:paraId="08035B49" w14:textId="77777777" w:rsidR="00451CE4" w:rsidRPr="00403565" w:rsidRDefault="00451CE4" w:rsidP="00451CE4">
      <w:pPr>
        <w:rPr>
          <w:sz w:val="20"/>
          <w:szCs w:val="20"/>
        </w:rPr>
      </w:pPr>
      <w:r w:rsidRPr="00403565">
        <w:rPr>
          <w:sz w:val="20"/>
          <w:szCs w:val="20"/>
          <w:vertAlign w:val="superscript"/>
        </w:rPr>
        <w:footnoteRef/>
      </w:r>
      <w:r w:rsidRPr="00403565">
        <w:rPr>
          <w:sz w:val="20"/>
          <w:szCs w:val="20"/>
        </w:rPr>
        <w:t xml:space="preserve"> C. H. Spurgeon, </w:t>
      </w:r>
      <w:hyperlink r:id="rId31" w:history="1">
        <w:r w:rsidRPr="00403565">
          <w:rPr>
            <w:color w:val="0000FF"/>
            <w:sz w:val="20"/>
            <w:szCs w:val="20"/>
            <w:u w:val="single"/>
          </w:rPr>
          <w:t>“Under His Shadow,”</w:t>
        </w:r>
      </w:hyperlink>
      <w:r w:rsidRPr="00403565">
        <w:rPr>
          <w:sz w:val="20"/>
          <w:szCs w:val="20"/>
        </w:rPr>
        <w:t xml:space="preserve"> in </w:t>
      </w:r>
      <w:r w:rsidRPr="00403565">
        <w:rPr>
          <w:i/>
          <w:sz w:val="20"/>
          <w:szCs w:val="20"/>
        </w:rPr>
        <w:t>The Metropolitan Tabernacle Pulpit Sermons</w:t>
      </w:r>
      <w:r w:rsidRPr="00403565">
        <w:rPr>
          <w:sz w:val="20"/>
          <w:szCs w:val="20"/>
        </w:rPr>
        <w:t>, vol. 57 (London: Passmore &amp; Alabaster, 1911), 441.</w:t>
      </w:r>
    </w:p>
  </w:footnote>
  <w:footnote w:id="32">
    <w:p w14:paraId="59EFE6BF" w14:textId="77777777" w:rsidR="00D22BA4" w:rsidRPr="00403565" w:rsidRDefault="00D22BA4" w:rsidP="00D22BA4">
      <w:pPr>
        <w:rPr>
          <w:sz w:val="20"/>
          <w:szCs w:val="20"/>
        </w:rPr>
      </w:pPr>
      <w:r w:rsidRPr="00403565">
        <w:rPr>
          <w:sz w:val="20"/>
          <w:szCs w:val="20"/>
          <w:vertAlign w:val="superscript"/>
        </w:rPr>
        <w:footnoteRef/>
      </w:r>
      <w:r w:rsidRPr="00403565">
        <w:rPr>
          <w:sz w:val="20"/>
          <w:szCs w:val="20"/>
        </w:rPr>
        <w:t xml:space="preserve"> Willem A. </w:t>
      </w:r>
      <w:proofErr w:type="spellStart"/>
      <w:r w:rsidRPr="00403565">
        <w:rPr>
          <w:sz w:val="20"/>
          <w:szCs w:val="20"/>
        </w:rPr>
        <w:t>VanGemeren</w:t>
      </w:r>
      <w:proofErr w:type="spellEnd"/>
      <w:r w:rsidRPr="00403565">
        <w:rPr>
          <w:sz w:val="20"/>
          <w:szCs w:val="20"/>
        </w:rPr>
        <w:t xml:space="preserve">, </w:t>
      </w:r>
      <w:hyperlink r:id="rId32" w:history="1">
        <w:r w:rsidRPr="00403565">
          <w:rPr>
            <w:color w:val="0000FF"/>
            <w:sz w:val="20"/>
            <w:szCs w:val="20"/>
            <w:u w:val="single"/>
          </w:rPr>
          <w:t>“Psalms,”</w:t>
        </w:r>
      </w:hyperlink>
      <w:r w:rsidRPr="00403565">
        <w:rPr>
          <w:sz w:val="20"/>
          <w:szCs w:val="20"/>
        </w:rPr>
        <w:t xml:space="preserve"> in </w:t>
      </w:r>
      <w:r w:rsidRPr="00403565">
        <w:rPr>
          <w:i/>
          <w:sz w:val="20"/>
          <w:szCs w:val="20"/>
        </w:rPr>
        <w:t>The Expositor’s Bible Commentary: Psalms, Proverbs, Ecclesiastes, Song of Songs</w:t>
      </w:r>
      <w:r w:rsidRPr="00403565">
        <w:rPr>
          <w:sz w:val="20"/>
          <w:szCs w:val="20"/>
        </w:rPr>
        <w:t xml:space="preserve">, ed. Frank E. </w:t>
      </w:r>
      <w:proofErr w:type="spellStart"/>
      <w:r w:rsidRPr="00403565">
        <w:rPr>
          <w:sz w:val="20"/>
          <w:szCs w:val="20"/>
        </w:rPr>
        <w:t>Gaebelein</w:t>
      </w:r>
      <w:proofErr w:type="spellEnd"/>
      <w:r w:rsidRPr="00403565">
        <w:rPr>
          <w:sz w:val="20"/>
          <w:szCs w:val="20"/>
        </w:rPr>
        <w:t>, vol. 5 (Grand Rapids, MI: Zondervan Publishing House, 1991), 601.</w:t>
      </w:r>
    </w:p>
  </w:footnote>
  <w:footnote w:id="33">
    <w:p w14:paraId="1D372EF1" w14:textId="77777777" w:rsidR="00D22BA4" w:rsidRPr="00403565" w:rsidRDefault="00D22BA4" w:rsidP="00D22BA4">
      <w:pPr>
        <w:rPr>
          <w:sz w:val="20"/>
          <w:szCs w:val="20"/>
        </w:rPr>
      </w:pPr>
      <w:r w:rsidRPr="00403565">
        <w:rPr>
          <w:sz w:val="20"/>
          <w:szCs w:val="20"/>
          <w:vertAlign w:val="superscript"/>
        </w:rPr>
        <w:footnoteRef/>
      </w:r>
      <w:r w:rsidRPr="00403565">
        <w:rPr>
          <w:sz w:val="20"/>
          <w:szCs w:val="20"/>
        </w:rPr>
        <w:t xml:space="preserve"> Jamie A. Grant, </w:t>
      </w:r>
      <w:hyperlink r:id="rId33" w:history="1">
        <w:r w:rsidRPr="00403565">
          <w:rPr>
            <w:color w:val="0000FF"/>
            <w:sz w:val="20"/>
            <w:szCs w:val="20"/>
            <w:u w:val="single"/>
          </w:rPr>
          <w:t>“Psalms 90–106,”</w:t>
        </w:r>
      </w:hyperlink>
      <w:r w:rsidRPr="00403565">
        <w:rPr>
          <w:sz w:val="20"/>
          <w:szCs w:val="20"/>
        </w:rPr>
        <w:t xml:space="preserve"> in </w:t>
      </w:r>
      <w:r w:rsidRPr="00403565">
        <w:rPr>
          <w:i/>
          <w:sz w:val="20"/>
          <w:szCs w:val="20"/>
        </w:rPr>
        <w:t>Psalms</w:t>
      </w:r>
      <w:r w:rsidRPr="00403565">
        <w:rPr>
          <w:sz w:val="20"/>
          <w:szCs w:val="20"/>
        </w:rPr>
        <w:t>, ed. Terry Muck, vol. 2, The NIV Application Commentary (Grand Rapids, MI: Zondervan, 2018), 351.</w:t>
      </w:r>
    </w:p>
  </w:footnote>
  <w:footnote w:id="34">
    <w:p w14:paraId="32D38A00" w14:textId="77777777" w:rsidR="00D22BA4" w:rsidRPr="00403565" w:rsidRDefault="00D22BA4" w:rsidP="00D22BA4">
      <w:pPr>
        <w:rPr>
          <w:sz w:val="20"/>
          <w:szCs w:val="20"/>
        </w:rPr>
      </w:pPr>
      <w:r w:rsidRPr="00403565">
        <w:rPr>
          <w:sz w:val="20"/>
          <w:szCs w:val="20"/>
          <w:vertAlign w:val="superscript"/>
        </w:rPr>
        <w:footnoteRef/>
      </w:r>
      <w:r w:rsidRPr="00403565">
        <w:rPr>
          <w:sz w:val="20"/>
          <w:szCs w:val="20"/>
        </w:rPr>
        <w:t xml:space="preserve"> Jamie A. Grant, </w:t>
      </w:r>
      <w:hyperlink r:id="rId34" w:history="1">
        <w:r w:rsidRPr="00403565">
          <w:rPr>
            <w:color w:val="0000FF"/>
            <w:sz w:val="20"/>
            <w:szCs w:val="20"/>
            <w:u w:val="single"/>
          </w:rPr>
          <w:t>“Psalms 90–106,”</w:t>
        </w:r>
      </w:hyperlink>
      <w:r w:rsidRPr="00403565">
        <w:rPr>
          <w:sz w:val="20"/>
          <w:szCs w:val="20"/>
        </w:rPr>
        <w:t xml:space="preserve"> in </w:t>
      </w:r>
      <w:r w:rsidRPr="00403565">
        <w:rPr>
          <w:i/>
          <w:sz w:val="20"/>
          <w:szCs w:val="20"/>
        </w:rPr>
        <w:t>Psalms</w:t>
      </w:r>
      <w:r w:rsidRPr="00403565">
        <w:rPr>
          <w:sz w:val="20"/>
          <w:szCs w:val="20"/>
        </w:rPr>
        <w:t>, ed. Terry Muck, vol. 2, The NIV Application Commentary (Grand Rapids, MI: Zondervan, 2018), 352.</w:t>
      </w:r>
    </w:p>
  </w:footnote>
  <w:footnote w:id="35">
    <w:p w14:paraId="0C963B06" w14:textId="77777777" w:rsidR="00874589" w:rsidRPr="00403565" w:rsidRDefault="00874589" w:rsidP="00874589">
      <w:pPr>
        <w:rPr>
          <w:sz w:val="20"/>
          <w:szCs w:val="20"/>
        </w:rPr>
      </w:pPr>
      <w:r w:rsidRPr="00403565">
        <w:rPr>
          <w:sz w:val="20"/>
          <w:szCs w:val="20"/>
          <w:vertAlign w:val="superscript"/>
        </w:rPr>
        <w:footnoteRef/>
      </w:r>
      <w:r w:rsidRPr="00403565">
        <w:rPr>
          <w:sz w:val="20"/>
          <w:szCs w:val="20"/>
        </w:rPr>
        <w:t xml:space="preserve"> Jamie A. Grant, </w:t>
      </w:r>
      <w:hyperlink r:id="rId35" w:history="1">
        <w:r w:rsidRPr="00403565">
          <w:rPr>
            <w:color w:val="0000FF"/>
            <w:sz w:val="20"/>
            <w:szCs w:val="20"/>
            <w:u w:val="single"/>
          </w:rPr>
          <w:t>“Psalms 90–106,”</w:t>
        </w:r>
      </w:hyperlink>
      <w:r w:rsidRPr="00403565">
        <w:rPr>
          <w:sz w:val="20"/>
          <w:szCs w:val="20"/>
        </w:rPr>
        <w:t xml:space="preserve"> in </w:t>
      </w:r>
      <w:r w:rsidRPr="00403565">
        <w:rPr>
          <w:i/>
          <w:sz w:val="20"/>
          <w:szCs w:val="20"/>
        </w:rPr>
        <w:t>Psalms</w:t>
      </w:r>
      <w:r w:rsidRPr="00403565">
        <w:rPr>
          <w:sz w:val="20"/>
          <w:szCs w:val="20"/>
        </w:rPr>
        <w:t>, ed. Terry Muck, vol. 2, The NIV Application Commentary (Grand Rapids, MI: Zondervan, 2018), 352.</w:t>
      </w:r>
    </w:p>
  </w:footnote>
  <w:footnote w:id="36">
    <w:p w14:paraId="62AA2EF5" w14:textId="77777777" w:rsidR="00874589" w:rsidRPr="00403565" w:rsidRDefault="00874589" w:rsidP="00874589">
      <w:pPr>
        <w:rPr>
          <w:sz w:val="20"/>
          <w:szCs w:val="20"/>
        </w:rPr>
      </w:pPr>
      <w:r w:rsidRPr="00403565">
        <w:rPr>
          <w:sz w:val="20"/>
          <w:szCs w:val="20"/>
          <w:vertAlign w:val="superscript"/>
        </w:rPr>
        <w:footnoteRef/>
      </w:r>
      <w:r w:rsidRPr="00403565">
        <w:rPr>
          <w:sz w:val="20"/>
          <w:szCs w:val="20"/>
        </w:rPr>
        <w:t xml:space="preserve"> Willem A. </w:t>
      </w:r>
      <w:proofErr w:type="spellStart"/>
      <w:r w:rsidRPr="00403565">
        <w:rPr>
          <w:sz w:val="20"/>
          <w:szCs w:val="20"/>
        </w:rPr>
        <w:t>VanGemeren</w:t>
      </w:r>
      <w:proofErr w:type="spellEnd"/>
      <w:r w:rsidRPr="00403565">
        <w:rPr>
          <w:sz w:val="20"/>
          <w:szCs w:val="20"/>
        </w:rPr>
        <w:t xml:space="preserve">, </w:t>
      </w:r>
      <w:hyperlink r:id="rId36" w:history="1">
        <w:r w:rsidRPr="00403565">
          <w:rPr>
            <w:color w:val="0000FF"/>
            <w:sz w:val="20"/>
            <w:szCs w:val="20"/>
            <w:u w:val="single"/>
          </w:rPr>
          <w:t>“Psalms,”</w:t>
        </w:r>
      </w:hyperlink>
      <w:r w:rsidRPr="00403565">
        <w:rPr>
          <w:sz w:val="20"/>
          <w:szCs w:val="20"/>
        </w:rPr>
        <w:t xml:space="preserve"> in </w:t>
      </w:r>
      <w:r w:rsidRPr="00403565">
        <w:rPr>
          <w:i/>
          <w:sz w:val="20"/>
          <w:szCs w:val="20"/>
        </w:rPr>
        <w:t>The Expositor’s Bible Commentary: Psalms, Proverbs, Ecclesiastes, Song of Songs</w:t>
      </w:r>
      <w:r w:rsidRPr="00403565">
        <w:rPr>
          <w:sz w:val="20"/>
          <w:szCs w:val="20"/>
        </w:rPr>
        <w:t xml:space="preserve">, ed. Frank E. </w:t>
      </w:r>
      <w:proofErr w:type="spellStart"/>
      <w:r w:rsidRPr="00403565">
        <w:rPr>
          <w:sz w:val="20"/>
          <w:szCs w:val="20"/>
        </w:rPr>
        <w:t>Gaebelein</w:t>
      </w:r>
      <w:proofErr w:type="spellEnd"/>
      <w:r w:rsidRPr="00403565">
        <w:rPr>
          <w:sz w:val="20"/>
          <w:szCs w:val="20"/>
        </w:rPr>
        <w:t>, vol. 5 (Grand Rapids, MI: Zondervan Publishing House, 1991), 602.</w:t>
      </w:r>
    </w:p>
  </w:footnote>
  <w:footnote w:id="37">
    <w:p w14:paraId="162D0FA0" w14:textId="77777777" w:rsidR="00F102FF" w:rsidRPr="00403565" w:rsidRDefault="00F102FF" w:rsidP="00F102FF">
      <w:pPr>
        <w:rPr>
          <w:sz w:val="20"/>
          <w:szCs w:val="20"/>
        </w:rPr>
      </w:pPr>
      <w:r w:rsidRPr="00403565">
        <w:rPr>
          <w:sz w:val="20"/>
          <w:szCs w:val="20"/>
          <w:vertAlign w:val="superscript"/>
        </w:rPr>
        <w:footnoteRef/>
      </w:r>
      <w:r w:rsidRPr="00403565">
        <w:rPr>
          <w:sz w:val="20"/>
          <w:szCs w:val="20"/>
        </w:rPr>
        <w:t xml:space="preserve"> James Montgomery </w:t>
      </w:r>
      <w:proofErr w:type="spellStart"/>
      <w:r w:rsidRPr="00403565">
        <w:rPr>
          <w:sz w:val="20"/>
          <w:szCs w:val="20"/>
        </w:rPr>
        <w:t>Boice</w:t>
      </w:r>
      <w:proofErr w:type="spellEnd"/>
      <w:r w:rsidRPr="00403565">
        <w:rPr>
          <w:sz w:val="20"/>
          <w:szCs w:val="20"/>
        </w:rPr>
        <w:t xml:space="preserve">, </w:t>
      </w:r>
      <w:hyperlink r:id="rId37" w:history="1">
        <w:r w:rsidRPr="00403565">
          <w:rPr>
            <w:i/>
            <w:color w:val="0000FF"/>
            <w:sz w:val="20"/>
            <w:szCs w:val="20"/>
            <w:u w:val="single"/>
          </w:rPr>
          <w:t>Psalms 42–106: An Expositional Commentary</w:t>
        </w:r>
      </w:hyperlink>
      <w:r w:rsidRPr="00403565">
        <w:rPr>
          <w:sz w:val="20"/>
          <w:szCs w:val="20"/>
        </w:rPr>
        <w:t xml:space="preserve"> (Grand Rapids, MI: Baker Books, 2005), 752.</w:t>
      </w:r>
    </w:p>
  </w:footnote>
  <w:footnote w:id="38">
    <w:p w14:paraId="1EC508DB" w14:textId="77777777" w:rsidR="00F102FF" w:rsidRPr="00403565" w:rsidRDefault="00F102FF" w:rsidP="00F102FF">
      <w:pPr>
        <w:rPr>
          <w:sz w:val="20"/>
          <w:szCs w:val="20"/>
        </w:rPr>
      </w:pPr>
      <w:r w:rsidRPr="00403565">
        <w:rPr>
          <w:sz w:val="20"/>
          <w:szCs w:val="20"/>
          <w:vertAlign w:val="superscript"/>
        </w:rPr>
        <w:footnoteRef/>
      </w:r>
      <w:r w:rsidRPr="00403565">
        <w:rPr>
          <w:sz w:val="20"/>
          <w:szCs w:val="20"/>
        </w:rPr>
        <w:t xml:space="preserve"> James Montgomery </w:t>
      </w:r>
      <w:proofErr w:type="spellStart"/>
      <w:r w:rsidRPr="00403565">
        <w:rPr>
          <w:sz w:val="20"/>
          <w:szCs w:val="20"/>
        </w:rPr>
        <w:t>Boice</w:t>
      </w:r>
      <w:proofErr w:type="spellEnd"/>
      <w:r w:rsidRPr="00403565">
        <w:rPr>
          <w:sz w:val="20"/>
          <w:szCs w:val="20"/>
        </w:rPr>
        <w:t xml:space="preserve">, </w:t>
      </w:r>
      <w:hyperlink r:id="rId38" w:history="1">
        <w:r w:rsidRPr="00403565">
          <w:rPr>
            <w:i/>
            <w:color w:val="0000FF"/>
            <w:sz w:val="20"/>
            <w:szCs w:val="20"/>
            <w:u w:val="single"/>
          </w:rPr>
          <w:t>Psalms 42–106: An Expositional Commentary</w:t>
        </w:r>
      </w:hyperlink>
      <w:r w:rsidRPr="00403565">
        <w:rPr>
          <w:sz w:val="20"/>
          <w:szCs w:val="20"/>
        </w:rPr>
        <w:t xml:space="preserve"> (Grand Rapids, MI: Baker Books, 2005), 752.</w:t>
      </w:r>
    </w:p>
  </w:footnote>
  <w:footnote w:id="39">
    <w:p w14:paraId="4E4461ED" w14:textId="77777777" w:rsidR="00ED60FC" w:rsidRDefault="00ED60FC" w:rsidP="00ED60FC">
      <w:r w:rsidRPr="00403565">
        <w:rPr>
          <w:sz w:val="20"/>
          <w:szCs w:val="20"/>
          <w:vertAlign w:val="superscript"/>
        </w:rPr>
        <w:footnoteRef/>
      </w:r>
      <w:r w:rsidRPr="00403565">
        <w:rPr>
          <w:sz w:val="20"/>
          <w:szCs w:val="20"/>
        </w:rPr>
        <w:t xml:space="preserve"> C. H. Spurgeon, </w:t>
      </w:r>
      <w:hyperlink r:id="rId39" w:history="1">
        <w:r w:rsidRPr="00403565">
          <w:rPr>
            <w:color w:val="0000FF"/>
            <w:sz w:val="20"/>
            <w:szCs w:val="20"/>
            <w:u w:val="single"/>
          </w:rPr>
          <w:t>“Under His Shadow,”</w:t>
        </w:r>
      </w:hyperlink>
      <w:r w:rsidRPr="00403565">
        <w:rPr>
          <w:sz w:val="20"/>
          <w:szCs w:val="20"/>
        </w:rPr>
        <w:t xml:space="preserve"> in </w:t>
      </w:r>
      <w:r w:rsidRPr="00403565">
        <w:rPr>
          <w:i/>
          <w:sz w:val="20"/>
          <w:szCs w:val="20"/>
        </w:rPr>
        <w:t>The Metropolitan Tabernacle Pulpit Sermons</w:t>
      </w:r>
      <w:r w:rsidRPr="00403565">
        <w:rPr>
          <w:sz w:val="20"/>
          <w:szCs w:val="20"/>
        </w:rPr>
        <w:t>, vol. 57 (London: Passmore &amp; Alabaster, 1911), 442.</w:t>
      </w:r>
    </w:p>
  </w:footnote>
  <w:footnote w:id="40">
    <w:p w14:paraId="69D182CC" w14:textId="77777777" w:rsidR="00ED60FC" w:rsidRPr="00A80C37" w:rsidRDefault="00ED60FC" w:rsidP="00ED60FC">
      <w:pPr>
        <w:rPr>
          <w:sz w:val="20"/>
          <w:szCs w:val="20"/>
        </w:rPr>
      </w:pPr>
      <w:r w:rsidRPr="00A80C37">
        <w:rPr>
          <w:sz w:val="20"/>
          <w:szCs w:val="20"/>
          <w:vertAlign w:val="superscript"/>
        </w:rPr>
        <w:footnoteRef/>
      </w:r>
      <w:r w:rsidRPr="00A80C37">
        <w:rPr>
          <w:sz w:val="20"/>
          <w:szCs w:val="20"/>
        </w:rPr>
        <w:t xml:space="preserve"> Robert L. Jr. Hubbard and Robert K. Johnston, </w:t>
      </w:r>
      <w:hyperlink r:id="rId40" w:history="1">
        <w:r w:rsidRPr="00A80C37">
          <w:rPr>
            <w:color w:val="0000FF"/>
            <w:sz w:val="20"/>
            <w:szCs w:val="20"/>
            <w:u w:val="single"/>
          </w:rPr>
          <w:t>“Foreword,”</w:t>
        </w:r>
      </w:hyperlink>
      <w:r w:rsidRPr="00A80C37">
        <w:rPr>
          <w:sz w:val="20"/>
          <w:szCs w:val="20"/>
        </w:rPr>
        <w:t xml:space="preserve"> in </w:t>
      </w:r>
      <w:r w:rsidRPr="00A80C37">
        <w:rPr>
          <w:i/>
          <w:sz w:val="20"/>
          <w:szCs w:val="20"/>
        </w:rPr>
        <w:t>Psalms</w:t>
      </w:r>
      <w:r w:rsidRPr="00A80C37">
        <w:rPr>
          <w:sz w:val="20"/>
          <w:szCs w:val="20"/>
        </w:rPr>
        <w:t xml:space="preserve">, ed. W. Ward </w:t>
      </w:r>
      <w:proofErr w:type="spellStart"/>
      <w:r w:rsidRPr="00A80C37">
        <w:rPr>
          <w:sz w:val="20"/>
          <w:szCs w:val="20"/>
        </w:rPr>
        <w:t>Gasque</w:t>
      </w:r>
      <w:proofErr w:type="spellEnd"/>
      <w:r w:rsidRPr="00A80C37">
        <w:rPr>
          <w:sz w:val="20"/>
          <w:szCs w:val="20"/>
        </w:rPr>
        <w:t>, Robert L. Hubbard Jr., and Robert K. Johnston, Understanding the Bible Commentary Series (Grand Rapids, MI: Baker Books, 2012), 362.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5FA7"/>
    <w:multiLevelType w:val="hybridMultilevel"/>
    <w:tmpl w:val="BE7653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2F5E59"/>
    <w:multiLevelType w:val="hybridMultilevel"/>
    <w:tmpl w:val="7D14E5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5A7FA7"/>
    <w:multiLevelType w:val="hybridMultilevel"/>
    <w:tmpl w:val="153A9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8F77E6"/>
    <w:multiLevelType w:val="hybridMultilevel"/>
    <w:tmpl w:val="F222B8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C44E88"/>
    <w:multiLevelType w:val="hybridMultilevel"/>
    <w:tmpl w:val="831EAE1C"/>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21CB2B86"/>
    <w:multiLevelType w:val="hybridMultilevel"/>
    <w:tmpl w:val="E81073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20431DC"/>
    <w:multiLevelType w:val="hybridMultilevel"/>
    <w:tmpl w:val="FFB0A7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3A1992"/>
    <w:multiLevelType w:val="hybridMultilevel"/>
    <w:tmpl w:val="54A0D5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7C39EC"/>
    <w:multiLevelType w:val="hybridMultilevel"/>
    <w:tmpl w:val="BDF4DE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D06017"/>
    <w:multiLevelType w:val="hybridMultilevel"/>
    <w:tmpl w:val="1A28D0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D2F1B63"/>
    <w:multiLevelType w:val="hybridMultilevel"/>
    <w:tmpl w:val="E5348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712323"/>
    <w:multiLevelType w:val="hybridMultilevel"/>
    <w:tmpl w:val="43E2B8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4DB7141"/>
    <w:multiLevelType w:val="hybridMultilevel"/>
    <w:tmpl w:val="278694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7307D4F"/>
    <w:multiLevelType w:val="hybridMultilevel"/>
    <w:tmpl w:val="0A12B6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8E43272"/>
    <w:multiLevelType w:val="hybridMultilevel"/>
    <w:tmpl w:val="EE62C1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DF354CC"/>
    <w:multiLevelType w:val="hybridMultilevel"/>
    <w:tmpl w:val="BD1E9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F0B4B75"/>
    <w:multiLevelType w:val="hybridMultilevel"/>
    <w:tmpl w:val="1E8659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C4F47C2"/>
    <w:multiLevelType w:val="hybridMultilevel"/>
    <w:tmpl w:val="30AEF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DF57A37"/>
    <w:multiLevelType w:val="hybridMultilevel"/>
    <w:tmpl w:val="ACBA0C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EF85004"/>
    <w:multiLevelType w:val="hybridMultilevel"/>
    <w:tmpl w:val="C85E77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FE12BC7"/>
    <w:multiLevelType w:val="hybridMultilevel"/>
    <w:tmpl w:val="69880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5A557B9"/>
    <w:multiLevelType w:val="hybridMultilevel"/>
    <w:tmpl w:val="1A9EA5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6041B17"/>
    <w:multiLevelType w:val="hybridMultilevel"/>
    <w:tmpl w:val="CA64D7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9875BD1"/>
    <w:multiLevelType w:val="hybridMultilevel"/>
    <w:tmpl w:val="3BBC0A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9876B59"/>
    <w:multiLevelType w:val="hybridMultilevel"/>
    <w:tmpl w:val="1A72EB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28714B8"/>
    <w:multiLevelType w:val="hybridMultilevel"/>
    <w:tmpl w:val="FD4877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6286110"/>
    <w:multiLevelType w:val="hybridMultilevel"/>
    <w:tmpl w:val="E79248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7C95AB6"/>
    <w:multiLevelType w:val="hybridMultilevel"/>
    <w:tmpl w:val="A17460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D49696A"/>
    <w:multiLevelType w:val="hybridMultilevel"/>
    <w:tmpl w:val="96E0B5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F137F3C"/>
    <w:multiLevelType w:val="hybridMultilevel"/>
    <w:tmpl w:val="FEB65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4291704"/>
    <w:multiLevelType w:val="hybridMultilevel"/>
    <w:tmpl w:val="3CE815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B8D21F8"/>
    <w:multiLevelType w:val="hybridMultilevel"/>
    <w:tmpl w:val="C3763CE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7F2F74C3"/>
    <w:multiLevelType w:val="hybridMultilevel"/>
    <w:tmpl w:val="62CEE33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F5C365B"/>
    <w:multiLevelType w:val="hybridMultilevel"/>
    <w:tmpl w:val="E12841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11"/>
  </w:num>
  <w:num w:numId="4">
    <w:abstractNumId w:val="14"/>
  </w:num>
  <w:num w:numId="5">
    <w:abstractNumId w:val="29"/>
  </w:num>
  <w:num w:numId="6">
    <w:abstractNumId w:val="28"/>
  </w:num>
  <w:num w:numId="7">
    <w:abstractNumId w:val="3"/>
  </w:num>
  <w:num w:numId="8">
    <w:abstractNumId w:val="20"/>
  </w:num>
  <w:num w:numId="9">
    <w:abstractNumId w:val="32"/>
  </w:num>
  <w:num w:numId="10">
    <w:abstractNumId w:val="10"/>
  </w:num>
  <w:num w:numId="11">
    <w:abstractNumId w:val="19"/>
  </w:num>
  <w:num w:numId="12">
    <w:abstractNumId w:val="9"/>
  </w:num>
  <w:num w:numId="13">
    <w:abstractNumId w:val="16"/>
  </w:num>
  <w:num w:numId="14">
    <w:abstractNumId w:val="13"/>
  </w:num>
  <w:num w:numId="15">
    <w:abstractNumId w:val="30"/>
  </w:num>
  <w:num w:numId="16">
    <w:abstractNumId w:val="15"/>
  </w:num>
  <w:num w:numId="17">
    <w:abstractNumId w:val="26"/>
  </w:num>
  <w:num w:numId="18">
    <w:abstractNumId w:val="25"/>
  </w:num>
  <w:num w:numId="19">
    <w:abstractNumId w:val="24"/>
  </w:num>
  <w:num w:numId="20">
    <w:abstractNumId w:val="7"/>
  </w:num>
  <w:num w:numId="21">
    <w:abstractNumId w:val="17"/>
  </w:num>
  <w:num w:numId="22">
    <w:abstractNumId w:val="21"/>
  </w:num>
  <w:num w:numId="23">
    <w:abstractNumId w:val="18"/>
  </w:num>
  <w:num w:numId="24">
    <w:abstractNumId w:val="5"/>
  </w:num>
  <w:num w:numId="25">
    <w:abstractNumId w:val="33"/>
  </w:num>
  <w:num w:numId="26">
    <w:abstractNumId w:val="4"/>
  </w:num>
  <w:num w:numId="27">
    <w:abstractNumId w:val="31"/>
  </w:num>
  <w:num w:numId="28">
    <w:abstractNumId w:val="6"/>
  </w:num>
  <w:num w:numId="29">
    <w:abstractNumId w:val="12"/>
  </w:num>
  <w:num w:numId="30">
    <w:abstractNumId w:val="23"/>
  </w:num>
  <w:num w:numId="31">
    <w:abstractNumId w:val="27"/>
  </w:num>
  <w:num w:numId="32">
    <w:abstractNumId w:val="1"/>
  </w:num>
  <w:num w:numId="33">
    <w:abstractNumId w:val="2"/>
  </w:num>
  <w:num w:numId="3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D38"/>
    <w:rsid w:val="00003052"/>
    <w:rsid w:val="00003EDD"/>
    <w:rsid w:val="00004738"/>
    <w:rsid w:val="000058BC"/>
    <w:rsid w:val="00005BBB"/>
    <w:rsid w:val="000067C1"/>
    <w:rsid w:val="000076DE"/>
    <w:rsid w:val="00007D20"/>
    <w:rsid w:val="00010847"/>
    <w:rsid w:val="0001134E"/>
    <w:rsid w:val="00012101"/>
    <w:rsid w:val="00012FB4"/>
    <w:rsid w:val="000143BF"/>
    <w:rsid w:val="000146BF"/>
    <w:rsid w:val="000148AA"/>
    <w:rsid w:val="00015330"/>
    <w:rsid w:val="00015803"/>
    <w:rsid w:val="0001638C"/>
    <w:rsid w:val="00016537"/>
    <w:rsid w:val="00020976"/>
    <w:rsid w:val="00020E91"/>
    <w:rsid w:val="00021327"/>
    <w:rsid w:val="000214FF"/>
    <w:rsid w:val="0002362D"/>
    <w:rsid w:val="000239DA"/>
    <w:rsid w:val="000256E8"/>
    <w:rsid w:val="000272FB"/>
    <w:rsid w:val="00030E3F"/>
    <w:rsid w:val="000313F0"/>
    <w:rsid w:val="00032510"/>
    <w:rsid w:val="00032863"/>
    <w:rsid w:val="00032AAA"/>
    <w:rsid w:val="000332FE"/>
    <w:rsid w:val="00033EF5"/>
    <w:rsid w:val="00034428"/>
    <w:rsid w:val="000347E3"/>
    <w:rsid w:val="0003513A"/>
    <w:rsid w:val="00035241"/>
    <w:rsid w:val="00035426"/>
    <w:rsid w:val="000357D4"/>
    <w:rsid w:val="00035D10"/>
    <w:rsid w:val="0003789D"/>
    <w:rsid w:val="000379B7"/>
    <w:rsid w:val="00037BD5"/>
    <w:rsid w:val="000407C8"/>
    <w:rsid w:val="00040F49"/>
    <w:rsid w:val="00041174"/>
    <w:rsid w:val="000414D5"/>
    <w:rsid w:val="00041E86"/>
    <w:rsid w:val="000421A0"/>
    <w:rsid w:val="000423AA"/>
    <w:rsid w:val="00042A1A"/>
    <w:rsid w:val="00042A4A"/>
    <w:rsid w:val="00042E5C"/>
    <w:rsid w:val="00043F09"/>
    <w:rsid w:val="000441A1"/>
    <w:rsid w:val="0004451E"/>
    <w:rsid w:val="0004490F"/>
    <w:rsid w:val="00044B40"/>
    <w:rsid w:val="00045FA6"/>
    <w:rsid w:val="000471B1"/>
    <w:rsid w:val="00047548"/>
    <w:rsid w:val="00047DF9"/>
    <w:rsid w:val="00047E79"/>
    <w:rsid w:val="00047EB7"/>
    <w:rsid w:val="0005070E"/>
    <w:rsid w:val="0005098F"/>
    <w:rsid w:val="00050AAE"/>
    <w:rsid w:val="00052038"/>
    <w:rsid w:val="0005249D"/>
    <w:rsid w:val="000528BC"/>
    <w:rsid w:val="00053185"/>
    <w:rsid w:val="0005364A"/>
    <w:rsid w:val="00054E6A"/>
    <w:rsid w:val="00055C55"/>
    <w:rsid w:val="00055F7D"/>
    <w:rsid w:val="00056B75"/>
    <w:rsid w:val="0005726F"/>
    <w:rsid w:val="000574AC"/>
    <w:rsid w:val="000575D3"/>
    <w:rsid w:val="00057885"/>
    <w:rsid w:val="0005789F"/>
    <w:rsid w:val="000601A7"/>
    <w:rsid w:val="000606DC"/>
    <w:rsid w:val="000608E2"/>
    <w:rsid w:val="00060B22"/>
    <w:rsid w:val="00060BDE"/>
    <w:rsid w:val="0006146C"/>
    <w:rsid w:val="000614F7"/>
    <w:rsid w:val="0006151E"/>
    <w:rsid w:val="0006166A"/>
    <w:rsid w:val="0006181C"/>
    <w:rsid w:val="00061AAE"/>
    <w:rsid w:val="00061FD0"/>
    <w:rsid w:val="00061FD2"/>
    <w:rsid w:val="0006232D"/>
    <w:rsid w:val="000626CD"/>
    <w:rsid w:val="00062A1C"/>
    <w:rsid w:val="0006305E"/>
    <w:rsid w:val="0006319F"/>
    <w:rsid w:val="0006371A"/>
    <w:rsid w:val="000637BF"/>
    <w:rsid w:val="000640BB"/>
    <w:rsid w:val="000649CE"/>
    <w:rsid w:val="00065D32"/>
    <w:rsid w:val="00065FB0"/>
    <w:rsid w:val="00067414"/>
    <w:rsid w:val="00067500"/>
    <w:rsid w:val="00067ECB"/>
    <w:rsid w:val="000703C4"/>
    <w:rsid w:val="00070C09"/>
    <w:rsid w:val="00070C9F"/>
    <w:rsid w:val="000710EF"/>
    <w:rsid w:val="00071198"/>
    <w:rsid w:val="00071439"/>
    <w:rsid w:val="00072208"/>
    <w:rsid w:val="000724FC"/>
    <w:rsid w:val="00072D7F"/>
    <w:rsid w:val="00072FBA"/>
    <w:rsid w:val="00073018"/>
    <w:rsid w:val="000732E3"/>
    <w:rsid w:val="00073388"/>
    <w:rsid w:val="0007375B"/>
    <w:rsid w:val="00075235"/>
    <w:rsid w:val="000753AD"/>
    <w:rsid w:val="00075998"/>
    <w:rsid w:val="00076283"/>
    <w:rsid w:val="0007636F"/>
    <w:rsid w:val="00076CA8"/>
    <w:rsid w:val="0007745D"/>
    <w:rsid w:val="000775B5"/>
    <w:rsid w:val="00077617"/>
    <w:rsid w:val="000803DF"/>
    <w:rsid w:val="0008176C"/>
    <w:rsid w:val="00081B48"/>
    <w:rsid w:val="000820B1"/>
    <w:rsid w:val="00082662"/>
    <w:rsid w:val="000833BD"/>
    <w:rsid w:val="00083B05"/>
    <w:rsid w:val="00083D78"/>
    <w:rsid w:val="00083DF6"/>
    <w:rsid w:val="000843E1"/>
    <w:rsid w:val="00085066"/>
    <w:rsid w:val="000853A1"/>
    <w:rsid w:val="0008551C"/>
    <w:rsid w:val="0008568A"/>
    <w:rsid w:val="00085998"/>
    <w:rsid w:val="0008737C"/>
    <w:rsid w:val="00087632"/>
    <w:rsid w:val="00087823"/>
    <w:rsid w:val="000878DF"/>
    <w:rsid w:val="00087FCF"/>
    <w:rsid w:val="00090098"/>
    <w:rsid w:val="00090CC4"/>
    <w:rsid w:val="00091227"/>
    <w:rsid w:val="0009124F"/>
    <w:rsid w:val="0009185B"/>
    <w:rsid w:val="00091EA8"/>
    <w:rsid w:val="00092512"/>
    <w:rsid w:val="00092547"/>
    <w:rsid w:val="000926A6"/>
    <w:rsid w:val="00092F61"/>
    <w:rsid w:val="000943B8"/>
    <w:rsid w:val="00094C7D"/>
    <w:rsid w:val="00095885"/>
    <w:rsid w:val="00096107"/>
    <w:rsid w:val="000967CE"/>
    <w:rsid w:val="00096D3F"/>
    <w:rsid w:val="000973FF"/>
    <w:rsid w:val="000978D4"/>
    <w:rsid w:val="000A027C"/>
    <w:rsid w:val="000A1776"/>
    <w:rsid w:val="000A18EE"/>
    <w:rsid w:val="000A2F6D"/>
    <w:rsid w:val="000A3097"/>
    <w:rsid w:val="000A43C6"/>
    <w:rsid w:val="000A4898"/>
    <w:rsid w:val="000A48FC"/>
    <w:rsid w:val="000A4B84"/>
    <w:rsid w:val="000A5327"/>
    <w:rsid w:val="000A5C24"/>
    <w:rsid w:val="000A68F2"/>
    <w:rsid w:val="000A7DDE"/>
    <w:rsid w:val="000B0B5A"/>
    <w:rsid w:val="000B1E98"/>
    <w:rsid w:val="000B1FF9"/>
    <w:rsid w:val="000B2095"/>
    <w:rsid w:val="000B218C"/>
    <w:rsid w:val="000B2B75"/>
    <w:rsid w:val="000B2C95"/>
    <w:rsid w:val="000B34A8"/>
    <w:rsid w:val="000B4F09"/>
    <w:rsid w:val="000B4FEA"/>
    <w:rsid w:val="000B5A78"/>
    <w:rsid w:val="000B5AB7"/>
    <w:rsid w:val="000B6DE0"/>
    <w:rsid w:val="000B72B7"/>
    <w:rsid w:val="000B7980"/>
    <w:rsid w:val="000B7C2C"/>
    <w:rsid w:val="000B7FD1"/>
    <w:rsid w:val="000C0003"/>
    <w:rsid w:val="000C033D"/>
    <w:rsid w:val="000C079A"/>
    <w:rsid w:val="000C091A"/>
    <w:rsid w:val="000C0B4F"/>
    <w:rsid w:val="000C10D0"/>
    <w:rsid w:val="000C126C"/>
    <w:rsid w:val="000C211B"/>
    <w:rsid w:val="000C301F"/>
    <w:rsid w:val="000C31AC"/>
    <w:rsid w:val="000C33E8"/>
    <w:rsid w:val="000C3C52"/>
    <w:rsid w:val="000C4176"/>
    <w:rsid w:val="000C487E"/>
    <w:rsid w:val="000C4920"/>
    <w:rsid w:val="000C4923"/>
    <w:rsid w:val="000C4B74"/>
    <w:rsid w:val="000C4E31"/>
    <w:rsid w:val="000C4E80"/>
    <w:rsid w:val="000C5209"/>
    <w:rsid w:val="000C623B"/>
    <w:rsid w:val="000C6862"/>
    <w:rsid w:val="000C7597"/>
    <w:rsid w:val="000C7CD8"/>
    <w:rsid w:val="000D0658"/>
    <w:rsid w:val="000D0D6E"/>
    <w:rsid w:val="000D10B4"/>
    <w:rsid w:val="000D13AE"/>
    <w:rsid w:val="000D2DA2"/>
    <w:rsid w:val="000D2F60"/>
    <w:rsid w:val="000D30AD"/>
    <w:rsid w:val="000D3FA0"/>
    <w:rsid w:val="000D4368"/>
    <w:rsid w:val="000D4424"/>
    <w:rsid w:val="000D4559"/>
    <w:rsid w:val="000D5028"/>
    <w:rsid w:val="000D5601"/>
    <w:rsid w:val="000D5A7E"/>
    <w:rsid w:val="000D7480"/>
    <w:rsid w:val="000E02C2"/>
    <w:rsid w:val="000E02D7"/>
    <w:rsid w:val="000E0F9A"/>
    <w:rsid w:val="000E2B00"/>
    <w:rsid w:val="000E2E4F"/>
    <w:rsid w:val="000E47BB"/>
    <w:rsid w:val="000E4978"/>
    <w:rsid w:val="000E627D"/>
    <w:rsid w:val="000E70D3"/>
    <w:rsid w:val="000E7282"/>
    <w:rsid w:val="000E7B81"/>
    <w:rsid w:val="000E7E9C"/>
    <w:rsid w:val="000F0197"/>
    <w:rsid w:val="000F1519"/>
    <w:rsid w:val="000F1949"/>
    <w:rsid w:val="000F228B"/>
    <w:rsid w:val="000F4093"/>
    <w:rsid w:val="000F51FA"/>
    <w:rsid w:val="000F56DD"/>
    <w:rsid w:val="000F5E30"/>
    <w:rsid w:val="000F5F69"/>
    <w:rsid w:val="000F7C82"/>
    <w:rsid w:val="00100415"/>
    <w:rsid w:val="00100B43"/>
    <w:rsid w:val="00100C96"/>
    <w:rsid w:val="001014C0"/>
    <w:rsid w:val="00101784"/>
    <w:rsid w:val="00102733"/>
    <w:rsid w:val="0010300F"/>
    <w:rsid w:val="001032A0"/>
    <w:rsid w:val="001038D3"/>
    <w:rsid w:val="00103A02"/>
    <w:rsid w:val="00103D22"/>
    <w:rsid w:val="00104147"/>
    <w:rsid w:val="001048C9"/>
    <w:rsid w:val="00105CB7"/>
    <w:rsid w:val="00105E64"/>
    <w:rsid w:val="00105E71"/>
    <w:rsid w:val="00105F15"/>
    <w:rsid w:val="001060FB"/>
    <w:rsid w:val="001061AF"/>
    <w:rsid w:val="0010697A"/>
    <w:rsid w:val="0010790B"/>
    <w:rsid w:val="00110E75"/>
    <w:rsid w:val="00110E76"/>
    <w:rsid w:val="00111367"/>
    <w:rsid w:val="00111AD7"/>
    <w:rsid w:val="00112547"/>
    <w:rsid w:val="00112E53"/>
    <w:rsid w:val="00112FEE"/>
    <w:rsid w:val="00113705"/>
    <w:rsid w:val="0011393F"/>
    <w:rsid w:val="00113D0D"/>
    <w:rsid w:val="00113D77"/>
    <w:rsid w:val="00114E7D"/>
    <w:rsid w:val="00114EF5"/>
    <w:rsid w:val="00115507"/>
    <w:rsid w:val="0011557D"/>
    <w:rsid w:val="00117970"/>
    <w:rsid w:val="001206F6"/>
    <w:rsid w:val="00121070"/>
    <w:rsid w:val="00121691"/>
    <w:rsid w:val="0012283C"/>
    <w:rsid w:val="001228AD"/>
    <w:rsid w:val="001228D6"/>
    <w:rsid w:val="00122C93"/>
    <w:rsid w:val="001238DB"/>
    <w:rsid w:val="00123C0A"/>
    <w:rsid w:val="00124025"/>
    <w:rsid w:val="0012591B"/>
    <w:rsid w:val="00125959"/>
    <w:rsid w:val="00125C69"/>
    <w:rsid w:val="00126476"/>
    <w:rsid w:val="001267A5"/>
    <w:rsid w:val="00126870"/>
    <w:rsid w:val="00126ED1"/>
    <w:rsid w:val="00127074"/>
    <w:rsid w:val="00127877"/>
    <w:rsid w:val="00127B3E"/>
    <w:rsid w:val="0013007C"/>
    <w:rsid w:val="00130750"/>
    <w:rsid w:val="00130E89"/>
    <w:rsid w:val="00131684"/>
    <w:rsid w:val="00132507"/>
    <w:rsid w:val="00133F9A"/>
    <w:rsid w:val="001361A7"/>
    <w:rsid w:val="00137F9B"/>
    <w:rsid w:val="00140448"/>
    <w:rsid w:val="00141921"/>
    <w:rsid w:val="00141BED"/>
    <w:rsid w:val="00142431"/>
    <w:rsid w:val="00142500"/>
    <w:rsid w:val="0014307B"/>
    <w:rsid w:val="00144CA0"/>
    <w:rsid w:val="00144FF7"/>
    <w:rsid w:val="00145633"/>
    <w:rsid w:val="00145E3F"/>
    <w:rsid w:val="001462DB"/>
    <w:rsid w:val="00146D35"/>
    <w:rsid w:val="00146E7A"/>
    <w:rsid w:val="0015023F"/>
    <w:rsid w:val="00150965"/>
    <w:rsid w:val="00150DFF"/>
    <w:rsid w:val="00151FA2"/>
    <w:rsid w:val="001528BC"/>
    <w:rsid w:val="00152C07"/>
    <w:rsid w:val="0015354F"/>
    <w:rsid w:val="001535A6"/>
    <w:rsid w:val="00153973"/>
    <w:rsid w:val="001557B4"/>
    <w:rsid w:val="001563E0"/>
    <w:rsid w:val="0015671E"/>
    <w:rsid w:val="001568F6"/>
    <w:rsid w:val="0015715B"/>
    <w:rsid w:val="00157B07"/>
    <w:rsid w:val="00157F01"/>
    <w:rsid w:val="001600CF"/>
    <w:rsid w:val="001604DD"/>
    <w:rsid w:val="0016054B"/>
    <w:rsid w:val="00161405"/>
    <w:rsid w:val="0016153A"/>
    <w:rsid w:val="001623CE"/>
    <w:rsid w:val="00162448"/>
    <w:rsid w:val="001626C0"/>
    <w:rsid w:val="00163874"/>
    <w:rsid w:val="00163ABF"/>
    <w:rsid w:val="00164A5B"/>
    <w:rsid w:val="0016516E"/>
    <w:rsid w:val="00165FF9"/>
    <w:rsid w:val="00166295"/>
    <w:rsid w:val="00166481"/>
    <w:rsid w:val="00166CB7"/>
    <w:rsid w:val="001671E5"/>
    <w:rsid w:val="001700B8"/>
    <w:rsid w:val="00170668"/>
    <w:rsid w:val="001708E9"/>
    <w:rsid w:val="00170AB5"/>
    <w:rsid w:val="00172287"/>
    <w:rsid w:val="00172830"/>
    <w:rsid w:val="00172DD2"/>
    <w:rsid w:val="00172FD9"/>
    <w:rsid w:val="00174D88"/>
    <w:rsid w:val="001750F4"/>
    <w:rsid w:val="001751E1"/>
    <w:rsid w:val="001754F2"/>
    <w:rsid w:val="001758FC"/>
    <w:rsid w:val="00175EB1"/>
    <w:rsid w:val="001767C7"/>
    <w:rsid w:val="00176FE4"/>
    <w:rsid w:val="001773E0"/>
    <w:rsid w:val="00177A88"/>
    <w:rsid w:val="00177CEA"/>
    <w:rsid w:val="001802BD"/>
    <w:rsid w:val="0018055F"/>
    <w:rsid w:val="00180F12"/>
    <w:rsid w:val="0018133B"/>
    <w:rsid w:val="00181398"/>
    <w:rsid w:val="00181563"/>
    <w:rsid w:val="00181DDE"/>
    <w:rsid w:val="001839C1"/>
    <w:rsid w:val="00183A7A"/>
    <w:rsid w:val="0018554A"/>
    <w:rsid w:val="00185879"/>
    <w:rsid w:val="001863BE"/>
    <w:rsid w:val="00186FCC"/>
    <w:rsid w:val="001870D7"/>
    <w:rsid w:val="001872B5"/>
    <w:rsid w:val="00187889"/>
    <w:rsid w:val="00187AEB"/>
    <w:rsid w:val="00187DED"/>
    <w:rsid w:val="001901C9"/>
    <w:rsid w:val="00190CAA"/>
    <w:rsid w:val="0019163C"/>
    <w:rsid w:val="00191BC8"/>
    <w:rsid w:val="001927BC"/>
    <w:rsid w:val="00192AC1"/>
    <w:rsid w:val="00194111"/>
    <w:rsid w:val="00195B40"/>
    <w:rsid w:val="0019668E"/>
    <w:rsid w:val="00196CD8"/>
    <w:rsid w:val="00196F10"/>
    <w:rsid w:val="00197C43"/>
    <w:rsid w:val="001A09B8"/>
    <w:rsid w:val="001A0A5F"/>
    <w:rsid w:val="001A0A6C"/>
    <w:rsid w:val="001A0A7E"/>
    <w:rsid w:val="001A0EBB"/>
    <w:rsid w:val="001A37A1"/>
    <w:rsid w:val="001A3A43"/>
    <w:rsid w:val="001A3E07"/>
    <w:rsid w:val="001A5A5F"/>
    <w:rsid w:val="001A5FDA"/>
    <w:rsid w:val="001A6F62"/>
    <w:rsid w:val="001A7129"/>
    <w:rsid w:val="001A7859"/>
    <w:rsid w:val="001B0109"/>
    <w:rsid w:val="001B03F5"/>
    <w:rsid w:val="001B09D2"/>
    <w:rsid w:val="001B0BCC"/>
    <w:rsid w:val="001B1267"/>
    <w:rsid w:val="001B1F35"/>
    <w:rsid w:val="001B3223"/>
    <w:rsid w:val="001B3497"/>
    <w:rsid w:val="001B3954"/>
    <w:rsid w:val="001B63E5"/>
    <w:rsid w:val="001B7B54"/>
    <w:rsid w:val="001B7EA8"/>
    <w:rsid w:val="001C0B05"/>
    <w:rsid w:val="001C1412"/>
    <w:rsid w:val="001C221B"/>
    <w:rsid w:val="001C2788"/>
    <w:rsid w:val="001C27AE"/>
    <w:rsid w:val="001C2B4B"/>
    <w:rsid w:val="001C3484"/>
    <w:rsid w:val="001C38A2"/>
    <w:rsid w:val="001C38FC"/>
    <w:rsid w:val="001C3900"/>
    <w:rsid w:val="001C3B67"/>
    <w:rsid w:val="001C4224"/>
    <w:rsid w:val="001C513A"/>
    <w:rsid w:val="001C5489"/>
    <w:rsid w:val="001C5A0B"/>
    <w:rsid w:val="001C5DD6"/>
    <w:rsid w:val="001C600B"/>
    <w:rsid w:val="001C614D"/>
    <w:rsid w:val="001C70CA"/>
    <w:rsid w:val="001C76DC"/>
    <w:rsid w:val="001C7AE0"/>
    <w:rsid w:val="001D044F"/>
    <w:rsid w:val="001D0A6F"/>
    <w:rsid w:val="001D18F0"/>
    <w:rsid w:val="001D2188"/>
    <w:rsid w:val="001D2E18"/>
    <w:rsid w:val="001D398C"/>
    <w:rsid w:val="001D48F0"/>
    <w:rsid w:val="001D4D0F"/>
    <w:rsid w:val="001D4EDE"/>
    <w:rsid w:val="001D50D6"/>
    <w:rsid w:val="001D542E"/>
    <w:rsid w:val="001D59B3"/>
    <w:rsid w:val="001D5CCE"/>
    <w:rsid w:val="001D60FB"/>
    <w:rsid w:val="001D654C"/>
    <w:rsid w:val="001D68C6"/>
    <w:rsid w:val="001D6C36"/>
    <w:rsid w:val="001D703E"/>
    <w:rsid w:val="001D7648"/>
    <w:rsid w:val="001D7839"/>
    <w:rsid w:val="001E0828"/>
    <w:rsid w:val="001E0F99"/>
    <w:rsid w:val="001E0FD9"/>
    <w:rsid w:val="001E11B9"/>
    <w:rsid w:val="001E1458"/>
    <w:rsid w:val="001E15F0"/>
    <w:rsid w:val="001E1874"/>
    <w:rsid w:val="001E18A8"/>
    <w:rsid w:val="001E19F7"/>
    <w:rsid w:val="001E24F5"/>
    <w:rsid w:val="001E2949"/>
    <w:rsid w:val="001E320A"/>
    <w:rsid w:val="001E320D"/>
    <w:rsid w:val="001E328C"/>
    <w:rsid w:val="001E4B25"/>
    <w:rsid w:val="001E5F4F"/>
    <w:rsid w:val="001E6BE4"/>
    <w:rsid w:val="001E7205"/>
    <w:rsid w:val="001E7D6C"/>
    <w:rsid w:val="001F015A"/>
    <w:rsid w:val="001F07A6"/>
    <w:rsid w:val="001F090F"/>
    <w:rsid w:val="001F0B7D"/>
    <w:rsid w:val="001F12E7"/>
    <w:rsid w:val="001F1340"/>
    <w:rsid w:val="001F17B6"/>
    <w:rsid w:val="001F2EFD"/>
    <w:rsid w:val="001F3258"/>
    <w:rsid w:val="001F3C7F"/>
    <w:rsid w:val="001F47A6"/>
    <w:rsid w:val="001F5063"/>
    <w:rsid w:val="001F5234"/>
    <w:rsid w:val="001F574E"/>
    <w:rsid w:val="001F59BA"/>
    <w:rsid w:val="001F60CF"/>
    <w:rsid w:val="001F6445"/>
    <w:rsid w:val="001F6FFD"/>
    <w:rsid w:val="002003AA"/>
    <w:rsid w:val="0020078D"/>
    <w:rsid w:val="002012DF"/>
    <w:rsid w:val="00201916"/>
    <w:rsid w:val="00201A0C"/>
    <w:rsid w:val="00201EDE"/>
    <w:rsid w:val="00202BAB"/>
    <w:rsid w:val="002031B3"/>
    <w:rsid w:val="00203CB4"/>
    <w:rsid w:val="00204731"/>
    <w:rsid w:val="002051AD"/>
    <w:rsid w:val="00207647"/>
    <w:rsid w:val="00210645"/>
    <w:rsid w:val="00210744"/>
    <w:rsid w:val="00211645"/>
    <w:rsid w:val="00211805"/>
    <w:rsid w:val="00212752"/>
    <w:rsid w:val="002130C2"/>
    <w:rsid w:val="00214342"/>
    <w:rsid w:val="002155CD"/>
    <w:rsid w:val="002156B4"/>
    <w:rsid w:val="00215F63"/>
    <w:rsid w:val="00216227"/>
    <w:rsid w:val="00216B59"/>
    <w:rsid w:val="00217050"/>
    <w:rsid w:val="002173AB"/>
    <w:rsid w:val="00217B56"/>
    <w:rsid w:val="00217E15"/>
    <w:rsid w:val="00220799"/>
    <w:rsid w:val="002208FA"/>
    <w:rsid w:val="002214E8"/>
    <w:rsid w:val="0022229F"/>
    <w:rsid w:val="002222EB"/>
    <w:rsid w:val="00222B17"/>
    <w:rsid w:val="00222EDE"/>
    <w:rsid w:val="002230A0"/>
    <w:rsid w:val="00223759"/>
    <w:rsid w:val="00224A5A"/>
    <w:rsid w:val="00224CE1"/>
    <w:rsid w:val="00226BDF"/>
    <w:rsid w:val="00227207"/>
    <w:rsid w:val="002273BD"/>
    <w:rsid w:val="00227B64"/>
    <w:rsid w:val="002302A2"/>
    <w:rsid w:val="00231CC8"/>
    <w:rsid w:val="00231DC9"/>
    <w:rsid w:val="00231E6D"/>
    <w:rsid w:val="00232C39"/>
    <w:rsid w:val="00233EA4"/>
    <w:rsid w:val="00234183"/>
    <w:rsid w:val="00234559"/>
    <w:rsid w:val="00234F88"/>
    <w:rsid w:val="00235E8D"/>
    <w:rsid w:val="00235F08"/>
    <w:rsid w:val="0023683D"/>
    <w:rsid w:val="00237C06"/>
    <w:rsid w:val="00240715"/>
    <w:rsid w:val="002412CF"/>
    <w:rsid w:val="002414F2"/>
    <w:rsid w:val="0024294E"/>
    <w:rsid w:val="0024591A"/>
    <w:rsid w:val="00245944"/>
    <w:rsid w:val="00245A81"/>
    <w:rsid w:val="00245F83"/>
    <w:rsid w:val="002464DA"/>
    <w:rsid w:val="00246BC8"/>
    <w:rsid w:val="00247D0B"/>
    <w:rsid w:val="00250A54"/>
    <w:rsid w:val="00251A79"/>
    <w:rsid w:val="00252C15"/>
    <w:rsid w:val="00252FD0"/>
    <w:rsid w:val="00253190"/>
    <w:rsid w:val="00253209"/>
    <w:rsid w:val="002535F3"/>
    <w:rsid w:val="00254B85"/>
    <w:rsid w:val="00254C68"/>
    <w:rsid w:val="00254C9D"/>
    <w:rsid w:val="00254E2F"/>
    <w:rsid w:val="002556C0"/>
    <w:rsid w:val="002561DE"/>
    <w:rsid w:val="00256E09"/>
    <w:rsid w:val="00257017"/>
    <w:rsid w:val="002605EE"/>
    <w:rsid w:val="00260FB7"/>
    <w:rsid w:val="002619EF"/>
    <w:rsid w:val="00261F10"/>
    <w:rsid w:val="0026265A"/>
    <w:rsid w:val="00262AC3"/>
    <w:rsid w:val="00262B27"/>
    <w:rsid w:val="00264C33"/>
    <w:rsid w:val="00266B91"/>
    <w:rsid w:val="00267274"/>
    <w:rsid w:val="002673D0"/>
    <w:rsid w:val="00270988"/>
    <w:rsid w:val="002712CA"/>
    <w:rsid w:val="00271AA4"/>
    <w:rsid w:val="00272B76"/>
    <w:rsid w:val="00272DAA"/>
    <w:rsid w:val="00273530"/>
    <w:rsid w:val="0027479C"/>
    <w:rsid w:val="00275A6C"/>
    <w:rsid w:val="0027606D"/>
    <w:rsid w:val="0027611B"/>
    <w:rsid w:val="002771C6"/>
    <w:rsid w:val="00277ED8"/>
    <w:rsid w:val="0028057F"/>
    <w:rsid w:val="00281465"/>
    <w:rsid w:val="002821A9"/>
    <w:rsid w:val="002823C6"/>
    <w:rsid w:val="0028275B"/>
    <w:rsid w:val="00282B32"/>
    <w:rsid w:val="00283159"/>
    <w:rsid w:val="002834B9"/>
    <w:rsid w:val="00283AF6"/>
    <w:rsid w:val="00284246"/>
    <w:rsid w:val="002849A5"/>
    <w:rsid w:val="002851B9"/>
    <w:rsid w:val="002857EC"/>
    <w:rsid w:val="00285C2F"/>
    <w:rsid w:val="0028620C"/>
    <w:rsid w:val="002863A4"/>
    <w:rsid w:val="002864B0"/>
    <w:rsid w:val="00286E4C"/>
    <w:rsid w:val="00286EB4"/>
    <w:rsid w:val="00286EC3"/>
    <w:rsid w:val="0028718B"/>
    <w:rsid w:val="00287323"/>
    <w:rsid w:val="00287666"/>
    <w:rsid w:val="00287812"/>
    <w:rsid w:val="00287C67"/>
    <w:rsid w:val="00290E12"/>
    <w:rsid w:val="00290F74"/>
    <w:rsid w:val="00291F2E"/>
    <w:rsid w:val="00292A51"/>
    <w:rsid w:val="00292C7F"/>
    <w:rsid w:val="00292DE0"/>
    <w:rsid w:val="00292FD5"/>
    <w:rsid w:val="00294287"/>
    <w:rsid w:val="00294659"/>
    <w:rsid w:val="002947F1"/>
    <w:rsid w:val="00294963"/>
    <w:rsid w:val="002950C9"/>
    <w:rsid w:val="002951A7"/>
    <w:rsid w:val="00296273"/>
    <w:rsid w:val="00296993"/>
    <w:rsid w:val="00296BBC"/>
    <w:rsid w:val="0029764E"/>
    <w:rsid w:val="00297EFD"/>
    <w:rsid w:val="002A07C4"/>
    <w:rsid w:val="002A096F"/>
    <w:rsid w:val="002A0A61"/>
    <w:rsid w:val="002A1A82"/>
    <w:rsid w:val="002A2096"/>
    <w:rsid w:val="002A2D2E"/>
    <w:rsid w:val="002A2F88"/>
    <w:rsid w:val="002A33FE"/>
    <w:rsid w:val="002A347D"/>
    <w:rsid w:val="002A3D9E"/>
    <w:rsid w:val="002A4042"/>
    <w:rsid w:val="002A4638"/>
    <w:rsid w:val="002A4A31"/>
    <w:rsid w:val="002A517F"/>
    <w:rsid w:val="002A58FA"/>
    <w:rsid w:val="002A5AF7"/>
    <w:rsid w:val="002A6011"/>
    <w:rsid w:val="002A61D4"/>
    <w:rsid w:val="002A6431"/>
    <w:rsid w:val="002A79B9"/>
    <w:rsid w:val="002A7C55"/>
    <w:rsid w:val="002B03B3"/>
    <w:rsid w:val="002B0542"/>
    <w:rsid w:val="002B067B"/>
    <w:rsid w:val="002B0F9F"/>
    <w:rsid w:val="002B1133"/>
    <w:rsid w:val="002B1752"/>
    <w:rsid w:val="002B1B1F"/>
    <w:rsid w:val="002B1EE2"/>
    <w:rsid w:val="002B3100"/>
    <w:rsid w:val="002B348A"/>
    <w:rsid w:val="002B38AB"/>
    <w:rsid w:val="002B3A61"/>
    <w:rsid w:val="002B547A"/>
    <w:rsid w:val="002B5BF2"/>
    <w:rsid w:val="002B6729"/>
    <w:rsid w:val="002B7745"/>
    <w:rsid w:val="002C01F9"/>
    <w:rsid w:val="002C1497"/>
    <w:rsid w:val="002C2439"/>
    <w:rsid w:val="002C2D4B"/>
    <w:rsid w:val="002C2F1F"/>
    <w:rsid w:val="002C3051"/>
    <w:rsid w:val="002C486C"/>
    <w:rsid w:val="002C56C3"/>
    <w:rsid w:val="002C5823"/>
    <w:rsid w:val="002C5B8E"/>
    <w:rsid w:val="002C6089"/>
    <w:rsid w:val="002C6B1A"/>
    <w:rsid w:val="002C6C68"/>
    <w:rsid w:val="002C7535"/>
    <w:rsid w:val="002C7BD6"/>
    <w:rsid w:val="002D132A"/>
    <w:rsid w:val="002D226A"/>
    <w:rsid w:val="002D2904"/>
    <w:rsid w:val="002D421B"/>
    <w:rsid w:val="002D4603"/>
    <w:rsid w:val="002D4C69"/>
    <w:rsid w:val="002D57F1"/>
    <w:rsid w:val="002D5987"/>
    <w:rsid w:val="002D59B3"/>
    <w:rsid w:val="002D5CE6"/>
    <w:rsid w:val="002D5EEF"/>
    <w:rsid w:val="002D6760"/>
    <w:rsid w:val="002D73FC"/>
    <w:rsid w:val="002D7599"/>
    <w:rsid w:val="002D7AEB"/>
    <w:rsid w:val="002E0389"/>
    <w:rsid w:val="002E1252"/>
    <w:rsid w:val="002E130B"/>
    <w:rsid w:val="002E1EF7"/>
    <w:rsid w:val="002E2076"/>
    <w:rsid w:val="002E33E3"/>
    <w:rsid w:val="002E4039"/>
    <w:rsid w:val="002E509F"/>
    <w:rsid w:val="002E5200"/>
    <w:rsid w:val="002E532B"/>
    <w:rsid w:val="002E5519"/>
    <w:rsid w:val="002E5880"/>
    <w:rsid w:val="002E5F94"/>
    <w:rsid w:val="002E6544"/>
    <w:rsid w:val="002E66F9"/>
    <w:rsid w:val="002E6777"/>
    <w:rsid w:val="002E6FB3"/>
    <w:rsid w:val="002E74E0"/>
    <w:rsid w:val="002E77F7"/>
    <w:rsid w:val="002E7CC9"/>
    <w:rsid w:val="002E7E0A"/>
    <w:rsid w:val="002F033F"/>
    <w:rsid w:val="002F13BD"/>
    <w:rsid w:val="002F1DB3"/>
    <w:rsid w:val="002F1FD0"/>
    <w:rsid w:val="002F256D"/>
    <w:rsid w:val="002F2625"/>
    <w:rsid w:val="002F2B65"/>
    <w:rsid w:val="002F3EA5"/>
    <w:rsid w:val="002F41CE"/>
    <w:rsid w:val="002F4D90"/>
    <w:rsid w:val="002F6FF5"/>
    <w:rsid w:val="002F7996"/>
    <w:rsid w:val="002F7A7D"/>
    <w:rsid w:val="002F7AF5"/>
    <w:rsid w:val="0030072D"/>
    <w:rsid w:val="00301847"/>
    <w:rsid w:val="0030322F"/>
    <w:rsid w:val="00303443"/>
    <w:rsid w:val="00304B1F"/>
    <w:rsid w:val="00305292"/>
    <w:rsid w:val="00305B04"/>
    <w:rsid w:val="003062DB"/>
    <w:rsid w:val="003064ED"/>
    <w:rsid w:val="00306632"/>
    <w:rsid w:val="0030698F"/>
    <w:rsid w:val="003070D9"/>
    <w:rsid w:val="0030710E"/>
    <w:rsid w:val="003072D8"/>
    <w:rsid w:val="00307ECE"/>
    <w:rsid w:val="00310352"/>
    <w:rsid w:val="00310654"/>
    <w:rsid w:val="00310708"/>
    <w:rsid w:val="003107F9"/>
    <w:rsid w:val="003115AB"/>
    <w:rsid w:val="00311814"/>
    <w:rsid w:val="003125B3"/>
    <w:rsid w:val="00312676"/>
    <w:rsid w:val="00312A16"/>
    <w:rsid w:val="00312B40"/>
    <w:rsid w:val="003130C5"/>
    <w:rsid w:val="00314089"/>
    <w:rsid w:val="003145FC"/>
    <w:rsid w:val="00314698"/>
    <w:rsid w:val="00314E23"/>
    <w:rsid w:val="003151C6"/>
    <w:rsid w:val="003153A8"/>
    <w:rsid w:val="003158DE"/>
    <w:rsid w:val="00316ACF"/>
    <w:rsid w:val="00316B7B"/>
    <w:rsid w:val="0031702B"/>
    <w:rsid w:val="003200AD"/>
    <w:rsid w:val="003207B4"/>
    <w:rsid w:val="00320CC3"/>
    <w:rsid w:val="003214C9"/>
    <w:rsid w:val="003236BA"/>
    <w:rsid w:val="00324A7C"/>
    <w:rsid w:val="00325165"/>
    <w:rsid w:val="0032526C"/>
    <w:rsid w:val="00325977"/>
    <w:rsid w:val="00325A5C"/>
    <w:rsid w:val="00325AB2"/>
    <w:rsid w:val="00327CAD"/>
    <w:rsid w:val="0033017D"/>
    <w:rsid w:val="00330654"/>
    <w:rsid w:val="003306EF"/>
    <w:rsid w:val="003308F7"/>
    <w:rsid w:val="00330E34"/>
    <w:rsid w:val="003316E7"/>
    <w:rsid w:val="00331856"/>
    <w:rsid w:val="00331B56"/>
    <w:rsid w:val="00331D62"/>
    <w:rsid w:val="00331F56"/>
    <w:rsid w:val="003321DC"/>
    <w:rsid w:val="003326F8"/>
    <w:rsid w:val="00333843"/>
    <w:rsid w:val="00334CBF"/>
    <w:rsid w:val="00334E5C"/>
    <w:rsid w:val="00335DA2"/>
    <w:rsid w:val="00335DA3"/>
    <w:rsid w:val="00336233"/>
    <w:rsid w:val="00336BCF"/>
    <w:rsid w:val="0033788F"/>
    <w:rsid w:val="00337FE4"/>
    <w:rsid w:val="003403E2"/>
    <w:rsid w:val="003409CD"/>
    <w:rsid w:val="003409D2"/>
    <w:rsid w:val="00340C0F"/>
    <w:rsid w:val="00340C26"/>
    <w:rsid w:val="00340E62"/>
    <w:rsid w:val="00341510"/>
    <w:rsid w:val="003431BF"/>
    <w:rsid w:val="00343461"/>
    <w:rsid w:val="003440B6"/>
    <w:rsid w:val="00345361"/>
    <w:rsid w:val="00345CFF"/>
    <w:rsid w:val="003515B3"/>
    <w:rsid w:val="0035187D"/>
    <w:rsid w:val="00351F96"/>
    <w:rsid w:val="00352198"/>
    <w:rsid w:val="0035234A"/>
    <w:rsid w:val="00352746"/>
    <w:rsid w:val="00352FBB"/>
    <w:rsid w:val="00354899"/>
    <w:rsid w:val="003550C3"/>
    <w:rsid w:val="003553C1"/>
    <w:rsid w:val="00355643"/>
    <w:rsid w:val="003559FB"/>
    <w:rsid w:val="00355B33"/>
    <w:rsid w:val="00356C47"/>
    <w:rsid w:val="00356EFA"/>
    <w:rsid w:val="00356F79"/>
    <w:rsid w:val="00357AC7"/>
    <w:rsid w:val="00357B50"/>
    <w:rsid w:val="0036097D"/>
    <w:rsid w:val="00362210"/>
    <w:rsid w:val="0036375E"/>
    <w:rsid w:val="00363CBB"/>
    <w:rsid w:val="003661D9"/>
    <w:rsid w:val="00366B8C"/>
    <w:rsid w:val="00367261"/>
    <w:rsid w:val="0036788F"/>
    <w:rsid w:val="0037005E"/>
    <w:rsid w:val="003702F1"/>
    <w:rsid w:val="00370F18"/>
    <w:rsid w:val="00371F7F"/>
    <w:rsid w:val="00372125"/>
    <w:rsid w:val="00372A7C"/>
    <w:rsid w:val="003734C5"/>
    <w:rsid w:val="00373F79"/>
    <w:rsid w:val="0037458C"/>
    <w:rsid w:val="0037509C"/>
    <w:rsid w:val="0037559A"/>
    <w:rsid w:val="00375DFB"/>
    <w:rsid w:val="00376928"/>
    <w:rsid w:val="00376FED"/>
    <w:rsid w:val="00380BC2"/>
    <w:rsid w:val="00380E92"/>
    <w:rsid w:val="00381703"/>
    <w:rsid w:val="00382566"/>
    <w:rsid w:val="00383116"/>
    <w:rsid w:val="0038334A"/>
    <w:rsid w:val="00383FEB"/>
    <w:rsid w:val="00384335"/>
    <w:rsid w:val="0038469A"/>
    <w:rsid w:val="00384A0D"/>
    <w:rsid w:val="00385EDC"/>
    <w:rsid w:val="003862BD"/>
    <w:rsid w:val="00386376"/>
    <w:rsid w:val="0038676B"/>
    <w:rsid w:val="003869AB"/>
    <w:rsid w:val="0038711A"/>
    <w:rsid w:val="003878CC"/>
    <w:rsid w:val="00387C90"/>
    <w:rsid w:val="003908FB"/>
    <w:rsid w:val="00390EDD"/>
    <w:rsid w:val="00391A34"/>
    <w:rsid w:val="00391B89"/>
    <w:rsid w:val="003924E7"/>
    <w:rsid w:val="00392508"/>
    <w:rsid w:val="0039319E"/>
    <w:rsid w:val="00393206"/>
    <w:rsid w:val="003936AD"/>
    <w:rsid w:val="00394134"/>
    <w:rsid w:val="0039469A"/>
    <w:rsid w:val="0039478A"/>
    <w:rsid w:val="00394BE6"/>
    <w:rsid w:val="003961CF"/>
    <w:rsid w:val="003966BC"/>
    <w:rsid w:val="0039712C"/>
    <w:rsid w:val="00397755"/>
    <w:rsid w:val="00397E2B"/>
    <w:rsid w:val="003A0004"/>
    <w:rsid w:val="003A0413"/>
    <w:rsid w:val="003A077E"/>
    <w:rsid w:val="003A08FF"/>
    <w:rsid w:val="003A1467"/>
    <w:rsid w:val="003A15FA"/>
    <w:rsid w:val="003A1E1D"/>
    <w:rsid w:val="003A225D"/>
    <w:rsid w:val="003A2AE6"/>
    <w:rsid w:val="003A3642"/>
    <w:rsid w:val="003A4AB7"/>
    <w:rsid w:val="003A5244"/>
    <w:rsid w:val="003A5434"/>
    <w:rsid w:val="003A563F"/>
    <w:rsid w:val="003A5724"/>
    <w:rsid w:val="003A5AB2"/>
    <w:rsid w:val="003A5B44"/>
    <w:rsid w:val="003A5EA1"/>
    <w:rsid w:val="003A5FE9"/>
    <w:rsid w:val="003A692D"/>
    <w:rsid w:val="003A77BC"/>
    <w:rsid w:val="003A79D8"/>
    <w:rsid w:val="003B003B"/>
    <w:rsid w:val="003B020A"/>
    <w:rsid w:val="003B0464"/>
    <w:rsid w:val="003B0647"/>
    <w:rsid w:val="003B07F1"/>
    <w:rsid w:val="003B1050"/>
    <w:rsid w:val="003B1BB4"/>
    <w:rsid w:val="003B21F9"/>
    <w:rsid w:val="003B22E0"/>
    <w:rsid w:val="003B28BB"/>
    <w:rsid w:val="003B3401"/>
    <w:rsid w:val="003B349C"/>
    <w:rsid w:val="003B36C5"/>
    <w:rsid w:val="003B675E"/>
    <w:rsid w:val="003B6E41"/>
    <w:rsid w:val="003B785D"/>
    <w:rsid w:val="003B7935"/>
    <w:rsid w:val="003C03E3"/>
    <w:rsid w:val="003C1EFB"/>
    <w:rsid w:val="003C3AEF"/>
    <w:rsid w:val="003C3B64"/>
    <w:rsid w:val="003C3B8B"/>
    <w:rsid w:val="003C3D5D"/>
    <w:rsid w:val="003C4A1D"/>
    <w:rsid w:val="003D12B0"/>
    <w:rsid w:val="003D29C2"/>
    <w:rsid w:val="003D38C5"/>
    <w:rsid w:val="003D3E8D"/>
    <w:rsid w:val="003D50D2"/>
    <w:rsid w:val="003D5C41"/>
    <w:rsid w:val="003D5E50"/>
    <w:rsid w:val="003D636B"/>
    <w:rsid w:val="003D65ED"/>
    <w:rsid w:val="003D66D1"/>
    <w:rsid w:val="003D6976"/>
    <w:rsid w:val="003D7B00"/>
    <w:rsid w:val="003E0988"/>
    <w:rsid w:val="003E0AD3"/>
    <w:rsid w:val="003E1332"/>
    <w:rsid w:val="003E1A24"/>
    <w:rsid w:val="003E1D4D"/>
    <w:rsid w:val="003E1EA9"/>
    <w:rsid w:val="003E26D5"/>
    <w:rsid w:val="003E4387"/>
    <w:rsid w:val="003E46E6"/>
    <w:rsid w:val="003E5576"/>
    <w:rsid w:val="003E6157"/>
    <w:rsid w:val="003E75B2"/>
    <w:rsid w:val="003E7A5B"/>
    <w:rsid w:val="003F0437"/>
    <w:rsid w:val="003F06CB"/>
    <w:rsid w:val="003F09EB"/>
    <w:rsid w:val="003F1391"/>
    <w:rsid w:val="003F1987"/>
    <w:rsid w:val="003F1A31"/>
    <w:rsid w:val="003F219B"/>
    <w:rsid w:val="003F2431"/>
    <w:rsid w:val="003F362C"/>
    <w:rsid w:val="003F44CA"/>
    <w:rsid w:val="003F5180"/>
    <w:rsid w:val="003F6299"/>
    <w:rsid w:val="003F65B9"/>
    <w:rsid w:val="003F70F3"/>
    <w:rsid w:val="003F72A3"/>
    <w:rsid w:val="003F740E"/>
    <w:rsid w:val="003F746C"/>
    <w:rsid w:val="003F77DA"/>
    <w:rsid w:val="00400CCE"/>
    <w:rsid w:val="00403565"/>
    <w:rsid w:val="00403CE2"/>
    <w:rsid w:val="00405456"/>
    <w:rsid w:val="004068AB"/>
    <w:rsid w:val="00406A0F"/>
    <w:rsid w:val="00406BE5"/>
    <w:rsid w:val="00406E63"/>
    <w:rsid w:val="00407D62"/>
    <w:rsid w:val="00410507"/>
    <w:rsid w:val="004107A6"/>
    <w:rsid w:val="00410CE5"/>
    <w:rsid w:val="004114B2"/>
    <w:rsid w:val="00411D22"/>
    <w:rsid w:val="00413713"/>
    <w:rsid w:val="00414151"/>
    <w:rsid w:val="00414324"/>
    <w:rsid w:val="00414A72"/>
    <w:rsid w:val="0041559C"/>
    <w:rsid w:val="00415C48"/>
    <w:rsid w:val="00415ECA"/>
    <w:rsid w:val="00416CF2"/>
    <w:rsid w:val="00416E57"/>
    <w:rsid w:val="0041724F"/>
    <w:rsid w:val="004178D7"/>
    <w:rsid w:val="00420139"/>
    <w:rsid w:val="00420C89"/>
    <w:rsid w:val="00420FF2"/>
    <w:rsid w:val="00421DFF"/>
    <w:rsid w:val="00422A25"/>
    <w:rsid w:val="0042343B"/>
    <w:rsid w:val="00423E73"/>
    <w:rsid w:val="00424A68"/>
    <w:rsid w:val="00424D4D"/>
    <w:rsid w:val="00424D8B"/>
    <w:rsid w:val="00425E9D"/>
    <w:rsid w:val="00427580"/>
    <w:rsid w:val="004309D0"/>
    <w:rsid w:val="004312AD"/>
    <w:rsid w:val="00431567"/>
    <w:rsid w:val="00431805"/>
    <w:rsid w:val="00431C4A"/>
    <w:rsid w:val="00431E41"/>
    <w:rsid w:val="004323B6"/>
    <w:rsid w:val="0043288E"/>
    <w:rsid w:val="004331E8"/>
    <w:rsid w:val="004333DA"/>
    <w:rsid w:val="00433B7C"/>
    <w:rsid w:val="00433E4C"/>
    <w:rsid w:val="00434397"/>
    <w:rsid w:val="004348E9"/>
    <w:rsid w:val="00435C4F"/>
    <w:rsid w:val="00436B02"/>
    <w:rsid w:val="00436CEE"/>
    <w:rsid w:val="004404C8"/>
    <w:rsid w:val="004421ED"/>
    <w:rsid w:val="0044339A"/>
    <w:rsid w:val="00444597"/>
    <w:rsid w:val="00444CB4"/>
    <w:rsid w:val="00445786"/>
    <w:rsid w:val="00445A33"/>
    <w:rsid w:val="0044720B"/>
    <w:rsid w:val="00447A09"/>
    <w:rsid w:val="00447C33"/>
    <w:rsid w:val="0045029B"/>
    <w:rsid w:val="00451533"/>
    <w:rsid w:val="00451AEA"/>
    <w:rsid w:val="00451CE4"/>
    <w:rsid w:val="0045239B"/>
    <w:rsid w:val="00452EA8"/>
    <w:rsid w:val="004530CD"/>
    <w:rsid w:val="004534BC"/>
    <w:rsid w:val="00453FEA"/>
    <w:rsid w:val="004552C9"/>
    <w:rsid w:val="004605B5"/>
    <w:rsid w:val="00460608"/>
    <w:rsid w:val="00460AC3"/>
    <w:rsid w:val="00461C21"/>
    <w:rsid w:val="00461C48"/>
    <w:rsid w:val="00462270"/>
    <w:rsid w:val="00462D91"/>
    <w:rsid w:val="00463753"/>
    <w:rsid w:val="004639B1"/>
    <w:rsid w:val="00464799"/>
    <w:rsid w:val="0046489D"/>
    <w:rsid w:val="004648CC"/>
    <w:rsid w:val="00464975"/>
    <w:rsid w:val="00464DD2"/>
    <w:rsid w:val="00465853"/>
    <w:rsid w:val="00466339"/>
    <w:rsid w:val="00467395"/>
    <w:rsid w:val="00467630"/>
    <w:rsid w:val="0046785F"/>
    <w:rsid w:val="00467F90"/>
    <w:rsid w:val="004705B9"/>
    <w:rsid w:val="00470AFA"/>
    <w:rsid w:val="0047110D"/>
    <w:rsid w:val="00472255"/>
    <w:rsid w:val="004729A3"/>
    <w:rsid w:val="00472B2F"/>
    <w:rsid w:val="004734C1"/>
    <w:rsid w:val="00473ABD"/>
    <w:rsid w:val="00474233"/>
    <w:rsid w:val="00475760"/>
    <w:rsid w:val="00475BD1"/>
    <w:rsid w:val="00475FD2"/>
    <w:rsid w:val="00477D5D"/>
    <w:rsid w:val="00477E79"/>
    <w:rsid w:val="004802FA"/>
    <w:rsid w:val="00480563"/>
    <w:rsid w:val="004807C0"/>
    <w:rsid w:val="00480925"/>
    <w:rsid w:val="0048092E"/>
    <w:rsid w:val="00480A9A"/>
    <w:rsid w:val="004819E2"/>
    <w:rsid w:val="00481C69"/>
    <w:rsid w:val="00481CB5"/>
    <w:rsid w:val="00481E1B"/>
    <w:rsid w:val="004822FB"/>
    <w:rsid w:val="00482613"/>
    <w:rsid w:val="00482CCB"/>
    <w:rsid w:val="004843C5"/>
    <w:rsid w:val="00486617"/>
    <w:rsid w:val="00490800"/>
    <w:rsid w:val="004908B8"/>
    <w:rsid w:val="00491551"/>
    <w:rsid w:val="00491731"/>
    <w:rsid w:val="0049230D"/>
    <w:rsid w:val="0049322E"/>
    <w:rsid w:val="00493323"/>
    <w:rsid w:val="004936DE"/>
    <w:rsid w:val="00493EA8"/>
    <w:rsid w:val="004946A0"/>
    <w:rsid w:val="00495225"/>
    <w:rsid w:val="00495660"/>
    <w:rsid w:val="00495A05"/>
    <w:rsid w:val="00495CE2"/>
    <w:rsid w:val="0049686B"/>
    <w:rsid w:val="00497090"/>
    <w:rsid w:val="004978D7"/>
    <w:rsid w:val="00497915"/>
    <w:rsid w:val="004A11ED"/>
    <w:rsid w:val="004A12B5"/>
    <w:rsid w:val="004A21E3"/>
    <w:rsid w:val="004A36DE"/>
    <w:rsid w:val="004A389B"/>
    <w:rsid w:val="004A3AE2"/>
    <w:rsid w:val="004A4E44"/>
    <w:rsid w:val="004A5069"/>
    <w:rsid w:val="004A5B2A"/>
    <w:rsid w:val="004A6F90"/>
    <w:rsid w:val="004A7239"/>
    <w:rsid w:val="004A76AD"/>
    <w:rsid w:val="004A77DC"/>
    <w:rsid w:val="004A7BB1"/>
    <w:rsid w:val="004B00DA"/>
    <w:rsid w:val="004B0180"/>
    <w:rsid w:val="004B1693"/>
    <w:rsid w:val="004B2376"/>
    <w:rsid w:val="004B3213"/>
    <w:rsid w:val="004B339E"/>
    <w:rsid w:val="004B351C"/>
    <w:rsid w:val="004B36D0"/>
    <w:rsid w:val="004B3A18"/>
    <w:rsid w:val="004B3FDC"/>
    <w:rsid w:val="004B45C8"/>
    <w:rsid w:val="004B46A6"/>
    <w:rsid w:val="004B4CA1"/>
    <w:rsid w:val="004B5A24"/>
    <w:rsid w:val="004B5A29"/>
    <w:rsid w:val="004B5EC9"/>
    <w:rsid w:val="004B5FB2"/>
    <w:rsid w:val="004B6340"/>
    <w:rsid w:val="004B69AD"/>
    <w:rsid w:val="004B6F9D"/>
    <w:rsid w:val="004B7A1E"/>
    <w:rsid w:val="004B7ECD"/>
    <w:rsid w:val="004C0AA6"/>
    <w:rsid w:val="004C1B93"/>
    <w:rsid w:val="004C2D81"/>
    <w:rsid w:val="004C47AA"/>
    <w:rsid w:val="004C5B38"/>
    <w:rsid w:val="004C667A"/>
    <w:rsid w:val="004C6DA5"/>
    <w:rsid w:val="004D0DD9"/>
    <w:rsid w:val="004D0F94"/>
    <w:rsid w:val="004D12C6"/>
    <w:rsid w:val="004D16B7"/>
    <w:rsid w:val="004D1E18"/>
    <w:rsid w:val="004D2889"/>
    <w:rsid w:val="004D3271"/>
    <w:rsid w:val="004D3939"/>
    <w:rsid w:val="004D3B41"/>
    <w:rsid w:val="004D40D5"/>
    <w:rsid w:val="004D4FD6"/>
    <w:rsid w:val="004D5016"/>
    <w:rsid w:val="004D559C"/>
    <w:rsid w:val="004D6A14"/>
    <w:rsid w:val="004D751E"/>
    <w:rsid w:val="004D75B0"/>
    <w:rsid w:val="004D7EF0"/>
    <w:rsid w:val="004D7FC5"/>
    <w:rsid w:val="004E0C17"/>
    <w:rsid w:val="004E1634"/>
    <w:rsid w:val="004E19BD"/>
    <w:rsid w:val="004E2586"/>
    <w:rsid w:val="004E2645"/>
    <w:rsid w:val="004E287E"/>
    <w:rsid w:val="004E2CF5"/>
    <w:rsid w:val="004E3424"/>
    <w:rsid w:val="004E3475"/>
    <w:rsid w:val="004E3F0B"/>
    <w:rsid w:val="004E3F43"/>
    <w:rsid w:val="004E5C63"/>
    <w:rsid w:val="004E67C2"/>
    <w:rsid w:val="004E7222"/>
    <w:rsid w:val="004E755A"/>
    <w:rsid w:val="004F070A"/>
    <w:rsid w:val="004F0854"/>
    <w:rsid w:val="004F17BC"/>
    <w:rsid w:val="004F1D03"/>
    <w:rsid w:val="004F1EA1"/>
    <w:rsid w:val="004F2ACF"/>
    <w:rsid w:val="004F2E46"/>
    <w:rsid w:val="004F333F"/>
    <w:rsid w:val="004F401F"/>
    <w:rsid w:val="004F44A3"/>
    <w:rsid w:val="004F57EC"/>
    <w:rsid w:val="004F63B0"/>
    <w:rsid w:val="004F679E"/>
    <w:rsid w:val="004F6966"/>
    <w:rsid w:val="004F6C34"/>
    <w:rsid w:val="00500A3B"/>
    <w:rsid w:val="00500C09"/>
    <w:rsid w:val="00500D86"/>
    <w:rsid w:val="00500F45"/>
    <w:rsid w:val="00501E5E"/>
    <w:rsid w:val="0050467F"/>
    <w:rsid w:val="005046D1"/>
    <w:rsid w:val="00505456"/>
    <w:rsid w:val="0050557E"/>
    <w:rsid w:val="005060F8"/>
    <w:rsid w:val="005061D3"/>
    <w:rsid w:val="00507CA9"/>
    <w:rsid w:val="00510234"/>
    <w:rsid w:val="0051063E"/>
    <w:rsid w:val="00511519"/>
    <w:rsid w:val="00511AE5"/>
    <w:rsid w:val="00511EED"/>
    <w:rsid w:val="00512402"/>
    <w:rsid w:val="005127F9"/>
    <w:rsid w:val="00513024"/>
    <w:rsid w:val="005133FB"/>
    <w:rsid w:val="00513919"/>
    <w:rsid w:val="00514270"/>
    <w:rsid w:val="00514419"/>
    <w:rsid w:val="00514AAC"/>
    <w:rsid w:val="00514D4D"/>
    <w:rsid w:val="005160D2"/>
    <w:rsid w:val="00516376"/>
    <w:rsid w:val="00516706"/>
    <w:rsid w:val="00516B01"/>
    <w:rsid w:val="00517403"/>
    <w:rsid w:val="00517959"/>
    <w:rsid w:val="005202D5"/>
    <w:rsid w:val="00520B73"/>
    <w:rsid w:val="00520E3E"/>
    <w:rsid w:val="0052129B"/>
    <w:rsid w:val="00521313"/>
    <w:rsid w:val="00521E74"/>
    <w:rsid w:val="005224A5"/>
    <w:rsid w:val="005227C2"/>
    <w:rsid w:val="00523162"/>
    <w:rsid w:val="005232DC"/>
    <w:rsid w:val="0052345A"/>
    <w:rsid w:val="00523960"/>
    <w:rsid w:val="00523F03"/>
    <w:rsid w:val="00524868"/>
    <w:rsid w:val="0052534F"/>
    <w:rsid w:val="00525990"/>
    <w:rsid w:val="00525A3C"/>
    <w:rsid w:val="00525CA5"/>
    <w:rsid w:val="0052743E"/>
    <w:rsid w:val="00527516"/>
    <w:rsid w:val="00527BD5"/>
    <w:rsid w:val="00530527"/>
    <w:rsid w:val="0053094A"/>
    <w:rsid w:val="00530DC6"/>
    <w:rsid w:val="00531575"/>
    <w:rsid w:val="00531AFF"/>
    <w:rsid w:val="00531B52"/>
    <w:rsid w:val="00531EF5"/>
    <w:rsid w:val="00533FEF"/>
    <w:rsid w:val="00534291"/>
    <w:rsid w:val="005343B2"/>
    <w:rsid w:val="005362B6"/>
    <w:rsid w:val="0053650C"/>
    <w:rsid w:val="00536568"/>
    <w:rsid w:val="0053677A"/>
    <w:rsid w:val="005369DC"/>
    <w:rsid w:val="005373B9"/>
    <w:rsid w:val="0053773B"/>
    <w:rsid w:val="00540083"/>
    <w:rsid w:val="005406F7"/>
    <w:rsid w:val="00541224"/>
    <w:rsid w:val="005413EC"/>
    <w:rsid w:val="0054185F"/>
    <w:rsid w:val="00542307"/>
    <w:rsid w:val="00543924"/>
    <w:rsid w:val="00543D52"/>
    <w:rsid w:val="00544010"/>
    <w:rsid w:val="00544A75"/>
    <w:rsid w:val="00545120"/>
    <w:rsid w:val="00545BD2"/>
    <w:rsid w:val="00546131"/>
    <w:rsid w:val="00546B41"/>
    <w:rsid w:val="00547152"/>
    <w:rsid w:val="00547160"/>
    <w:rsid w:val="00547F64"/>
    <w:rsid w:val="005503E6"/>
    <w:rsid w:val="00550F8A"/>
    <w:rsid w:val="0055140A"/>
    <w:rsid w:val="0055161B"/>
    <w:rsid w:val="00551A49"/>
    <w:rsid w:val="00551FDF"/>
    <w:rsid w:val="0055285C"/>
    <w:rsid w:val="0055331D"/>
    <w:rsid w:val="005538B9"/>
    <w:rsid w:val="005538D5"/>
    <w:rsid w:val="00553D7B"/>
    <w:rsid w:val="005541BB"/>
    <w:rsid w:val="00554705"/>
    <w:rsid w:val="0055477C"/>
    <w:rsid w:val="0055478E"/>
    <w:rsid w:val="005547BA"/>
    <w:rsid w:val="00555361"/>
    <w:rsid w:val="00555737"/>
    <w:rsid w:val="0055639B"/>
    <w:rsid w:val="00557436"/>
    <w:rsid w:val="00557766"/>
    <w:rsid w:val="00557AE5"/>
    <w:rsid w:val="00557B52"/>
    <w:rsid w:val="00561144"/>
    <w:rsid w:val="00561991"/>
    <w:rsid w:val="00562365"/>
    <w:rsid w:val="00562816"/>
    <w:rsid w:val="005633AF"/>
    <w:rsid w:val="00564B9C"/>
    <w:rsid w:val="00565F62"/>
    <w:rsid w:val="0056652B"/>
    <w:rsid w:val="005668C1"/>
    <w:rsid w:val="00566F8E"/>
    <w:rsid w:val="00567909"/>
    <w:rsid w:val="005700D1"/>
    <w:rsid w:val="00570552"/>
    <w:rsid w:val="00570589"/>
    <w:rsid w:val="005706F3"/>
    <w:rsid w:val="0057111D"/>
    <w:rsid w:val="005717C4"/>
    <w:rsid w:val="0057259D"/>
    <w:rsid w:val="00573170"/>
    <w:rsid w:val="0057346A"/>
    <w:rsid w:val="00573BDD"/>
    <w:rsid w:val="00574518"/>
    <w:rsid w:val="00574E42"/>
    <w:rsid w:val="00575524"/>
    <w:rsid w:val="00575EB6"/>
    <w:rsid w:val="0057619F"/>
    <w:rsid w:val="00576BCD"/>
    <w:rsid w:val="00577BE9"/>
    <w:rsid w:val="00577E10"/>
    <w:rsid w:val="00580962"/>
    <w:rsid w:val="00580CCC"/>
    <w:rsid w:val="00581760"/>
    <w:rsid w:val="00581BBD"/>
    <w:rsid w:val="00581C99"/>
    <w:rsid w:val="0058220F"/>
    <w:rsid w:val="00582289"/>
    <w:rsid w:val="00582319"/>
    <w:rsid w:val="005824F7"/>
    <w:rsid w:val="0058328A"/>
    <w:rsid w:val="0058332D"/>
    <w:rsid w:val="00585173"/>
    <w:rsid w:val="005857C3"/>
    <w:rsid w:val="00586287"/>
    <w:rsid w:val="005869AF"/>
    <w:rsid w:val="0058719F"/>
    <w:rsid w:val="00587C17"/>
    <w:rsid w:val="00587E2D"/>
    <w:rsid w:val="005900EB"/>
    <w:rsid w:val="005908DB"/>
    <w:rsid w:val="005909D1"/>
    <w:rsid w:val="00590EF2"/>
    <w:rsid w:val="005914A9"/>
    <w:rsid w:val="00591637"/>
    <w:rsid w:val="00591FFE"/>
    <w:rsid w:val="005921AF"/>
    <w:rsid w:val="00592478"/>
    <w:rsid w:val="00592A18"/>
    <w:rsid w:val="00592E20"/>
    <w:rsid w:val="005934EE"/>
    <w:rsid w:val="0059463B"/>
    <w:rsid w:val="005949A0"/>
    <w:rsid w:val="005958ED"/>
    <w:rsid w:val="00595C0F"/>
    <w:rsid w:val="0059655C"/>
    <w:rsid w:val="0059682C"/>
    <w:rsid w:val="00597B19"/>
    <w:rsid w:val="00597CC9"/>
    <w:rsid w:val="005A06F5"/>
    <w:rsid w:val="005A076D"/>
    <w:rsid w:val="005A1905"/>
    <w:rsid w:val="005A22F7"/>
    <w:rsid w:val="005A2F1F"/>
    <w:rsid w:val="005A34E2"/>
    <w:rsid w:val="005A385E"/>
    <w:rsid w:val="005A3940"/>
    <w:rsid w:val="005A3F6F"/>
    <w:rsid w:val="005A4939"/>
    <w:rsid w:val="005A5127"/>
    <w:rsid w:val="005A6959"/>
    <w:rsid w:val="005A6D48"/>
    <w:rsid w:val="005A6D92"/>
    <w:rsid w:val="005A7C18"/>
    <w:rsid w:val="005B04A1"/>
    <w:rsid w:val="005B1923"/>
    <w:rsid w:val="005B1A07"/>
    <w:rsid w:val="005B2049"/>
    <w:rsid w:val="005B2A4C"/>
    <w:rsid w:val="005B2E13"/>
    <w:rsid w:val="005B33AF"/>
    <w:rsid w:val="005B3FAE"/>
    <w:rsid w:val="005B428D"/>
    <w:rsid w:val="005B48B5"/>
    <w:rsid w:val="005B4B76"/>
    <w:rsid w:val="005B5C7B"/>
    <w:rsid w:val="005B5DDB"/>
    <w:rsid w:val="005B5E3A"/>
    <w:rsid w:val="005B5EF9"/>
    <w:rsid w:val="005B7225"/>
    <w:rsid w:val="005B7AF6"/>
    <w:rsid w:val="005C06C3"/>
    <w:rsid w:val="005C0F58"/>
    <w:rsid w:val="005C132B"/>
    <w:rsid w:val="005C17E4"/>
    <w:rsid w:val="005C1A7E"/>
    <w:rsid w:val="005C2138"/>
    <w:rsid w:val="005C2B54"/>
    <w:rsid w:val="005C2C51"/>
    <w:rsid w:val="005C3553"/>
    <w:rsid w:val="005C36D6"/>
    <w:rsid w:val="005C3B16"/>
    <w:rsid w:val="005C4799"/>
    <w:rsid w:val="005C49BB"/>
    <w:rsid w:val="005C4B54"/>
    <w:rsid w:val="005C4CC5"/>
    <w:rsid w:val="005C51CF"/>
    <w:rsid w:val="005C52EB"/>
    <w:rsid w:val="005C6071"/>
    <w:rsid w:val="005C68BC"/>
    <w:rsid w:val="005C6D7D"/>
    <w:rsid w:val="005C6F10"/>
    <w:rsid w:val="005C6FFE"/>
    <w:rsid w:val="005C719D"/>
    <w:rsid w:val="005C78C2"/>
    <w:rsid w:val="005C7ED2"/>
    <w:rsid w:val="005D018D"/>
    <w:rsid w:val="005D0860"/>
    <w:rsid w:val="005D207F"/>
    <w:rsid w:val="005D2564"/>
    <w:rsid w:val="005D2E73"/>
    <w:rsid w:val="005D3C2E"/>
    <w:rsid w:val="005D42D7"/>
    <w:rsid w:val="005D4842"/>
    <w:rsid w:val="005D5076"/>
    <w:rsid w:val="005D5629"/>
    <w:rsid w:val="005D65CC"/>
    <w:rsid w:val="005D6D51"/>
    <w:rsid w:val="005D76C4"/>
    <w:rsid w:val="005D7FCA"/>
    <w:rsid w:val="005E046E"/>
    <w:rsid w:val="005E1E4C"/>
    <w:rsid w:val="005E2345"/>
    <w:rsid w:val="005E3572"/>
    <w:rsid w:val="005E3E4E"/>
    <w:rsid w:val="005E3F8F"/>
    <w:rsid w:val="005E51B4"/>
    <w:rsid w:val="005E6C37"/>
    <w:rsid w:val="005E6D05"/>
    <w:rsid w:val="005E707A"/>
    <w:rsid w:val="005E70D2"/>
    <w:rsid w:val="005E7839"/>
    <w:rsid w:val="005E7E8A"/>
    <w:rsid w:val="005F00CA"/>
    <w:rsid w:val="005F035B"/>
    <w:rsid w:val="005F0586"/>
    <w:rsid w:val="005F071D"/>
    <w:rsid w:val="005F1D58"/>
    <w:rsid w:val="005F2532"/>
    <w:rsid w:val="005F2883"/>
    <w:rsid w:val="005F3153"/>
    <w:rsid w:val="005F328D"/>
    <w:rsid w:val="005F3EF9"/>
    <w:rsid w:val="005F42D2"/>
    <w:rsid w:val="005F4E2D"/>
    <w:rsid w:val="005F534A"/>
    <w:rsid w:val="005F5388"/>
    <w:rsid w:val="005F6312"/>
    <w:rsid w:val="005F6F65"/>
    <w:rsid w:val="005F7B11"/>
    <w:rsid w:val="00600B80"/>
    <w:rsid w:val="00601BE0"/>
    <w:rsid w:val="00602A86"/>
    <w:rsid w:val="006035EA"/>
    <w:rsid w:val="00603812"/>
    <w:rsid w:val="00603F87"/>
    <w:rsid w:val="0060463F"/>
    <w:rsid w:val="00604F37"/>
    <w:rsid w:val="00604FC1"/>
    <w:rsid w:val="00605652"/>
    <w:rsid w:val="00605C2D"/>
    <w:rsid w:val="0060663E"/>
    <w:rsid w:val="006069E6"/>
    <w:rsid w:val="00606EE6"/>
    <w:rsid w:val="006075C7"/>
    <w:rsid w:val="00607601"/>
    <w:rsid w:val="00611910"/>
    <w:rsid w:val="00611DC2"/>
    <w:rsid w:val="00612C5C"/>
    <w:rsid w:val="00612FED"/>
    <w:rsid w:val="0061378D"/>
    <w:rsid w:val="0061391E"/>
    <w:rsid w:val="00613930"/>
    <w:rsid w:val="00614199"/>
    <w:rsid w:val="006142DC"/>
    <w:rsid w:val="0061442E"/>
    <w:rsid w:val="00615093"/>
    <w:rsid w:val="00615EF2"/>
    <w:rsid w:val="006163C8"/>
    <w:rsid w:val="006166B3"/>
    <w:rsid w:val="006176BC"/>
    <w:rsid w:val="00617EED"/>
    <w:rsid w:val="00620849"/>
    <w:rsid w:val="00620D58"/>
    <w:rsid w:val="00620EB7"/>
    <w:rsid w:val="006214C9"/>
    <w:rsid w:val="0062314C"/>
    <w:rsid w:val="00624EAA"/>
    <w:rsid w:val="00624F96"/>
    <w:rsid w:val="00625615"/>
    <w:rsid w:val="006265BA"/>
    <w:rsid w:val="0062741F"/>
    <w:rsid w:val="00627B55"/>
    <w:rsid w:val="00630520"/>
    <w:rsid w:val="006305EB"/>
    <w:rsid w:val="00630A77"/>
    <w:rsid w:val="00630D65"/>
    <w:rsid w:val="00630DE0"/>
    <w:rsid w:val="006312ED"/>
    <w:rsid w:val="0063148B"/>
    <w:rsid w:val="00631606"/>
    <w:rsid w:val="00631809"/>
    <w:rsid w:val="006319B1"/>
    <w:rsid w:val="00632C03"/>
    <w:rsid w:val="0063333A"/>
    <w:rsid w:val="00633DF0"/>
    <w:rsid w:val="00634C37"/>
    <w:rsid w:val="0063558C"/>
    <w:rsid w:val="006355D1"/>
    <w:rsid w:val="00635C10"/>
    <w:rsid w:val="00636E72"/>
    <w:rsid w:val="006376A8"/>
    <w:rsid w:val="00640692"/>
    <w:rsid w:val="00640D00"/>
    <w:rsid w:val="00640F78"/>
    <w:rsid w:val="00644161"/>
    <w:rsid w:val="00644374"/>
    <w:rsid w:val="00644432"/>
    <w:rsid w:val="00646944"/>
    <w:rsid w:val="00646C7E"/>
    <w:rsid w:val="00646FCC"/>
    <w:rsid w:val="00647A9F"/>
    <w:rsid w:val="00647F1A"/>
    <w:rsid w:val="00650836"/>
    <w:rsid w:val="006509C0"/>
    <w:rsid w:val="00652E9A"/>
    <w:rsid w:val="00653318"/>
    <w:rsid w:val="00653363"/>
    <w:rsid w:val="00653898"/>
    <w:rsid w:val="00653CD1"/>
    <w:rsid w:val="00654937"/>
    <w:rsid w:val="0065617A"/>
    <w:rsid w:val="006561AB"/>
    <w:rsid w:val="00656536"/>
    <w:rsid w:val="0065669B"/>
    <w:rsid w:val="00656A5B"/>
    <w:rsid w:val="00657B46"/>
    <w:rsid w:val="006602AE"/>
    <w:rsid w:val="00660D1F"/>
    <w:rsid w:val="00660DA6"/>
    <w:rsid w:val="006610D9"/>
    <w:rsid w:val="00661738"/>
    <w:rsid w:val="00661B77"/>
    <w:rsid w:val="00661E2B"/>
    <w:rsid w:val="006626D2"/>
    <w:rsid w:val="0066279A"/>
    <w:rsid w:val="00662D7F"/>
    <w:rsid w:val="00663737"/>
    <w:rsid w:val="00663C40"/>
    <w:rsid w:val="00663DDD"/>
    <w:rsid w:val="00664097"/>
    <w:rsid w:val="00665018"/>
    <w:rsid w:val="006652F9"/>
    <w:rsid w:val="00665331"/>
    <w:rsid w:val="00665959"/>
    <w:rsid w:val="00665DE0"/>
    <w:rsid w:val="006660FE"/>
    <w:rsid w:val="006667D5"/>
    <w:rsid w:val="006670F4"/>
    <w:rsid w:val="00667215"/>
    <w:rsid w:val="006673E7"/>
    <w:rsid w:val="00670B73"/>
    <w:rsid w:val="006710A4"/>
    <w:rsid w:val="00671E81"/>
    <w:rsid w:val="00672214"/>
    <w:rsid w:val="00672A67"/>
    <w:rsid w:val="00672ED8"/>
    <w:rsid w:val="006735BB"/>
    <w:rsid w:val="00673D6E"/>
    <w:rsid w:val="0067471C"/>
    <w:rsid w:val="00674F68"/>
    <w:rsid w:val="00675CEA"/>
    <w:rsid w:val="0067650D"/>
    <w:rsid w:val="006767F3"/>
    <w:rsid w:val="00676D56"/>
    <w:rsid w:val="00676F5B"/>
    <w:rsid w:val="006772B3"/>
    <w:rsid w:val="006778AC"/>
    <w:rsid w:val="00677D53"/>
    <w:rsid w:val="00680118"/>
    <w:rsid w:val="00680650"/>
    <w:rsid w:val="00681F9E"/>
    <w:rsid w:val="006827C2"/>
    <w:rsid w:val="00682F51"/>
    <w:rsid w:val="006833EC"/>
    <w:rsid w:val="00683A34"/>
    <w:rsid w:val="006842EC"/>
    <w:rsid w:val="00684FE2"/>
    <w:rsid w:val="006851EB"/>
    <w:rsid w:val="00685EA1"/>
    <w:rsid w:val="006861ED"/>
    <w:rsid w:val="00686C16"/>
    <w:rsid w:val="00690A6E"/>
    <w:rsid w:val="00691655"/>
    <w:rsid w:val="0069168B"/>
    <w:rsid w:val="006921E7"/>
    <w:rsid w:val="00692408"/>
    <w:rsid w:val="0069246E"/>
    <w:rsid w:val="00693DA6"/>
    <w:rsid w:val="00693F3D"/>
    <w:rsid w:val="006949A1"/>
    <w:rsid w:val="00695299"/>
    <w:rsid w:val="00695B34"/>
    <w:rsid w:val="00695D27"/>
    <w:rsid w:val="00695DA3"/>
    <w:rsid w:val="00696164"/>
    <w:rsid w:val="00696BA1"/>
    <w:rsid w:val="006972F2"/>
    <w:rsid w:val="0069733F"/>
    <w:rsid w:val="00697701"/>
    <w:rsid w:val="00697CCC"/>
    <w:rsid w:val="006A0AC3"/>
    <w:rsid w:val="006A10C3"/>
    <w:rsid w:val="006A181D"/>
    <w:rsid w:val="006A2EF3"/>
    <w:rsid w:val="006A3887"/>
    <w:rsid w:val="006A3CC3"/>
    <w:rsid w:val="006A3D5C"/>
    <w:rsid w:val="006A3EC1"/>
    <w:rsid w:val="006A4853"/>
    <w:rsid w:val="006A4D88"/>
    <w:rsid w:val="006A50AD"/>
    <w:rsid w:val="006A55DC"/>
    <w:rsid w:val="006A59B0"/>
    <w:rsid w:val="006A5DD6"/>
    <w:rsid w:val="006A7595"/>
    <w:rsid w:val="006B0F4D"/>
    <w:rsid w:val="006B1544"/>
    <w:rsid w:val="006B22E3"/>
    <w:rsid w:val="006B2364"/>
    <w:rsid w:val="006B26AD"/>
    <w:rsid w:val="006B3DF5"/>
    <w:rsid w:val="006B48A2"/>
    <w:rsid w:val="006B60B8"/>
    <w:rsid w:val="006B642B"/>
    <w:rsid w:val="006B6FB6"/>
    <w:rsid w:val="006B7162"/>
    <w:rsid w:val="006B7D0C"/>
    <w:rsid w:val="006B7E9B"/>
    <w:rsid w:val="006B7F82"/>
    <w:rsid w:val="006C0440"/>
    <w:rsid w:val="006C14FC"/>
    <w:rsid w:val="006C2EB7"/>
    <w:rsid w:val="006C4688"/>
    <w:rsid w:val="006C5E32"/>
    <w:rsid w:val="006C6046"/>
    <w:rsid w:val="006C6096"/>
    <w:rsid w:val="006C64B4"/>
    <w:rsid w:val="006C71FB"/>
    <w:rsid w:val="006C7601"/>
    <w:rsid w:val="006D152F"/>
    <w:rsid w:val="006D1533"/>
    <w:rsid w:val="006D1CE2"/>
    <w:rsid w:val="006D1DAA"/>
    <w:rsid w:val="006D2405"/>
    <w:rsid w:val="006D2A6D"/>
    <w:rsid w:val="006D325E"/>
    <w:rsid w:val="006D3A64"/>
    <w:rsid w:val="006D4EEE"/>
    <w:rsid w:val="006D521F"/>
    <w:rsid w:val="006D5362"/>
    <w:rsid w:val="006D60AB"/>
    <w:rsid w:val="006D6118"/>
    <w:rsid w:val="006D6FB1"/>
    <w:rsid w:val="006D7B01"/>
    <w:rsid w:val="006E0ACD"/>
    <w:rsid w:val="006E0D17"/>
    <w:rsid w:val="006E114E"/>
    <w:rsid w:val="006E1AC8"/>
    <w:rsid w:val="006E25EF"/>
    <w:rsid w:val="006E40B8"/>
    <w:rsid w:val="006E4BAF"/>
    <w:rsid w:val="006E4C2E"/>
    <w:rsid w:val="006E536C"/>
    <w:rsid w:val="006E5384"/>
    <w:rsid w:val="006E542C"/>
    <w:rsid w:val="006E5702"/>
    <w:rsid w:val="006E5A50"/>
    <w:rsid w:val="006E64F3"/>
    <w:rsid w:val="006E7E1C"/>
    <w:rsid w:val="006F114C"/>
    <w:rsid w:val="006F1328"/>
    <w:rsid w:val="006F1C23"/>
    <w:rsid w:val="006F2BE1"/>
    <w:rsid w:val="006F3075"/>
    <w:rsid w:val="006F3208"/>
    <w:rsid w:val="006F32BB"/>
    <w:rsid w:val="006F3BAB"/>
    <w:rsid w:val="006F4019"/>
    <w:rsid w:val="006F4C74"/>
    <w:rsid w:val="006F4EB2"/>
    <w:rsid w:val="006F4F3F"/>
    <w:rsid w:val="006F56B5"/>
    <w:rsid w:val="006F58AC"/>
    <w:rsid w:val="006F5C06"/>
    <w:rsid w:val="006F6090"/>
    <w:rsid w:val="006F665B"/>
    <w:rsid w:val="006F7309"/>
    <w:rsid w:val="006F7504"/>
    <w:rsid w:val="006F7A4E"/>
    <w:rsid w:val="00700418"/>
    <w:rsid w:val="00700D06"/>
    <w:rsid w:val="00700D92"/>
    <w:rsid w:val="0070162A"/>
    <w:rsid w:val="00701AEC"/>
    <w:rsid w:val="00702C16"/>
    <w:rsid w:val="0070320E"/>
    <w:rsid w:val="0070326F"/>
    <w:rsid w:val="007036B9"/>
    <w:rsid w:val="00703937"/>
    <w:rsid w:val="00703B6E"/>
    <w:rsid w:val="00703B83"/>
    <w:rsid w:val="00704320"/>
    <w:rsid w:val="00705DA5"/>
    <w:rsid w:val="00706EA8"/>
    <w:rsid w:val="00706F1E"/>
    <w:rsid w:val="007072E6"/>
    <w:rsid w:val="0071027A"/>
    <w:rsid w:val="007103F9"/>
    <w:rsid w:val="00710438"/>
    <w:rsid w:val="00710D93"/>
    <w:rsid w:val="0071148B"/>
    <w:rsid w:val="007116B5"/>
    <w:rsid w:val="00711C05"/>
    <w:rsid w:val="00711C85"/>
    <w:rsid w:val="00711D32"/>
    <w:rsid w:val="00711DA1"/>
    <w:rsid w:val="00712796"/>
    <w:rsid w:val="007129D4"/>
    <w:rsid w:val="00712C33"/>
    <w:rsid w:val="007132D6"/>
    <w:rsid w:val="007133E9"/>
    <w:rsid w:val="007135B0"/>
    <w:rsid w:val="00713799"/>
    <w:rsid w:val="00713CDF"/>
    <w:rsid w:val="00713D45"/>
    <w:rsid w:val="00714DF7"/>
    <w:rsid w:val="00714FD7"/>
    <w:rsid w:val="00715DDA"/>
    <w:rsid w:val="00716243"/>
    <w:rsid w:val="007168F7"/>
    <w:rsid w:val="00717F88"/>
    <w:rsid w:val="00720788"/>
    <w:rsid w:val="00720B46"/>
    <w:rsid w:val="007214DB"/>
    <w:rsid w:val="007229DB"/>
    <w:rsid w:val="007231DF"/>
    <w:rsid w:val="0072354A"/>
    <w:rsid w:val="0072377E"/>
    <w:rsid w:val="00723B94"/>
    <w:rsid w:val="00723E33"/>
    <w:rsid w:val="0072411C"/>
    <w:rsid w:val="00724AA3"/>
    <w:rsid w:val="00725521"/>
    <w:rsid w:val="00731100"/>
    <w:rsid w:val="0073159E"/>
    <w:rsid w:val="00731AB6"/>
    <w:rsid w:val="00731D58"/>
    <w:rsid w:val="00731F76"/>
    <w:rsid w:val="0073253A"/>
    <w:rsid w:val="00733578"/>
    <w:rsid w:val="00733CB6"/>
    <w:rsid w:val="00734A2E"/>
    <w:rsid w:val="00735CCB"/>
    <w:rsid w:val="00736904"/>
    <w:rsid w:val="00740196"/>
    <w:rsid w:val="007401EE"/>
    <w:rsid w:val="007404B3"/>
    <w:rsid w:val="007408D2"/>
    <w:rsid w:val="00740CE9"/>
    <w:rsid w:val="00740DE0"/>
    <w:rsid w:val="00740E32"/>
    <w:rsid w:val="00741140"/>
    <w:rsid w:val="00741379"/>
    <w:rsid w:val="0074184D"/>
    <w:rsid w:val="007429DB"/>
    <w:rsid w:val="00742A5F"/>
    <w:rsid w:val="00743BC6"/>
    <w:rsid w:val="00744ADA"/>
    <w:rsid w:val="00745233"/>
    <w:rsid w:val="007452B1"/>
    <w:rsid w:val="0074536A"/>
    <w:rsid w:val="0074642D"/>
    <w:rsid w:val="00746628"/>
    <w:rsid w:val="00746695"/>
    <w:rsid w:val="00746B08"/>
    <w:rsid w:val="00747066"/>
    <w:rsid w:val="0074758B"/>
    <w:rsid w:val="007503A1"/>
    <w:rsid w:val="00750655"/>
    <w:rsid w:val="00751B42"/>
    <w:rsid w:val="00752A63"/>
    <w:rsid w:val="00752D83"/>
    <w:rsid w:val="00753B57"/>
    <w:rsid w:val="00753DDA"/>
    <w:rsid w:val="00755187"/>
    <w:rsid w:val="007560CF"/>
    <w:rsid w:val="00756116"/>
    <w:rsid w:val="007566E1"/>
    <w:rsid w:val="00756769"/>
    <w:rsid w:val="007567AE"/>
    <w:rsid w:val="00756BC1"/>
    <w:rsid w:val="00757127"/>
    <w:rsid w:val="0076046E"/>
    <w:rsid w:val="00760563"/>
    <w:rsid w:val="0076105A"/>
    <w:rsid w:val="007612E4"/>
    <w:rsid w:val="00761A7C"/>
    <w:rsid w:val="00761F86"/>
    <w:rsid w:val="00762375"/>
    <w:rsid w:val="007623B3"/>
    <w:rsid w:val="007628CB"/>
    <w:rsid w:val="00763760"/>
    <w:rsid w:val="00763D1B"/>
    <w:rsid w:val="00763F7C"/>
    <w:rsid w:val="00765B47"/>
    <w:rsid w:val="00765D85"/>
    <w:rsid w:val="00766522"/>
    <w:rsid w:val="0076697C"/>
    <w:rsid w:val="007669DB"/>
    <w:rsid w:val="00766F56"/>
    <w:rsid w:val="007672F8"/>
    <w:rsid w:val="007673E1"/>
    <w:rsid w:val="00771354"/>
    <w:rsid w:val="00771894"/>
    <w:rsid w:val="00772AD5"/>
    <w:rsid w:val="00773B42"/>
    <w:rsid w:val="00775BB6"/>
    <w:rsid w:val="00776247"/>
    <w:rsid w:val="0077653F"/>
    <w:rsid w:val="00776DFE"/>
    <w:rsid w:val="00776E1B"/>
    <w:rsid w:val="00776FF6"/>
    <w:rsid w:val="007776FE"/>
    <w:rsid w:val="00777C92"/>
    <w:rsid w:val="00777CBF"/>
    <w:rsid w:val="007802D1"/>
    <w:rsid w:val="0078048F"/>
    <w:rsid w:val="0078166A"/>
    <w:rsid w:val="00782310"/>
    <w:rsid w:val="00782567"/>
    <w:rsid w:val="00782B67"/>
    <w:rsid w:val="00783524"/>
    <w:rsid w:val="00783686"/>
    <w:rsid w:val="00784DC1"/>
    <w:rsid w:val="00784EA7"/>
    <w:rsid w:val="00784F17"/>
    <w:rsid w:val="00785471"/>
    <w:rsid w:val="007855C7"/>
    <w:rsid w:val="00785765"/>
    <w:rsid w:val="0078665C"/>
    <w:rsid w:val="00786AA5"/>
    <w:rsid w:val="00787014"/>
    <w:rsid w:val="00787304"/>
    <w:rsid w:val="00787EB4"/>
    <w:rsid w:val="0079010C"/>
    <w:rsid w:val="00790163"/>
    <w:rsid w:val="007905E7"/>
    <w:rsid w:val="0079092B"/>
    <w:rsid w:val="00791A48"/>
    <w:rsid w:val="00793705"/>
    <w:rsid w:val="00793E18"/>
    <w:rsid w:val="00793E2D"/>
    <w:rsid w:val="007940A1"/>
    <w:rsid w:val="0079466A"/>
    <w:rsid w:val="00794987"/>
    <w:rsid w:val="00795405"/>
    <w:rsid w:val="00795A15"/>
    <w:rsid w:val="007962E3"/>
    <w:rsid w:val="007966AD"/>
    <w:rsid w:val="00796BED"/>
    <w:rsid w:val="00796D62"/>
    <w:rsid w:val="00796F43"/>
    <w:rsid w:val="007977D2"/>
    <w:rsid w:val="00797DFD"/>
    <w:rsid w:val="007A0050"/>
    <w:rsid w:val="007A1436"/>
    <w:rsid w:val="007A1939"/>
    <w:rsid w:val="007A2276"/>
    <w:rsid w:val="007A3218"/>
    <w:rsid w:val="007A323E"/>
    <w:rsid w:val="007A3F2F"/>
    <w:rsid w:val="007A4022"/>
    <w:rsid w:val="007A4A11"/>
    <w:rsid w:val="007A4B19"/>
    <w:rsid w:val="007A4B81"/>
    <w:rsid w:val="007A4D87"/>
    <w:rsid w:val="007A6242"/>
    <w:rsid w:val="007A653C"/>
    <w:rsid w:val="007A6836"/>
    <w:rsid w:val="007A6982"/>
    <w:rsid w:val="007A73B8"/>
    <w:rsid w:val="007A78DE"/>
    <w:rsid w:val="007A7AB2"/>
    <w:rsid w:val="007B0F98"/>
    <w:rsid w:val="007B1253"/>
    <w:rsid w:val="007B1AC7"/>
    <w:rsid w:val="007B2A0C"/>
    <w:rsid w:val="007B2AC4"/>
    <w:rsid w:val="007B323F"/>
    <w:rsid w:val="007B3472"/>
    <w:rsid w:val="007B5069"/>
    <w:rsid w:val="007B566B"/>
    <w:rsid w:val="007B5B9F"/>
    <w:rsid w:val="007B6506"/>
    <w:rsid w:val="007B7301"/>
    <w:rsid w:val="007B7734"/>
    <w:rsid w:val="007C0818"/>
    <w:rsid w:val="007C0A19"/>
    <w:rsid w:val="007C0F1D"/>
    <w:rsid w:val="007C1489"/>
    <w:rsid w:val="007C1A53"/>
    <w:rsid w:val="007C1F91"/>
    <w:rsid w:val="007C27CB"/>
    <w:rsid w:val="007C2AA2"/>
    <w:rsid w:val="007C2D99"/>
    <w:rsid w:val="007C3478"/>
    <w:rsid w:val="007C3FC4"/>
    <w:rsid w:val="007C4B20"/>
    <w:rsid w:val="007C53DD"/>
    <w:rsid w:val="007C584D"/>
    <w:rsid w:val="007C59E8"/>
    <w:rsid w:val="007C6E09"/>
    <w:rsid w:val="007C6F1F"/>
    <w:rsid w:val="007C6FCA"/>
    <w:rsid w:val="007C7278"/>
    <w:rsid w:val="007C7703"/>
    <w:rsid w:val="007D166F"/>
    <w:rsid w:val="007D23D1"/>
    <w:rsid w:val="007D2628"/>
    <w:rsid w:val="007D287E"/>
    <w:rsid w:val="007D2ADC"/>
    <w:rsid w:val="007D2D9C"/>
    <w:rsid w:val="007D35DD"/>
    <w:rsid w:val="007D3639"/>
    <w:rsid w:val="007D3892"/>
    <w:rsid w:val="007D41D0"/>
    <w:rsid w:val="007D4AC2"/>
    <w:rsid w:val="007D4B7A"/>
    <w:rsid w:val="007D4D56"/>
    <w:rsid w:val="007D58CA"/>
    <w:rsid w:val="007D601F"/>
    <w:rsid w:val="007D60F4"/>
    <w:rsid w:val="007D613B"/>
    <w:rsid w:val="007D6749"/>
    <w:rsid w:val="007D6A81"/>
    <w:rsid w:val="007D6C6F"/>
    <w:rsid w:val="007E0BB8"/>
    <w:rsid w:val="007E14BF"/>
    <w:rsid w:val="007E16DB"/>
    <w:rsid w:val="007E1D8B"/>
    <w:rsid w:val="007E1D8F"/>
    <w:rsid w:val="007E273C"/>
    <w:rsid w:val="007E281B"/>
    <w:rsid w:val="007E37B2"/>
    <w:rsid w:val="007E3B5B"/>
    <w:rsid w:val="007E450E"/>
    <w:rsid w:val="007E465B"/>
    <w:rsid w:val="007E46FF"/>
    <w:rsid w:val="007E4AFC"/>
    <w:rsid w:val="007E4C49"/>
    <w:rsid w:val="007E4CD8"/>
    <w:rsid w:val="007E4D1B"/>
    <w:rsid w:val="007E50FA"/>
    <w:rsid w:val="007E5597"/>
    <w:rsid w:val="007E5D6D"/>
    <w:rsid w:val="007E677F"/>
    <w:rsid w:val="007E69C3"/>
    <w:rsid w:val="007E727E"/>
    <w:rsid w:val="007E7AFA"/>
    <w:rsid w:val="007E7D1E"/>
    <w:rsid w:val="007E7FC1"/>
    <w:rsid w:val="007F03D1"/>
    <w:rsid w:val="007F04A7"/>
    <w:rsid w:val="007F08B1"/>
    <w:rsid w:val="007F0B72"/>
    <w:rsid w:val="007F0BE4"/>
    <w:rsid w:val="007F172C"/>
    <w:rsid w:val="007F1E7B"/>
    <w:rsid w:val="007F286D"/>
    <w:rsid w:val="007F2EEB"/>
    <w:rsid w:val="007F4685"/>
    <w:rsid w:val="007F56D8"/>
    <w:rsid w:val="007F57C5"/>
    <w:rsid w:val="007F5D2C"/>
    <w:rsid w:val="007F5D73"/>
    <w:rsid w:val="007F6479"/>
    <w:rsid w:val="007F6BCA"/>
    <w:rsid w:val="007F6DD3"/>
    <w:rsid w:val="00800134"/>
    <w:rsid w:val="0080224A"/>
    <w:rsid w:val="008026DA"/>
    <w:rsid w:val="00802995"/>
    <w:rsid w:val="00802AD0"/>
    <w:rsid w:val="00802FA4"/>
    <w:rsid w:val="0080344D"/>
    <w:rsid w:val="00804A6B"/>
    <w:rsid w:val="00804FD1"/>
    <w:rsid w:val="00805979"/>
    <w:rsid w:val="00805B90"/>
    <w:rsid w:val="00805CC7"/>
    <w:rsid w:val="0080608F"/>
    <w:rsid w:val="0080658E"/>
    <w:rsid w:val="0080660C"/>
    <w:rsid w:val="0080694B"/>
    <w:rsid w:val="00806B50"/>
    <w:rsid w:val="00807763"/>
    <w:rsid w:val="00807CE3"/>
    <w:rsid w:val="0081095B"/>
    <w:rsid w:val="00810BCD"/>
    <w:rsid w:val="00810C93"/>
    <w:rsid w:val="0081168A"/>
    <w:rsid w:val="00812159"/>
    <w:rsid w:val="0081219A"/>
    <w:rsid w:val="008122CB"/>
    <w:rsid w:val="00812FF9"/>
    <w:rsid w:val="00814152"/>
    <w:rsid w:val="0081546C"/>
    <w:rsid w:val="00815480"/>
    <w:rsid w:val="00816153"/>
    <w:rsid w:val="00816850"/>
    <w:rsid w:val="00816997"/>
    <w:rsid w:val="00817007"/>
    <w:rsid w:val="0081725C"/>
    <w:rsid w:val="00817441"/>
    <w:rsid w:val="008174CF"/>
    <w:rsid w:val="00817BBC"/>
    <w:rsid w:val="008217FA"/>
    <w:rsid w:val="008218D1"/>
    <w:rsid w:val="00821A4F"/>
    <w:rsid w:val="00822879"/>
    <w:rsid w:val="00823198"/>
    <w:rsid w:val="008233C4"/>
    <w:rsid w:val="008233CD"/>
    <w:rsid w:val="00823979"/>
    <w:rsid w:val="00824A4F"/>
    <w:rsid w:val="00824BA0"/>
    <w:rsid w:val="00825019"/>
    <w:rsid w:val="008259E5"/>
    <w:rsid w:val="00825CC7"/>
    <w:rsid w:val="00826869"/>
    <w:rsid w:val="00826D93"/>
    <w:rsid w:val="0082786B"/>
    <w:rsid w:val="0082798A"/>
    <w:rsid w:val="00827AE1"/>
    <w:rsid w:val="00827B9F"/>
    <w:rsid w:val="00830791"/>
    <w:rsid w:val="00831624"/>
    <w:rsid w:val="0083202F"/>
    <w:rsid w:val="008322D6"/>
    <w:rsid w:val="008325DC"/>
    <w:rsid w:val="00832A15"/>
    <w:rsid w:val="008331B7"/>
    <w:rsid w:val="0083325F"/>
    <w:rsid w:val="00833A40"/>
    <w:rsid w:val="00833EB1"/>
    <w:rsid w:val="008344D9"/>
    <w:rsid w:val="008346C2"/>
    <w:rsid w:val="0083527B"/>
    <w:rsid w:val="00835A2C"/>
    <w:rsid w:val="00836557"/>
    <w:rsid w:val="008369D0"/>
    <w:rsid w:val="00837FFE"/>
    <w:rsid w:val="00840EA2"/>
    <w:rsid w:val="00841094"/>
    <w:rsid w:val="008416C6"/>
    <w:rsid w:val="008417C1"/>
    <w:rsid w:val="008435A3"/>
    <w:rsid w:val="00843A7B"/>
    <w:rsid w:val="00844CB6"/>
    <w:rsid w:val="00844D84"/>
    <w:rsid w:val="00844F30"/>
    <w:rsid w:val="00845428"/>
    <w:rsid w:val="00845666"/>
    <w:rsid w:val="00845B91"/>
    <w:rsid w:val="008461FB"/>
    <w:rsid w:val="00846B5E"/>
    <w:rsid w:val="00846DB9"/>
    <w:rsid w:val="00846FA8"/>
    <w:rsid w:val="008477E0"/>
    <w:rsid w:val="00847BB9"/>
    <w:rsid w:val="0085060B"/>
    <w:rsid w:val="00850615"/>
    <w:rsid w:val="0085082B"/>
    <w:rsid w:val="00850CCB"/>
    <w:rsid w:val="008516ED"/>
    <w:rsid w:val="00851D0D"/>
    <w:rsid w:val="00851D41"/>
    <w:rsid w:val="00851FBA"/>
    <w:rsid w:val="008528FE"/>
    <w:rsid w:val="008534DE"/>
    <w:rsid w:val="0085384C"/>
    <w:rsid w:val="00853E40"/>
    <w:rsid w:val="00855048"/>
    <w:rsid w:val="00855191"/>
    <w:rsid w:val="00855988"/>
    <w:rsid w:val="00855B59"/>
    <w:rsid w:val="00855EC6"/>
    <w:rsid w:val="00856911"/>
    <w:rsid w:val="0085694E"/>
    <w:rsid w:val="00857668"/>
    <w:rsid w:val="008576FB"/>
    <w:rsid w:val="00860D47"/>
    <w:rsid w:val="00861296"/>
    <w:rsid w:val="00861DE8"/>
    <w:rsid w:val="00862465"/>
    <w:rsid w:val="00862560"/>
    <w:rsid w:val="008627ED"/>
    <w:rsid w:val="00862A7A"/>
    <w:rsid w:val="00863A7F"/>
    <w:rsid w:val="00864C68"/>
    <w:rsid w:val="00864DB7"/>
    <w:rsid w:val="00865CF3"/>
    <w:rsid w:val="00866AD5"/>
    <w:rsid w:val="00866B4D"/>
    <w:rsid w:val="00866C81"/>
    <w:rsid w:val="008674AF"/>
    <w:rsid w:val="00870312"/>
    <w:rsid w:val="008705B9"/>
    <w:rsid w:val="00870707"/>
    <w:rsid w:val="00871342"/>
    <w:rsid w:val="00872397"/>
    <w:rsid w:val="008727F1"/>
    <w:rsid w:val="0087305F"/>
    <w:rsid w:val="0087363A"/>
    <w:rsid w:val="00874589"/>
    <w:rsid w:val="008752F8"/>
    <w:rsid w:val="0087586E"/>
    <w:rsid w:val="00875D4F"/>
    <w:rsid w:val="008760AF"/>
    <w:rsid w:val="00876209"/>
    <w:rsid w:val="0087660A"/>
    <w:rsid w:val="00876B0D"/>
    <w:rsid w:val="008776E2"/>
    <w:rsid w:val="00880744"/>
    <w:rsid w:val="0088080F"/>
    <w:rsid w:val="0088116B"/>
    <w:rsid w:val="0088175A"/>
    <w:rsid w:val="00881BDC"/>
    <w:rsid w:val="00882771"/>
    <w:rsid w:val="00882851"/>
    <w:rsid w:val="00882961"/>
    <w:rsid w:val="00882E89"/>
    <w:rsid w:val="00882EAD"/>
    <w:rsid w:val="00882F89"/>
    <w:rsid w:val="00883BA6"/>
    <w:rsid w:val="00884696"/>
    <w:rsid w:val="00884796"/>
    <w:rsid w:val="0088488C"/>
    <w:rsid w:val="008850FA"/>
    <w:rsid w:val="008856DB"/>
    <w:rsid w:val="00885A76"/>
    <w:rsid w:val="00886010"/>
    <w:rsid w:val="008862DC"/>
    <w:rsid w:val="00886D6E"/>
    <w:rsid w:val="0088718F"/>
    <w:rsid w:val="008876AE"/>
    <w:rsid w:val="008904ED"/>
    <w:rsid w:val="00890842"/>
    <w:rsid w:val="00890F9C"/>
    <w:rsid w:val="008914BE"/>
    <w:rsid w:val="00891B7F"/>
    <w:rsid w:val="0089239B"/>
    <w:rsid w:val="00892607"/>
    <w:rsid w:val="00892A47"/>
    <w:rsid w:val="008933D9"/>
    <w:rsid w:val="008935DC"/>
    <w:rsid w:val="00894218"/>
    <w:rsid w:val="00894360"/>
    <w:rsid w:val="0089555B"/>
    <w:rsid w:val="0089687F"/>
    <w:rsid w:val="008979D1"/>
    <w:rsid w:val="00897C49"/>
    <w:rsid w:val="008A115C"/>
    <w:rsid w:val="008A1548"/>
    <w:rsid w:val="008A16A5"/>
    <w:rsid w:val="008A1B29"/>
    <w:rsid w:val="008A24CE"/>
    <w:rsid w:val="008A2A52"/>
    <w:rsid w:val="008A2EB6"/>
    <w:rsid w:val="008A3A51"/>
    <w:rsid w:val="008A4A23"/>
    <w:rsid w:val="008A7479"/>
    <w:rsid w:val="008A7522"/>
    <w:rsid w:val="008B157D"/>
    <w:rsid w:val="008B2095"/>
    <w:rsid w:val="008B38A5"/>
    <w:rsid w:val="008B4821"/>
    <w:rsid w:val="008B4F14"/>
    <w:rsid w:val="008B542F"/>
    <w:rsid w:val="008B560A"/>
    <w:rsid w:val="008B5EC9"/>
    <w:rsid w:val="008B6667"/>
    <w:rsid w:val="008B6DB2"/>
    <w:rsid w:val="008B7728"/>
    <w:rsid w:val="008C086C"/>
    <w:rsid w:val="008C11B5"/>
    <w:rsid w:val="008C18A9"/>
    <w:rsid w:val="008C2550"/>
    <w:rsid w:val="008C31BA"/>
    <w:rsid w:val="008C33F0"/>
    <w:rsid w:val="008C3BBE"/>
    <w:rsid w:val="008C4824"/>
    <w:rsid w:val="008C5100"/>
    <w:rsid w:val="008C55DC"/>
    <w:rsid w:val="008C5694"/>
    <w:rsid w:val="008C5775"/>
    <w:rsid w:val="008C7572"/>
    <w:rsid w:val="008C7A06"/>
    <w:rsid w:val="008D0436"/>
    <w:rsid w:val="008D043A"/>
    <w:rsid w:val="008D1FEC"/>
    <w:rsid w:val="008D22B3"/>
    <w:rsid w:val="008D2C81"/>
    <w:rsid w:val="008D3813"/>
    <w:rsid w:val="008D3ECA"/>
    <w:rsid w:val="008D3ECC"/>
    <w:rsid w:val="008D3F22"/>
    <w:rsid w:val="008D3FDE"/>
    <w:rsid w:val="008D4504"/>
    <w:rsid w:val="008D6F0C"/>
    <w:rsid w:val="008D7800"/>
    <w:rsid w:val="008D797F"/>
    <w:rsid w:val="008D7E06"/>
    <w:rsid w:val="008D7FDB"/>
    <w:rsid w:val="008D7FEC"/>
    <w:rsid w:val="008E13B1"/>
    <w:rsid w:val="008E1B0E"/>
    <w:rsid w:val="008E1BCB"/>
    <w:rsid w:val="008E2691"/>
    <w:rsid w:val="008E2C60"/>
    <w:rsid w:val="008E3500"/>
    <w:rsid w:val="008E418F"/>
    <w:rsid w:val="008E460F"/>
    <w:rsid w:val="008E4BE5"/>
    <w:rsid w:val="008E5622"/>
    <w:rsid w:val="008E600D"/>
    <w:rsid w:val="008E6C7A"/>
    <w:rsid w:val="008E71BE"/>
    <w:rsid w:val="008E766C"/>
    <w:rsid w:val="008E7776"/>
    <w:rsid w:val="008E7C94"/>
    <w:rsid w:val="008F06B4"/>
    <w:rsid w:val="008F0ACF"/>
    <w:rsid w:val="008F0BAF"/>
    <w:rsid w:val="008F1C93"/>
    <w:rsid w:val="008F2113"/>
    <w:rsid w:val="008F25D3"/>
    <w:rsid w:val="008F36E6"/>
    <w:rsid w:val="008F4F1D"/>
    <w:rsid w:val="008F6547"/>
    <w:rsid w:val="008F6C0A"/>
    <w:rsid w:val="008F6DEF"/>
    <w:rsid w:val="008F73DB"/>
    <w:rsid w:val="008F77E0"/>
    <w:rsid w:val="008F7825"/>
    <w:rsid w:val="00901E14"/>
    <w:rsid w:val="00901EEA"/>
    <w:rsid w:val="00901FB2"/>
    <w:rsid w:val="00904E72"/>
    <w:rsid w:val="00904F6B"/>
    <w:rsid w:val="00905034"/>
    <w:rsid w:val="0090532E"/>
    <w:rsid w:val="00905490"/>
    <w:rsid w:val="00905AFC"/>
    <w:rsid w:val="0090687B"/>
    <w:rsid w:val="009110BC"/>
    <w:rsid w:val="009128F5"/>
    <w:rsid w:val="00912D86"/>
    <w:rsid w:val="00912D9E"/>
    <w:rsid w:val="00913537"/>
    <w:rsid w:val="00913D68"/>
    <w:rsid w:val="00914FE6"/>
    <w:rsid w:val="00915456"/>
    <w:rsid w:val="00916170"/>
    <w:rsid w:val="009163AE"/>
    <w:rsid w:val="00916D07"/>
    <w:rsid w:val="00916EA8"/>
    <w:rsid w:val="00917258"/>
    <w:rsid w:val="009201A9"/>
    <w:rsid w:val="009201E4"/>
    <w:rsid w:val="0092161A"/>
    <w:rsid w:val="009216D9"/>
    <w:rsid w:val="00922224"/>
    <w:rsid w:val="009222B9"/>
    <w:rsid w:val="00923C55"/>
    <w:rsid w:val="00924B19"/>
    <w:rsid w:val="009255DB"/>
    <w:rsid w:val="00925FA1"/>
    <w:rsid w:val="00926091"/>
    <w:rsid w:val="0092616F"/>
    <w:rsid w:val="00927830"/>
    <w:rsid w:val="00927C08"/>
    <w:rsid w:val="00927F9A"/>
    <w:rsid w:val="00931184"/>
    <w:rsid w:val="00931377"/>
    <w:rsid w:val="00932B92"/>
    <w:rsid w:val="00933317"/>
    <w:rsid w:val="00933545"/>
    <w:rsid w:val="00934DCD"/>
    <w:rsid w:val="00935B2F"/>
    <w:rsid w:val="0093695C"/>
    <w:rsid w:val="00936C98"/>
    <w:rsid w:val="0093711A"/>
    <w:rsid w:val="00937251"/>
    <w:rsid w:val="0093758C"/>
    <w:rsid w:val="00937D5A"/>
    <w:rsid w:val="00937FB7"/>
    <w:rsid w:val="00940A2A"/>
    <w:rsid w:val="00941C1F"/>
    <w:rsid w:val="00942330"/>
    <w:rsid w:val="00942B31"/>
    <w:rsid w:val="00942C33"/>
    <w:rsid w:val="0094449A"/>
    <w:rsid w:val="00944E32"/>
    <w:rsid w:val="00945849"/>
    <w:rsid w:val="00946273"/>
    <w:rsid w:val="009474D8"/>
    <w:rsid w:val="00947A05"/>
    <w:rsid w:val="00947E4A"/>
    <w:rsid w:val="00950D5E"/>
    <w:rsid w:val="00951557"/>
    <w:rsid w:val="00951D7C"/>
    <w:rsid w:val="009525C3"/>
    <w:rsid w:val="0095287B"/>
    <w:rsid w:val="0095404B"/>
    <w:rsid w:val="0095459A"/>
    <w:rsid w:val="00955007"/>
    <w:rsid w:val="0095556D"/>
    <w:rsid w:val="009556C5"/>
    <w:rsid w:val="00955A13"/>
    <w:rsid w:val="00955F91"/>
    <w:rsid w:val="00955FD7"/>
    <w:rsid w:val="0095718E"/>
    <w:rsid w:val="00957C27"/>
    <w:rsid w:val="00960216"/>
    <w:rsid w:val="00960330"/>
    <w:rsid w:val="00960438"/>
    <w:rsid w:val="00960E92"/>
    <w:rsid w:val="00961485"/>
    <w:rsid w:val="0096155A"/>
    <w:rsid w:val="00961D60"/>
    <w:rsid w:val="00962DB0"/>
    <w:rsid w:val="00962E4F"/>
    <w:rsid w:val="00962F94"/>
    <w:rsid w:val="00963122"/>
    <w:rsid w:val="00964CD5"/>
    <w:rsid w:val="0096519C"/>
    <w:rsid w:val="009657C5"/>
    <w:rsid w:val="009666CE"/>
    <w:rsid w:val="009674A8"/>
    <w:rsid w:val="00967D74"/>
    <w:rsid w:val="00967D95"/>
    <w:rsid w:val="00967DF4"/>
    <w:rsid w:val="009708D3"/>
    <w:rsid w:val="00970903"/>
    <w:rsid w:val="00970A8A"/>
    <w:rsid w:val="00970D76"/>
    <w:rsid w:val="009721C7"/>
    <w:rsid w:val="0097227A"/>
    <w:rsid w:val="00972520"/>
    <w:rsid w:val="00973512"/>
    <w:rsid w:val="00973B84"/>
    <w:rsid w:val="00973D91"/>
    <w:rsid w:val="00974035"/>
    <w:rsid w:val="00974D11"/>
    <w:rsid w:val="009759C3"/>
    <w:rsid w:val="00975A46"/>
    <w:rsid w:val="009769BD"/>
    <w:rsid w:val="00976D48"/>
    <w:rsid w:val="009775C1"/>
    <w:rsid w:val="00980A04"/>
    <w:rsid w:val="00980B64"/>
    <w:rsid w:val="00981649"/>
    <w:rsid w:val="00981712"/>
    <w:rsid w:val="00982998"/>
    <w:rsid w:val="00982AA0"/>
    <w:rsid w:val="00983BC8"/>
    <w:rsid w:val="00984482"/>
    <w:rsid w:val="00984A13"/>
    <w:rsid w:val="00984A42"/>
    <w:rsid w:val="00985641"/>
    <w:rsid w:val="0098626C"/>
    <w:rsid w:val="009901BA"/>
    <w:rsid w:val="00991C05"/>
    <w:rsid w:val="00991C8C"/>
    <w:rsid w:val="009928CC"/>
    <w:rsid w:val="00993279"/>
    <w:rsid w:val="00993BD3"/>
    <w:rsid w:val="009941F3"/>
    <w:rsid w:val="00994529"/>
    <w:rsid w:val="00994D36"/>
    <w:rsid w:val="0099504C"/>
    <w:rsid w:val="0099523C"/>
    <w:rsid w:val="00995D7B"/>
    <w:rsid w:val="00995E67"/>
    <w:rsid w:val="00996281"/>
    <w:rsid w:val="009A0453"/>
    <w:rsid w:val="009A0479"/>
    <w:rsid w:val="009A0980"/>
    <w:rsid w:val="009A0D3F"/>
    <w:rsid w:val="009A1315"/>
    <w:rsid w:val="009A2937"/>
    <w:rsid w:val="009A2A0A"/>
    <w:rsid w:val="009A2BA0"/>
    <w:rsid w:val="009A2DF5"/>
    <w:rsid w:val="009A375C"/>
    <w:rsid w:val="009A445F"/>
    <w:rsid w:val="009A4BCA"/>
    <w:rsid w:val="009A4DCB"/>
    <w:rsid w:val="009A6140"/>
    <w:rsid w:val="009A779C"/>
    <w:rsid w:val="009B03F5"/>
    <w:rsid w:val="009B1FD2"/>
    <w:rsid w:val="009B2374"/>
    <w:rsid w:val="009B2977"/>
    <w:rsid w:val="009B335F"/>
    <w:rsid w:val="009B4097"/>
    <w:rsid w:val="009B4468"/>
    <w:rsid w:val="009B4512"/>
    <w:rsid w:val="009B5847"/>
    <w:rsid w:val="009B5E61"/>
    <w:rsid w:val="009B7812"/>
    <w:rsid w:val="009B7F43"/>
    <w:rsid w:val="009C16AF"/>
    <w:rsid w:val="009C2CC0"/>
    <w:rsid w:val="009C2CC5"/>
    <w:rsid w:val="009C3FC4"/>
    <w:rsid w:val="009C42E6"/>
    <w:rsid w:val="009C7EAA"/>
    <w:rsid w:val="009C7EE4"/>
    <w:rsid w:val="009C7EFC"/>
    <w:rsid w:val="009D033E"/>
    <w:rsid w:val="009D0E06"/>
    <w:rsid w:val="009D12A5"/>
    <w:rsid w:val="009D1A98"/>
    <w:rsid w:val="009D20EB"/>
    <w:rsid w:val="009D21F8"/>
    <w:rsid w:val="009D3C09"/>
    <w:rsid w:val="009D42EF"/>
    <w:rsid w:val="009D4524"/>
    <w:rsid w:val="009D57DE"/>
    <w:rsid w:val="009D58B7"/>
    <w:rsid w:val="009D5FF7"/>
    <w:rsid w:val="009D64FE"/>
    <w:rsid w:val="009D66BC"/>
    <w:rsid w:val="009E0217"/>
    <w:rsid w:val="009E0C9C"/>
    <w:rsid w:val="009E14E1"/>
    <w:rsid w:val="009E1D0B"/>
    <w:rsid w:val="009E325B"/>
    <w:rsid w:val="009E36CB"/>
    <w:rsid w:val="009E41DF"/>
    <w:rsid w:val="009E44DE"/>
    <w:rsid w:val="009E5001"/>
    <w:rsid w:val="009E5895"/>
    <w:rsid w:val="009E5C42"/>
    <w:rsid w:val="009E5E16"/>
    <w:rsid w:val="009E6010"/>
    <w:rsid w:val="009E63D9"/>
    <w:rsid w:val="009E646D"/>
    <w:rsid w:val="009E6C2F"/>
    <w:rsid w:val="009E6F5B"/>
    <w:rsid w:val="009E7104"/>
    <w:rsid w:val="009E7CA1"/>
    <w:rsid w:val="009E7E4A"/>
    <w:rsid w:val="009F038E"/>
    <w:rsid w:val="009F03A8"/>
    <w:rsid w:val="009F0E88"/>
    <w:rsid w:val="009F1D23"/>
    <w:rsid w:val="009F1D5B"/>
    <w:rsid w:val="009F2840"/>
    <w:rsid w:val="009F2CD6"/>
    <w:rsid w:val="009F3CB8"/>
    <w:rsid w:val="009F3FCB"/>
    <w:rsid w:val="009F434D"/>
    <w:rsid w:val="009F4516"/>
    <w:rsid w:val="009F55EA"/>
    <w:rsid w:val="009F5BBF"/>
    <w:rsid w:val="009F6F03"/>
    <w:rsid w:val="00A0027A"/>
    <w:rsid w:val="00A00E97"/>
    <w:rsid w:val="00A02211"/>
    <w:rsid w:val="00A0237B"/>
    <w:rsid w:val="00A02D36"/>
    <w:rsid w:val="00A032D8"/>
    <w:rsid w:val="00A033A8"/>
    <w:rsid w:val="00A033C2"/>
    <w:rsid w:val="00A03925"/>
    <w:rsid w:val="00A043E5"/>
    <w:rsid w:val="00A05717"/>
    <w:rsid w:val="00A059B2"/>
    <w:rsid w:val="00A065F1"/>
    <w:rsid w:val="00A06667"/>
    <w:rsid w:val="00A06A92"/>
    <w:rsid w:val="00A06F73"/>
    <w:rsid w:val="00A1073F"/>
    <w:rsid w:val="00A10B35"/>
    <w:rsid w:val="00A10BFD"/>
    <w:rsid w:val="00A10DCB"/>
    <w:rsid w:val="00A1165E"/>
    <w:rsid w:val="00A12945"/>
    <w:rsid w:val="00A1299A"/>
    <w:rsid w:val="00A12C32"/>
    <w:rsid w:val="00A12D09"/>
    <w:rsid w:val="00A156E3"/>
    <w:rsid w:val="00A158F5"/>
    <w:rsid w:val="00A159E7"/>
    <w:rsid w:val="00A15A9B"/>
    <w:rsid w:val="00A15BA8"/>
    <w:rsid w:val="00A162BF"/>
    <w:rsid w:val="00A166D8"/>
    <w:rsid w:val="00A17659"/>
    <w:rsid w:val="00A178FA"/>
    <w:rsid w:val="00A179D1"/>
    <w:rsid w:val="00A20561"/>
    <w:rsid w:val="00A20AD7"/>
    <w:rsid w:val="00A20AF7"/>
    <w:rsid w:val="00A20D7C"/>
    <w:rsid w:val="00A2112E"/>
    <w:rsid w:val="00A230DF"/>
    <w:rsid w:val="00A234CA"/>
    <w:rsid w:val="00A2377B"/>
    <w:rsid w:val="00A24103"/>
    <w:rsid w:val="00A2458F"/>
    <w:rsid w:val="00A245EB"/>
    <w:rsid w:val="00A25B96"/>
    <w:rsid w:val="00A260E1"/>
    <w:rsid w:val="00A266D1"/>
    <w:rsid w:val="00A26D7F"/>
    <w:rsid w:val="00A26DAF"/>
    <w:rsid w:val="00A272E3"/>
    <w:rsid w:val="00A276A5"/>
    <w:rsid w:val="00A30584"/>
    <w:rsid w:val="00A30A7F"/>
    <w:rsid w:val="00A30BE1"/>
    <w:rsid w:val="00A30D9F"/>
    <w:rsid w:val="00A31487"/>
    <w:rsid w:val="00A31F0C"/>
    <w:rsid w:val="00A3360C"/>
    <w:rsid w:val="00A34760"/>
    <w:rsid w:val="00A35C1E"/>
    <w:rsid w:val="00A35D69"/>
    <w:rsid w:val="00A36073"/>
    <w:rsid w:val="00A37303"/>
    <w:rsid w:val="00A3742B"/>
    <w:rsid w:val="00A379C8"/>
    <w:rsid w:val="00A37BD5"/>
    <w:rsid w:val="00A40148"/>
    <w:rsid w:val="00A402D2"/>
    <w:rsid w:val="00A412DF"/>
    <w:rsid w:val="00A42060"/>
    <w:rsid w:val="00A42385"/>
    <w:rsid w:val="00A4238A"/>
    <w:rsid w:val="00A4339D"/>
    <w:rsid w:val="00A43D47"/>
    <w:rsid w:val="00A441BD"/>
    <w:rsid w:val="00A44D14"/>
    <w:rsid w:val="00A45288"/>
    <w:rsid w:val="00A453EA"/>
    <w:rsid w:val="00A4558F"/>
    <w:rsid w:val="00A4563E"/>
    <w:rsid w:val="00A464D0"/>
    <w:rsid w:val="00A47785"/>
    <w:rsid w:val="00A527AB"/>
    <w:rsid w:val="00A528B5"/>
    <w:rsid w:val="00A529B5"/>
    <w:rsid w:val="00A549AF"/>
    <w:rsid w:val="00A54CAD"/>
    <w:rsid w:val="00A54D9A"/>
    <w:rsid w:val="00A55561"/>
    <w:rsid w:val="00A55ECE"/>
    <w:rsid w:val="00A56451"/>
    <w:rsid w:val="00A565C0"/>
    <w:rsid w:val="00A56BD8"/>
    <w:rsid w:val="00A56E52"/>
    <w:rsid w:val="00A575A3"/>
    <w:rsid w:val="00A57C55"/>
    <w:rsid w:val="00A57D80"/>
    <w:rsid w:val="00A601BE"/>
    <w:rsid w:val="00A60466"/>
    <w:rsid w:val="00A60580"/>
    <w:rsid w:val="00A61693"/>
    <w:rsid w:val="00A61C16"/>
    <w:rsid w:val="00A62611"/>
    <w:rsid w:val="00A6268B"/>
    <w:rsid w:val="00A627DF"/>
    <w:rsid w:val="00A628B6"/>
    <w:rsid w:val="00A63ABD"/>
    <w:rsid w:val="00A63CBA"/>
    <w:rsid w:val="00A6446C"/>
    <w:rsid w:val="00A6459A"/>
    <w:rsid w:val="00A64CA0"/>
    <w:rsid w:val="00A650EE"/>
    <w:rsid w:val="00A65B16"/>
    <w:rsid w:val="00A65BED"/>
    <w:rsid w:val="00A6602B"/>
    <w:rsid w:val="00A6602F"/>
    <w:rsid w:val="00A66287"/>
    <w:rsid w:val="00A66457"/>
    <w:rsid w:val="00A66A60"/>
    <w:rsid w:val="00A67237"/>
    <w:rsid w:val="00A6737E"/>
    <w:rsid w:val="00A67B25"/>
    <w:rsid w:val="00A706E7"/>
    <w:rsid w:val="00A70BC5"/>
    <w:rsid w:val="00A70BD2"/>
    <w:rsid w:val="00A7111E"/>
    <w:rsid w:val="00A71CCB"/>
    <w:rsid w:val="00A71D9A"/>
    <w:rsid w:val="00A720CB"/>
    <w:rsid w:val="00A73637"/>
    <w:rsid w:val="00A7398C"/>
    <w:rsid w:val="00A74D4C"/>
    <w:rsid w:val="00A7522E"/>
    <w:rsid w:val="00A7570F"/>
    <w:rsid w:val="00A763E8"/>
    <w:rsid w:val="00A768CC"/>
    <w:rsid w:val="00A77862"/>
    <w:rsid w:val="00A77B80"/>
    <w:rsid w:val="00A8012B"/>
    <w:rsid w:val="00A8042D"/>
    <w:rsid w:val="00A805D2"/>
    <w:rsid w:val="00A8077B"/>
    <w:rsid w:val="00A80A4C"/>
    <w:rsid w:val="00A80C37"/>
    <w:rsid w:val="00A811E9"/>
    <w:rsid w:val="00A8126E"/>
    <w:rsid w:val="00A815D2"/>
    <w:rsid w:val="00A82377"/>
    <w:rsid w:val="00A837C8"/>
    <w:rsid w:val="00A83F4B"/>
    <w:rsid w:val="00A84172"/>
    <w:rsid w:val="00A84B01"/>
    <w:rsid w:val="00A854A7"/>
    <w:rsid w:val="00A85941"/>
    <w:rsid w:val="00A85E1B"/>
    <w:rsid w:val="00A86DF7"/>
    <w:rsid w:val="00A8726D"/>
    <w:rsid w:val="00A877E1"/>
    <w:rsid w:val="00A87836"/>
    <w:rsid w:val="00A878B6"/>
    <w:rsid w:val="00A87F9B"/>
    <w:rsid w:val="00A90B5F"/>
    <w:rsid w:val="00A90BFD"/>
    <w:rsid w:val="00A911AD"/>
    <w:rsid w:val="00A91610"/>
    <w:rsid w:val="00A916D0"/>
    <w:rsid w:val="00A934EA"/>
    <w:rsid w:val="00A935E3"/>
    <w:rsid w:val="00A9418F"/>
    <w:rsid w:val="00A9474F"/>
    <w:rsid w:val="00A95573"/>
    <w:rsid w:val="00AA08C4"/>
    <w:rsid w:val="00AA169A"/>
    <w:rsid w:val="00AA1E7A"/>
    <w:rsid w:val="00AA210A"/>
    <w:rsid w:val="00AA34B6"/>
    <w:rsid w:val="00AA3AE7"/>
    <w:rsid w:val="00AA3F7D"/>
    <w:rsid w:val="00AA3FEC"/>
    <w:rsid w:val="00AA438A"/>
    <w:rsid w:val="00AA634D"/>
    <w:rsid w:val="00AA6FA5"/>
    <w:rsid w:val="00AA70BC"/>
    <w:rsid w:val="00AA75C6"/>
    <w:rsid w:val="00AA75F1"/>
    <w:rsid w:val="00AA7934"/>
    <w:rsid w:val="00AA7F07"/>
    <w:rsid w:val="00AB0C45"/>
    <w:rsid w:val="00AB12F2"/>
    <w:rsid w:val="00AB1C0E"/>
    <w:rsid w:val="00AB2912"/>
    <w:rsid w:val="00AB3073"/>
    <w:rsid w:val="00AB343B"/>
    <w:rsid w:val="00AB46D4"/>
    <w:rsid w:val="00AB4E06"/>
    <w:rsid w:val="00AB60B3"/>
    <w:rsid w:val="00AB75DD"/>
    <w:rsid w:val="00AB77BC"/>
    <w:rsid w:val="00AB7B53"/>
    <w:rsid w:val="00AC0668"/>
    <w:rsid w:val="00AC090D"/>
    <w:rsid w:val="00AC1C85"/>
    <w:rsid w:val="00AC1DB9"/>
    <w:rsid w:val="00AC1F5A"/>
    <w:rsid w:val="00AC2AA2"/>
    <w:rsid w:val="00AC376E"/>
    <w:rsid w:val="00AC5133"/>
    <w:rsid w:val="00AC5E0F"/>
    <w:rsid w:val="00AC5FDA"/>
    <w:rsid w:val="00AC6DB0"/>
    <w:rsid w:val="00AC70A3"/>
    <w:rsid w:val="00AC74F2"/>
    <w:rsid w:val="00AC74FF"/>
    <w:rsid w:val="00AC789A"/>
    <w:rsid w:val="00AC78CE"/>
    <w:rsid w:val="00AD0277"/>
    <w:rsid w:val="00AD1427"/>
    <w:rsid w:val="00AD18DA"/>
    <w:rsid w:val="00AD1BD5"/>
    <w:rsid w:val="00AD1C57"/>
    <w:rsid w:val="00AD2102"/>
    <w:rsid w:val="00AD2380"/>
    <w:rsid w:val="00AD23F6"/>
    <w:rsid w:val="00AD2C97"/>
    <w:rsid w:val="00AD3673"/>
    <w:rsid w:val="00AD474B"/>
    <w:rsid w:val="00AD579F"/>
    <w:rsid w:val="00AD67B8"/>
    <w:rsid w:val="00AD6CE4"/>
    <w:rsid w:val="00AD7216"/>
    <w:rsid w:val="00AD7451"/>
    <w:rsid w:val="00AD7D2F"/>
    <w:rsid w:val="00AE0818"/>
    <w:rsid w:val="00AE0FED"/>
    <w:rsid w:val="00AE1A4D"/>
    <w:rsid w:val="00AE20E1"/>
    <w:rsid w:val="00AE2A31"/>
    <w:rsid w:val="00AE3117"/>
    <w:rsid w:val="00AE32B9"/>
    <w:rsid w:val="00AE331A"/>
    <w:rsid w:val="00AE3F9B"/>
    <w:rsid w:val="00AE4CAC"/>
    <w:rsid w:val="00AE4E02"/>
    <w:rsid w:val="00AE5EBB"/>
    <w:rsid w:val="00AE5F8A"/>
    <w:rsid w:val="00AE65AD"/>
    <w:rsid w:val="00AE7437"/>
    <w:rsid w:val="00AE7A65"/>
    <w:rsid w:val="00AF00B2"/>
    <w:rsid w:val="00AF0B16"/>
    <w:rsid w:val="00AF0D7D"/>
    <w:rsid w:val="00AF1428"/>
    <w:rsid w:val="00AF1888"/>
    <w:rsid w:val="00AF1907"/>
    <w:rsid w:val="00AF1F71"/>
    <w:rsid w:val="00AF2253"/>
    <w:rsid w:val="00AF2A84"/>
    <w:rsid w:val="00AF2AF5"/>
    <w:rsid w:val="00AF2D1D"/>
    <w:rsid w:val="00AF3D90"/>
    <w:rsid w:val="00AF45C6"/>
    <w:rsid w:val="00AF4AB5"/>
    <w:rsid w:val="00AF4F48"/>
    <w:rsid w:val="00AF4FFF"/>
    <w:rsid w:val="00AF507E"/>
    <w:rsid w:val="00AF685F"/>
    <w:rsid w:val="00AF6EB2"/>
    <w:rsid w:val="00AF7F94"/>
    <w:rsid w:val="00B00B5D"/>
    <w:rsid w:val="00B00BAC"/>
    <w:rsid w:val="00B00C59"/>
    <w:rsid w:val="00B00E1C"/>
    <w:rsid w:val="00B01615"/>
    <w:rsid w:val="00B01923"/>
    <w:rsid w:val="00B021F7"/>
    <w:rsid w:val="00B028A5"/>
    <w:rsid w:val="00B02B58"/>
    <w:rsid w:val="00B05304"/>
    <w:rsid w:val="00B05613"/>
    <w:rsid w:val="00B061EC"/>
    <w:rsid w:val="00B063F2"/>
    <w:rsid w:val="00B06814"/>
    <w:rsid w:val="00B06E5D"/>
    <w:rsid w:val="00B06EC7"/>
    <w:rsid w:val="00B0714A"/>
    <w:rsid w:val="00B07363"/>
    <w:rsid w:val="00B077F6"/>
    <w:rsid w:val="00B07D72"/>
    <w:rsid w:val="00B10275"/>
    <w:rsid w:val="00B10351"/>
    <w:rsid w:val="00B1085E"/>
    <w:rsid w:val="00B112E1"/>
    <w:rsid w:val="00B130C7"/>
    <w:rsid w:val="00B130E8"/>
    <w:rsid w:val="00B13486"/>
    <w:rsid w:val="00B13ACC"/>
    <w:rsid w:val="00B13AE8"/>
    <w:rsid w:val="00B13D34"/>
    <w:rsid w:val="00B147A0"/>
    <w:rsid w:val="00B14EAA"/>
    <w:rsid w:val="00B179FB"/>
    <w:rsid w:val="00B17EFC"/>
    <w:rsid w:val="00B20394"/>
    <w:rsid w:val="00B205F2"/>
    <w:rsid w:val="00B20CA0"/>
    <w:rsid w:val="00B212F6"/>
    <w:rsid w:val="00B21BF2"/>
    <w:rsid w:val="00B228B4"/>
    <w:rsid w:val="00B24308"/>
    <w:rsid w:val="00B247A5"/>
    <w:rsid w:val="00B25312"/>
    <w:rsid w:val="00B256B8"/>
    <w:rsid w:val="00B25B22"/>
    <w:rsid w:val="00B25D1B"/>
    <w:rsid w:val="00B27110"/>
    <w:rsid w:val="00B30997"/>
    <w:rsid w:val="00B30C57"/>
    <w:rsid w:val="00B30D70"/>
    <w:rsid w:val="00B30F0C"/>
    <w:rsid w:val="00B31357"/>
    <w:rsid w:val="00B31C21"/>
    <w:rsid w:val="00B324D3"/>
    <w:rsid w:val="00B32804"/>
    <w:rsid w:val="00B32CF4"/>
    <w:rsid w:val="00B32F51"/>
    <w:rsid w:val="00B331D2"/>
    <w:rsid w:val="00B33991"/>
    <w:rsid w:val="00B3427B"/>
    <w:rsid w:val="00B3453F"/>
    <w:rsid w:val="00B3493F"/>
    <w:rsid w:val="00B35155"/>
    <w:rsid w:val="00B352D8"/>
    <w:rsid w:val="00B3543B"/>
    <w:rsid w:val="00B35B13"/>
    <w:rsid w:val="00B36232"/>
    <w:rsid w:val="00B36631"/>
    <w:rsid w:val="00B36DC2"/>
    <w:rsid w:val="00B370AD"/>
    <w:rsid w:val="00B402DD"/>
    <w:rsid w:val="00B40F44"/>
    <w:rsid w:val="00B426CA"/>
    <w:rsid w:val="00B430BA"/>
    <w:rsid w:val="00B43240"/>
    <w:rsid w:val="00B439A0"/>
    <w:rsid w:val="00B439C0"/>
    <w:rsid w:val="00B43CD6"/>
    <w:rsid w:val="00B44030"/>
    <w:rsid w:val="00B44D51"/>
    <w:rsid w:val="00B45548"/>
    <w:rsid w:val="00B45A80"/>
    <w:rsid w:val="00B461BD"/>
    <w:rsid w:val="00B463BD"/>
    <w:rsid w:val="00B4718D"/>
    <w:rsid w:val="00B475F0"/>
    <w:rsid w:val="00B47724"/>
    <w:rsid w:val="00B47841"/>
    <w:rsid w:val="00B47DC8"/>
    <w:rsid w:val="00B502E9"/>
    <w:rsid w:val="00B507DD"/>
    <w:rsid w:val="00B50D68"/>
    <w:rsid w:val="00B51987"/>
    <w:rsid w:val="00B51E16"/>
    <w:rsid w:val="00B52515"/>
    <w:rsid w:val="00B53567"/>
    <w:rsid w:val="00B53FC0"/>
    <w:rsid w:val="00B54D6E"/>
    <w:rsid w:val="00B556CB"/>
    <w:rsid w:val="00B5579D"/>
    <w:rsid w:val="00B55905"/>
    <w:rsid w:val="00B563F4"/>
    <w:rsid w:val="00B56CD7"/>
    <w:rsid w:val="00B576CA"/>
    <w:rsid w:val="00B578DC"/>
    <w:rsid w:val="00B604C1"/>
    <w:rsid w:val="00B60F47"/>
    <w:rsid w:val="00B61C9C"/>
    <w:rsid w:val="00B62123"/>
    <w:rsid w:val="00B6277A"/>
    <w:rsid w:val="00B627E0"/>
    <w:rsid w:val="00B62894"/>
    <w:rsid w:val="00B63326"/>
    <w:rsid w:val="00B6381D"/>
    <w:rsid w:val="00B639CB"/>
    <w:rsid w:val="00B63B41"/>
    <w:rsid w:val="00B63DE9"/>
    <w:rsid w:val="00B64654"/>
    <w:rsid w:val="00B64994"/>
    <w:rsid w:val="00B64A9A"/>
    <w:rsid w:val="00B6521B"/>
    <w:rsid w:val="00B653A4"/>
    <w:rsid w:val="00B657F5"/>
    <w:rsid w:val="00B658E7"/>
    <w:rsid w:val="00B65933"/>
    <w:rsid w:val="00B66A86"/>
    <w:rsid w:val="00B67325"/>
    <w:rsid w:val="00B674E4"/>
    <w:rsid w:val="00B67B8D"/>
    <w:rsid w:val="00B67CF0"/>
    <w:rsid w:val="00B67D8A"/>
    <w:rsid w:val="00B702A6"/>
    <w:rsid w:val="00B70EB0"/>
    <w:rsid w:val="00B711A5"/>
    <w:rsid w:val="00B7213E"/>
    <w:rsid w:val="00B73349"/>
    <w:rsid w:val="00B73D6D"/>
    <w:rsid w:val="00B74899"/>
    <w:rsid w:val="00B750C6"/>
    <w:rsid w:val="00B754D6"/>
    <w:rsid w:val="00B76C2F"/>
    <w:rsid w:val="00B8123E"/>
    <w:rsid w:val="00B817B0"/>
    <w:rsid w:val="00B817E7"/>
    <w:rsid w:val="00B82520"/>
    <w:rsid w:val="00B82F3E"/>
    <w:rsid w:val="00B8352A"/>
    <w:rsid w:val="00B83AF6"/>
    <w:rsid w:val="00B84090"/>
    <w:rsid w:val="00B8575D"/>
    <w:rsid w:val="00B85C65"/>
    <w:rsid w:val="00B85E47"/>
    <w:rsid w:val="00B85FFE"/>
    <w:rsid w:val="00B864F0"/>
    <w:rsid w:val="00B869C5"/>
    <w:rsid w:val="00B86FBF"/>
    <w:rsid w:val="00B87D44"/>
    <w:rsid w:val="00B87D96"/>
    <w:rsid w:val="00B90275"/>
    <w:rsid w:val="00B91366"/>
    <w:rsid w:val="00B927FD"/>
    <w:rsid w:val="00B9289D"/>
    <w:rsid w:val="00B92E7F"/>
    <w:rsid w:val="00B93E7B"/>
    <w:rsid w:val="00B94424"/>
    <w:rsid w:val="00B951CA"/>
    <w:rsid w:val="00B95CF3"/>
    <w:rsid w:val="00B96989"/>
    <w:rsid w:val="00B96BE3"/>
    <w:rsid w:val="00B9724F"/>
    <w:rsid w:val="00BA05E2"/>
    <w:rsid w:val="00BA08E4"/>
    <w:rsid w:val="00BA1BA2"/>
    <w:rsid w:val="00BA1F4E"/>
    <w:rsid w:val="00BA305D"/>
    <w:rsid w:val="00BA3469"/>
    <w:rsid w:val="00BA39CB"/>
    <w:rsid w:val="00BA3B23"/>
    <w:rsid w:val="00BA3C28"/>
    <w:rsid w:val="00BA418A"/>
    <w:rsid w:val="00BA4D59"/>
    <w:rsid w:val="00BA50A3"/>
    <w:rsid w:val="00BA5334"/>
    <w:rsid w:val="00BA5503"/>
    <w:rsid w:val="00BA5FF2"/>
    <w:rsid w:val="00BA7905"/>
    <w:rsid w:val="00BA7DDA"/>
    <w:rsid w:val="00BB0300"/>
    <w:rsid w:val="00BB0919"/>
    <w:rsid w:val="00BB11F5"/>
    <w:rsid w:val="00BB2308"/>
    <w:rsid w:val="00BB2D43"/>
    <w:rsid w:val="00BB2D98"/>
    <w:rsid w:val="00BB38DD"/>
    <w:rsid w:val="00BB3972"/>
    <w:rsid w:val="00BB3D16"/>
    <w:rsid w:val="00BB457E"/>
    <w:rsid w:val="00BB476B"/>
    <w:rsid w:val="00BB4EEF"/>
    <w:rsid w:val="00BB5309"/>
    <w:rsid w:val="00BB555A"/>
    <w:rsid w:val="00BB5B45"/>
    <w:rsid w:val="00BB5BD0"/>
    <w:rsid w:val="00BB6419"/>
    <w:rsid w:val="00BB68A7"/>
    <w:rsid w:val="00BB691E"/>
    <w:rsid w:val="00BB6A64"/>
    <w:rsid w:val="00BB7741"/>
    <w:rsid w:val="00BC09AC"/>
    <w:rsid w:val="00BC2024"/>
    <w:rsid w:val="00BC25FC"/>
    <w:rsid w:val="00BC2722"/>
    <w:rsid w:val="00BC3196"/>
    <w:rsid w:val="00BC31FD"/>
    <w:rsid w:val="00BC3938"/>
    <w:rsid w:val="00BC4E28"/>
    <w:rsid w:val="00BC4E60"/>
    <w:rsid w:val="00BC6509"/>
    <w:rsid w:val="00BD0139"/>
    <w:rsid w:val="00BD0551"/>
    <w:rsid w:val="00BD19FF"/>
    <w:rsid w:val="00BD2748"/>
    <w:rsid w:val="00BD29AC"/>
    <w:rsid w:val="00BD35C0"/>
    <w:rsid w:val="00BD49D6"/>
    <w:rsid w:val="00BD4A71"/>
    <w:rsid w:val="00BD514E"/>
    <w:rsid w:val="00BD563B"/>
    <w:rsid w:val="00BD58EE"/>
    <w:rsid w:val="00BD5B15"/>
    <w:rsid w:val="00BD5E4D"/>
    <w:rsid w:val="00BD5EC1"/>
    <w:rsid w:val="00BD7B95"/>
    <w:rsid w:val="00BD7F6B"/>
    <w:rsid w:val="00BE013F"/>
    <w:rsid w:val="00BE0B1A"/>
    <w:rsid w:val="00BE1B83"/>
    <w:rsid w:val="00BE1C7B"/>
    <w:rsid w:val="00BE1DE7"/>
    <w:rsid w:val="00BE248B"/>
    <w:rsid w:val="00BE3BD1"/>
    <w:rsid w:val="00BE3F5F"/>
    <w:rsid w:val="00BE3F73"/>
    <w:rsid w:val="00BE6C47"/>
    <w:rsid w:val="00BE781E"/>
    <w:rsid w:val="00BE7F08"/>
    <w:rsid w:val="00BE7F35"/>
    <w:rsid w:val="00BF04EB"/>
    <w:rsid w:val="00BF10E5"/>
    <w:rsid w:val="00BF1104"/>
    <w:rsid w:val="00BF12A8"/>
    <w:rsid w:val="00BF2F25"/>
    <w:rsid w:val="00BF3CE0"/>
    <w:rsid w:val="00BF4048"/>
    <w:rsid w:val="00BF5A26"/>
    <w:rsid w:val="00BF5B68"/>
    <w:rsid w:val="00BF6334"/>
    <w:rsid w:val="00BF64D8"/>
    <w:rsid w:val="00C00246"/>
    <w:rsid w:val="00C006FA"/>
    <w:rsid w:val="00C01162"/>
    <w:rsid w:val="00C02017"/>
    <w:rsid w:val="00C0203F"/>
    <w:rsid w:val="00C020E0"/>
    <w:rsid w:val="00C020FE"/>
    <w:rsid w:val="00C023D6"/>
    <w:rsid w:val="00C02604"/>
    <w:rsid w:val="00C027E9"/>
    <w:rsid w:val="00C02977"/>
    <w:rsid w:val="00C02CAB"/>
    <w:rsid w:val="00C03017"/>
    <w:rsid w:val="00C0301E"/>
    <w:rsid w:val="00C03219"/>
    <w:rsid w:val="00C0461A"/>
    <w:rsid w:val="00C05E6F"/>
    <w:rsid w:val="00C06A91"/>
    <w:rsid w:val="00C06CE1"/>
    <w:rsid w:val="00C10A56"/>
    <w:rsid w:val="00C10B2B"/>
    <w:rsid w:val="00C10C6F"/>
    <w:rsid w:val="00C1153E"/>
    <w:rsid w:val="00C11B38"/>
    <w:rsid w:val="00C11BA7"/>
    <w:rsid w:val="00C12CB1"/>
    <w:rsid w:val="00C12D38"/>
    <w:rsid w:val="00C1408D"/>
    <w:rsid w:val="00C14CAB"/>
    <w:rsid w:val="00C14FB3"/>
    <w:rsid w:val="00C1581A"/>
    <w:rsid w:val="00C158C6"/>
    <w:rsid w:val="00C15A30"/>
    <w:rsid w:val="00C16030"/>
    <w:rsid w:val="00C169F7"/>
    <w:rsid w:val="00C171CC"/>
    <w:rsid w:val="00C1762F"/>
    <w:rsid w:val="00C20570"/>
    <w:rsid w:val="00C20A49"/>
    <w:rsid w:val="00C20AA0"/>
    <w:rsid w:val="00C20ACB"/>
    <w:rsid w:val="00C2151A"/>
    <w:rsid w:val="00C21EBE"/>
    <w:rsid w:val="00C22644"/>
    <w:rsid w:val="00C22A91"/>
    <w:rsid w:val="00C22AC4"/>
    <w:rsid w:val="00C22CC6"/>
    <w:rsid w:val="00C23025"/>
    <w:rsid w:val="00C230B1"/>
    <w:rsid w:val="00C2328E"/>
    <w:rsid w:val="00C23CB1"/>
    <w:rsid w:val="00C24110"/>
    <w:rsid w:val="00C245E7"/>
    <w:rsid w:val="00C24A6F"/>
    <w:rsid w:val="00C24C9D"/>
    <w:rsid w:val="00C2637E"/>
    <w:rsid w:val="00C27826"/>
    <w:rsid w:val="00C304F4"/>
    <w:rsid w:val="00C308D3"/>
    <w:rsid w:val="00C30B86"/>
    <w:rsid w:val="00C30C1F"/>
    <w:rsid w:val="00C31920"/>
    <w:rsid w:val="00C32396"/>
    <w:rsid w:val="00C327E1"/>
    <w:rsid w:val="00C33049"/>
    <w:rsid w:val="00C33611"/>
    <w:rsid w:val="00C34298"/>
    <w:rsid w:val="00C3472A"/>
    <w:rsid w:val="00C34C4A"/>
    <w:rsid w:val="00C350E1"/>
    <w:rsid w:val="00C354B5"/>
    <w:rsid w:val="00C3562B"/>
    <w:rsid w:val="00C356DA"/>
    <w:rsid w:val="00C358E0"/>
    <w:rsid w:val="00C35B31"/>
    <w:rsid w:val="00C36054"/>
    <w:rsid w:val="00C3701C"/>
    <w:rsid w:val="00C40170"/>
    <w:rsid w:val="00C40199"/>
    <w:rsid w:val="00C407AF"/>
    <w:rsid w:val="00C40DB4"/>
    <w:rsid w:val="00C41B44"/>
    <w:rsid w:val="00C42A01"/>
    <w:rsid w:val="00C42AB6"/>
    <w:rsid w:val="00C42BA5"/>
    <w:rsid w:val="00C42CD5"/>
    <w:rsid w:val="00C43671"/>
    <w:rsid w:val="00C43F49"/>
    <w:rsid w:val="00C45B87"/>
    <w:rsid w:val="00C45B9E"/>
    <w:rsid w:val="00C45DE9"/>
    <w:rsid w:val="00C46659"/>
    <w:rsid w:val="00C466AA"/>
    <w:rsid w:val="00C47344"/>
    <w:rsid w:val="00C4740D"/>
    <w:rsid w:val="00C476DE"/>
    <w:rsid w:val="00C4782C"/>
    <w:rsid w:val="00C504EA"/>
    <w:rsid w:val="00C51C61"/>
    <w:rsid w:val="00C53218"/>
    <w:rsid w:val="00C5332F"/>
    <w:rsid w:val="00C538EE"/>
    <w:rsid w:val="00C5542C"/>
    <w:rsid w:val="00C55C2B"/>
    <w:rsid w:val="00C57EA4"/>
    <w:rsid w:val="00C61029"/>
    <w:rsid w:val="00C61444"/>
    <w:rsid w:val="00C6219A"/>
    <w:rsid w:val="00C6225E"/>
    <w:rsid w:val="00C624DC"/>
    <w:rsid w:val="00C6285A"/>
    <w:rsid w:val="00C6296C"/>
    <w:rsid w:val="00C632E7"/>
    <w:rsid w:val="00C642FE"/>
    <w:rsid w:val="00C649FA"/>
    <w:rsid w:val="00C6518E"/>
    <w:rsid w:val="00C658BA"/>
    <w:rsid w:val="00C65F23"/>
    <w:rsid w:val="00C671BE"/>
    <w:rsid w:val="00C6747B"/>
    <w:rsid w:val="00C67AE6"/>
    <w:rsid w:val="00C700F9"/>
    <w:rsid w:val="00C7045D"/>
    <w:rsid w:val="00C70547"/>
    <w:rsid w:val="00C706F1"/>
    <w:rsid w:val="00C70797"/>
    <w:rsid w:val="00C71EAF"/>
    <w:rsid w:val="00C7229B"/>
    <w:rsid w:val="00C728B5"/>
    <w:rsid w:val="00C731B2"/>
    <w:rsid w:val="00C735D1"/>
    <w:rsid w:val="00C73F58"/>
    <w:rsid w:val="00C74CA1"/>
    <w:rsid w:val="00C75ED1"/>
    <w:rsid w:val="00C76595"/>
    <w:rsid w:val="00C76EC7"/>
    <w:rsid w:val="00C76EE6"/>
    <w:rsid w:val="00C776F6"/>
    <w:rsid w:val="00C77E9B"/>
    <w:rsid w:val="00C80055"/>
    <w:rsid w:val="00C80277"/>
    <w:rsid w:val="00C8039C"/>
    <w:rsid w:val="00C80514"/>
    <w:rsid w:val="00C8059D"/>
    <w:rsid w:val="00C80C66"/>
    <w:rsid w:val="00C80EB2"/>
    <w:rsid w:val="00C8160F"/>
    <w:rsid w:val="00C81B9D"/>
    <w:rsid w:val="00C81BF5"/>
    <w:rsid w:val="00C828A0"/>
    <w:rsid w:val="00C83376"/>
    <w:rsid w:val="00C83F14"/>
    <w:rsid w:val="00C842C2"/>
    <w:rsid w:val="00C869B7"/>
    <w:rsid w:val="00C8707C"/>
    <w:rsid w:val="00C871F3"/>
    <w:rsid w:val="00C873BB"/>
    <w:rsid w:val="00C90915"/>
    <w:rsid w:val="00C9091C"/>
    <w:rsid w:val="00C90A0C"/>
    <w:rsid w:val="00C9106F"/>
    <w:rsid w:val="00C910A7"/>
    <w:rsid w:val="00C911E9"/>
    <w:rsid w:val="00C91415"/>
    <w:rsid w:val="00C92575"/>
    <w:rsid w:val="00C92965"/>
    <w:rsid w:val="00C930D0"/>
    <w:rsid w:val="00C933BB"/>
    <w:rsid w:val="00C9389D"/>
    <w:rsid w:val="00C938D5"/>
    <w:rsid w:val="00C93B6D"/>
    <w:rsid w:val="00C940BF"/>
    <w:rsid w:val="00C944FA"/>
    <w:rsid w:val="00C94BDE"/>
    <w:rsid w:val="00C96498"/>
    <w:rsid w:val="00C969E3"/>
    <w:rsid w:val="00C96D26"/>
    <w:rsid w:val="00C96D6B"/>
    <w:rsid w:val="00C97280"/>
    <w:rsid w:val="00C97341"/>
    <w:rsid w:val="00CA114C"/>
    <w:rsid w:val="00CA11EA"/>
    <w:rsid w:val="00CA1B3B"/>
    <w:rsid w:val="00CA4483"/>
    <w:rsid w:val="00CA4CF6"/>
    <w:rsid w:val="00CA4E41"/>
    <w:rsid w:val="00CA5D55"/>
    <w:rsid w:val="00CA64A7"/>
    <w:rsid w:val="00CA64CA"/>
    <w:rsid w:val="00CA6F39"/>
    <w:rsid w:val="00CA75BF"/>
    <w:rsid w:val="00CA7D91"/>
    <w:rsid w:val="00CB0DBE"/>
    <w:rsid w:val="00CB11AE"/>
    <w:rsid w:val="00CB21A4"/>
    <w:rsid w:val="00CB2905"/>
    <w:rsid w:val="00CB2D08"/>
    <w:rsid w:val="00CB3514"/>
    <w:rsid w:val="00CB355C"/>
    <w:rsid w:val="00CB4C90"/>
    <w:rsid w:val="00CB50C2"/>
    <w:rsid w:val="00CB5150"/>
    <w:rsid w:val="00CB5382"/>
    <w:rsid w:val="00CB5857"/>
    <w:rsid w:val="00CB6337"/>
    <w:rsid w:val="00CB6745"/>
    <w:rsid w:val="00CB6CDC"/>
    <w:rsid w:val="00CB6EF6"/>
    <w:rsid w:val="00CB76BD"/>
    <w:rsid w:val="00CB798F"/>
    <w:rsid w:val="00CB7A91"/>
    <w:rsid w:val="00CB7D70"/>
    <w:rsid w:val="00CC05D1"/>
    <w:rsid w:val="00CC0695"/>
    <w:rsid w:val="00CC075A"/>
    <w:rsid w:val="00CC1CB0"/>
    <w:rsid w:val="00CC1E1E"/>
    <w:rsid w:val="00CC22FB"/>
    <w:rsid w:val="00CC245B"/>
    <w:rsid w:val="00CC2CF9"/>
    <w:rsid w:val="00CC2EAC"/>
    <w:rsid w:val="00CC30C1"/>
    <w:rsid w:val="00CC337B"/>
    <w:rsid w:val="00CC3527"/>
    <w:rsid w:val="00CC38F2"/>
    <w:rsid w:val="00CC3D40"/>
    <w:rsid w:val="00CC40F8"/>
    <w:rsid w:val="00CC4157"/>
    <w:rsid w:val="00CC4500"/>
    <w:rsid w:val="00CC48E4"/>
    <w:rsid w:val="00CC4DB3"/>
    <w:rsid w:val="00CC5602"/>
    <w:rsid w:val="00CC5643"/>
    <w:rsid w:val="00CC5A72"/>
    <w:rsid w:val="00CC6A8B"/>
    <w:rsid w:val="00CC76D0"/>
    <w:rsid w:val="00CD056D"/>
    <w:rsid w:val="00CD06A7"/>
    <w:rsid w:val="00CD0B9A"/>
    <w:rsid w:val="00CD0C1F"/>
    <w:rsid w:val="00CD1838"/>
    <w:rsid w:val="00CD1B35"/>
    <w:rsid w:val="00CD1EC4"/>
    <w:rsid w:val="00CD2191"/>
    <w:rsid w:val="00CD2FB4"/>
    <w:rsid w:val="00CD336B"/>
    <w:rsid w:val="00CD3537"/>
    <w:rsid w:val="00CD35F6"/>
    <w:rsid w:val="00CD4090"/>
    <w:rsid w:val="00CD4119"/>
    <w:rsid w:val="00CD4394"/>
    <w:rsid w:val="00CD52AD"/>
    <w:rsid w:val="00CD55A3"/>
    <w:rsid w:val="00CD5756"/>
    <w:rsid w:val="00CD5D39"/>
    <w:rsid w:val="00CD5F12"/>
    <w:rsid w:val="00CD6B6A"/>
    <w:rsid w:val="00CD6BCA"/>
    <w:rsid w:val="00CD7357"/>
    <w:rsid w:val="00CD780F"/>
    <w:rsid w:val="00CD7B09"/>
    <w:rsid w:val="00CE074E"/>
    <w:rsid w:val="00CE0908"/>
    <w:rsid w:val="00CE0A86"/>
    <w:rsid w:val="00CE11FF"/>
    <w:rsid w:val="00CE12C0"/>
    <w:rsid w:val="00CE12D0"/>
    <w:rsid w:val="00CE2CCC"/>
    <w:rsid w:val="00CE2ECB"/>
    <w:rsid w:val="00CE39C2"/>
    <w:rsid w:val="00CE3DD2"/>
    <w:rsid w:val="00CE4702"/>
    <w:rsid w:val="00CE47C1"/>
    <w:rsid w:val="00CE4BB4"/>
    <w:rsid w:val="00CE4FEA"/>
    <w:rsid w:val="00CE51BA"/>
    <w:rsid w:val="00CE51E9"/>
    <w:rsid w:val="00CE6798"/>
    <w:rsid w:val="00CE79E6"/>
    <w:rsid w:val="00CF002C"/>
    <w:rsid w:val="00CF024A"/>
    <w:rsid w:val="00CF0488"/>
    <w:rsid w:val="00CF0899"/>
    <w:rsid w:val="00CF08E5"/>
    <w:rsid w:val="00CF097A"/>
    <w:rsid w:val="00CF109A"/>
    <w:rsid w:val="00CF114B"/>
    <w:rsid w:val="00CF1155"/>
    <w:rsid w:val="00CF1B1B"/>
    <w:rsid w:val="00CF1B89"/>
    <w:rsid w:val="00CF26EF"/>
    <w:rsid w:val="00CF2F9A"/>
    <w:rsid w:val="00CF34F1"/>
    <w:rsid w:val="00CF4548"/>
    <w:rsid w:val="00CF47D8"/>
    <w:rsid w:val="00CF6097"/>
    <w:rsid w:val="00CF76BD"/>
    <w:rsid w:val="00CF7E6D"/>
    <w:rsid w:val="00D01A06"/>
    <w:rsid w:val="00D01BD7"/>
    <w:rsid w:val="00D03133"/>
    <w:rsid w:val="00D0316C"/>
    <w:rsid w:val="00D032D9"/>
    <w:rsid w:val="00D034B6"/>
    <w:rsid w:val="00D0469C"/>
    <w:rsid w:val="00D04819"/>
    <w:rsid w:val="00D053FD"/>
    <w:rsid w:val="00D06030"/>
    <w:rsid w:val="00D061CD"/>
    <w:rsid w:val="00D06C22"/>
    <w:rsid w:val="00D06F7E"/>
    <w:rsid w:val="00D07977"/>
    <w:rsid w:val="00D1018C"/>
    <w:rsid w:val="00D10564"/>
    <w:rsid w:val="00D120BC"/>
    <w:rsid w:val="00D12722"/>
    <w:rsid w:val="00D1360D"/>
    <w:rsid w:val="00D14CA0"/>
    <w:rsid w:val="00D155C3"/>
    <w:rsid w:val="00D15B77"/>
    <w:rsid w:val="00D1631B"/>
    <w:rsid w:val="00D16631"/>
    <w:rsid w:val="00D17D31"/>
    <w:rsid w:val="00D17EEB"/>
    <w:rsid w:val="00D21105"/>
    <w:rsid w:val="00D2129B"/>
    <w:rsid w:val="00D2134F"/>
    <w:rsid w:val="00D21C4B"/>
    <w:rsid w:val="00D225BE"/>
    <w:rsid w:val="00D22BA4"/>
    <w:rsid w:val="00D22DE4"/>
    <w:rsid w:val="00D2346D"/>
    <w:rsid w:val="00D245D4"/>
    <w:rsid w:val="00D24D82"/>
    <w:rsid w:val="00D2555B"/>
    <w:rsid w:val="00D2561F"/>
    <w:rsid w:val="00D26012"/>
    <w:rsid w:val="00D274B3"/>
    <w:rsid w:val="00D27992"/>
    <w:rsid w:val="00D27A84"/>
    <w:rsid w:val="00D30EF9"/>
    <w:rsid w:val="00D32853"/>
    <w:rsid w:val="00D3315A"/>
    <w:rsid w:val="00D33F89"/>
    <w:rsid w:val="00D34E78"/>
    <w:rsid w:val="00D35FB4"/>
    <w:rsid w:val="00D36D4F"/>
    <w:rsid w:val="00D376B6"/>
    <w:rsid w:val="00D402CC"/>
    <w:rsid w:val="00D40395"/>
    <w:rsid w:val="00D4073B"/>
    <w:rsid w:val="00D40D0F"/>
    <w:rsid w:val="00D412D4"/>
    <w:rsid w:val="00D41BDD"/>
    <w:rsid w:val="00D41FD3"/>
    <w:rsid w:val="00D42123"/>
    <w:rsid w:val="00D4265F"/>
    <w:rsid w:val="00D4277C"/>
    <w:rsid w:val="00D43583"/>
    <w:rsid w:val="00D43747"/>
    <w:rsid w:val="00D4483E"/>
    <w:rsid w:val="00D44A0F"/>
    <w:rsid w:val="00D44F95"/>
    <w:rsid w:val="00D45C59"/>
    <w:rsid w:val="00D471F6"/>
    <w:rsid w:val="00D47B8B"/>
    <w:rsid w:val="00D47F32"/>
    <w:rsid w:val="00D50023"/>
    <w:rsid w:val="00D507E3"/>
    <w:rsid w:val="00D514C3"/>
    <w:rsid w:val="00D514E6"/>
    <w:rsid w:val="00D51537"/>
    <w:rsid w:val="00D51E06"/>
    <w:rsid w:val="00D52647"/>
    <w:rsid w:val="00D52D23"/>
    <w:rsid w:val="00D5477A"/>
    <w:rsid w:val="00D54B43"/>
    <w:rsid w:val="00D54B5B"/>
    <w:rsid w:val="00D555B1"/>
    <w:rsid w:val="00D5624F"/>
    <w:rsid w:val="00D567E6"/>
    <w:rsid w:val="00D56E16"/>
    <w:rsid w:val="00D60AB3"/>
    <w:rsid w:val="00D61A43"/>
    <w:rsid w:val="00D61E54"/>
    <w:rsid w:val="00D6257A"/>
    <w:rsid w:val="00D62879"/>
    <w:rsid w:val="00D63CA7"/>
    <w:rsid w:val="00D64245"/>
    <w:rsid w:val="00D65945"/>
    <w:rsid w:val="00D65FFC"/>
    <w:rsid w:val="00D660B9"/>
    <w:rsid w:val="00D66AB7"/>
    <w:rsid w:val="00D6785D"/>
    <w:rsid w:val="00D708FB"/>
    <w:rsid w:val="00D70990"/>
    <w:rsid w:val="00D70B0E"/>
    <w:rsid w:val="00D70BAC"/>
    <w:rsid w:val="00D71D3A"/>
    <w:rsid w:val="00D72851"/>
    <w:rsid w:val="00D7285A"/>
    <w:rsid w:val="00D73323"/>
    <w:rsid w:val="00D73332"/>
    <w:rsid w:val="00D73578"/>
    <w:rsid w:val="00D74BD2"/>
    <w:rsid w:val="00D75359"/>
    <w:rsid w:val="00D76226"/>
    <w:rsid w:val="00D7777C"/>
    <w:rsid w:val="00D77807"/>
    <w:rsid w:val="00D77B5B"/>
    <w:rsid w:val="00D77C67"/>
    <w:rsid w:val="00D77DBA"/>
    <w:rsid w:val="00D81096"/>
    <w:rsid w:val="00D81AAE"/>
    <w:rsid w:val="00D81ACF"/>
    <w:rsid w:val="00D81EFF"/>
    <w:rsid w:val="00D821A2"/>
    <w:rsid w:val="00D82E91"/>
    <w:rsid w:val="00D839FA"/>
    <w:rsid w:val="00D85108"/>
    <w:rsid w:val="00D8540A"/>
    <w:rsid w:val="00D902AB"/>
    <w:rsid w:val="00D907F1"/>
    <w:rsid w:val="00D91790"/>
    <w:rsid w:val="00D91B75"/>
    <w:rsid w:val="00D91F47"/>
    <w:rsid w:val="00D92080"/>
    <w:rsid w:val="00D92A7E"/>
    <w:rsid w:val="00D93075"/>
    <w:rsid w:val="00D933DB"/>
    <w:rsid w:val="00D93BC2"/>
    <w:rsid w:val="00D93EC9"/>
    <w:rsid w:val="00D948FE"/>
    <w:rsid w:val="00D94E8C"/>
    <w:rsid w:val="00D9504D"/>
    <w:rsid w:val="00D950B9"/>
    <w:rsid w:val="00D964F9"/>
    <w:rsid w:val="00D970AE"/>
    <w:rsid w:val="00DA0578"/>
    <w:rsid w:val="00DA0856"/>
    <w:rsid w:val="00DA0C60"/>
    <w:rsid w:val="00DA0DCC"/>
    <w:rsid w:val="00DA1186"/>
    <w:rsid w:val="00DA122C"/>
    <w:rsid w:val="00DA13CE"/>
    <w:rsid w:val="00DA156C"/>
    <w:rsid w:val="00DA2465"/>
    <w:rsid w:val="00DA2581"/>
    <w:rsid w:val="00DA38E1"/>
    <w:rsid w:val="00DA3AA7"/>
    <w:rsid w:val="00DA3C71"/>
    <w:rsid w:val="00DA432F"/>
    <w:rsid w:val="00DA49CC"/>
    <w:rsid w:val="00DA5605"/>
    <w:rsid w:val="00DA56B6"/>
    <w:rsid w:val="00DA6133"/>
    <w:rsid w:val="00DA6506"/>
    <w:rsid w:val="00DA79C9"/>
    <w:rsid w:val="00DA7B7B"/>
    <w:rsid w:val="00DB092D"/>
    <w:rsid w:val="00DB10AE"/>
    <w:rsid w:val="00DB15D8"/>
    <w:rsid w:val="00DB22C1"/>
    <w:rsid w:val="00DB287D"/>
    <w:rsid w:val="00DB2A28"/>
    <w:rsid w:val="00DB2E55"/>
    <w:rsid w:val="00DB342A"/>
    <w:rsid w:val="00DB3672"/>
    <w:rsid w:val="00DB36A5"/>
    <w:rsid w:val="00DB3E27"/>
    <w:rsid w:val="00DB404F"/>
    <w:rsid w:val="00DB4C92"/>
    <w:rsid w:val="00DB540C"/>
    <w:rsid w:val="00DB5E9F"/>
    <w:rsid w:val="00DB6277"/>
    <w:rsid w:val="00DB69F0"/>
    <w:rsid w:val="00DB6F83"/>
    <w:rsid w:val="00DB71E3"/>
    <w:rsid w:val="00DB7454"/>
    <w:rsid w:val="00DB74EE"/>
    <w:rsid w:val="00DB75F8"/>
    <w:rsid w:val="00DB7629"/>
    <w:rsid w:val="00DB7B3B"/>
    <w:rsid w:val="00DC02E9"/>
    <w:rsid w:val="00DC06CD"/>
    <w:rsid w:val="00DC1321"/>
    <w:rsid w:val="00DC1C5B"/>
    <w:rsid w:val="00DC1FCA"/>
    <w:rsid w:val="00DC2A07"/>
    <w:rsid w:val="00DC2ADE"/>
    <w:rsid w:val="00DC2D1D"/>
    <w:rsid w:val="00DC4B47"/>
    <w:rsid w:val="00DC525A"/>
    <w:rsid w:val="00DC56F8"/>
    <w:rsid w:val="00DC66A9"/>
    <w:rsid w:val="00DC7126"/>
    <w:rsid w:val="00DD0461"/>
    <w:rsid w:val="00DD0A45"/>
    <w:rsid w:val="00DD17E1"/>
    <w:rsid w:val="00DD2106"/>
    <w:rsid w:val="00DD24B7"/>
    <w:rsid w:val="00DD25A7"/>
    <w:rsid w:val="00DD3095"/>
    <w:rsid w:val="00DD30AC"/>
    <w:rsid w:val="00DD3130"/>
    <w:rsid w:val="00DD3611"/>
    <w:rsid w:val="00DD3CAA"/>
    <w:rsid w:val="00DD3CB1"/>
    <w:rsid w:val="00DD3F33"/>
    <w:rsid w:val="00DD4302"/>
    <w:rsid w:val="00DD53EA"/>
    <w:rsid w:val="00DD5426"/>
    <w:rsid w:val="00DD56F0"/>
    <w:rsid w:val="00DD5DFA"/>
    <w:rsid w:val="00DD64D7"/>
    <w:rsid w:val="00DD652D"/>
    <w:rsid w:val="00DD718A"/>
    <w:rsid w:val="00DE07B4"/>
    <w:rsid w:val="00DE1D1F"/>
    <w:rsid w:val="00DE28D7"/>
    <w:rsid w:val="00DE35C7"/>
    <w:rsid w:val="00DE4937"/>
    <w:rsid w:val="00DE4B66"/>
    <w:rsid w:val="00DE505E"/>
    <w:rsid w:val="00DE5524"/>
    <w:rsid w:val="00DE5E67"/>
    <w:rsid w:val="00DE6765"/>
    <w:rsid w:val="00DE6D10"/>
    <w:rsid w:val="00DF0F38"/>
    <w:rsid w:val="00DF133B"/>
    <w:rsid w:val="00DF163C"/>
    <w:rsid w:val="00DF1B73"/>
    <w:rsid w:val="00DF1D96"/>
    <w:rsid w:val="00DF1EA1"/>
    <w:rsid w:val="00DF2467"/>
    <w:rsid w:val="00DF2B6C"/>
    <w:rsid w:val="00DF3193"/>
    <w:rsid w:val="00DF387C"/>
    <w:rsid w:val="00DF3BBB"/>
    <w:rsid w:val="00DF3E79"/>
    <w:rsid w:val="00DF3FD5"/>
    <w:rsid w:val="00DF44B0"/>
    <w:rsid w:val="00DF462E"/>
    <w:rsid w:val="00DF4C4F"/>
    <w:rsid w:val="00DF6EA4"/>
    <w:rsid w:val="00DF7636"/>
    <w:rsid w:val="00DF777B"/>
    <w:rsid w:val="00E002D2"/>
    <w:rsid w:val="00E00615"/>
    <w:rsid w:val="00E0076B"/>
    <w:rsid w:val="00E0152D"/>
    <w:rsid w:val="00E0212A"/>
    <w:rsid w:val="00E02530"/>
    <w:rsid w:val="00E030D0"/>
    <w:rsid w:val="00E03347"/>
    <w:rsid w:val="00E036F8"/>
    <w:rsid w:val="00E03CAD"/>
    <w:rsid w:val="00E040A7"/>
    <w:rsid w:val="00E0434F"/>
    <w:rsid w:val="00E045AC"/>
    <w:rsid w:val="00E049BE"/>
    <w:rsid w:val="00E04F87"/>
    <w:rsid w:val="00E053AD"/>
    <w:rsid w:val="00E056F4"/>
    <w:rsid w:val="00E05974"/>
    <w:rsid w:val="00E05A5F"/>
    <w:rsid w:val="00E05BAA"/>
    <w:rsid w:val="00E0637F"/>
    <w:rsid w:val="00E069D0"/>
    <w:rsid w:val="00E06C21"/>
    <w:rsid w:val="00E06E19"/>
    <w:rsid w:val="00E0761B"/>
    <w:rsid w:val="00E076D9"/>
    <w:rsid w:val="00E079DC"/>
    <w:rsid w:val="00E103E5"/>
    <w:rsid w:val="00E104A4"/>
    <w:rsid w:val="00E10F2D"/>
    <w:rsid w:val="00E113BB"/>
    <w:rsid w:val="00E1222E"/>
    <w:rsid w:val="00E13CB4"/>
    <w:rsid w:val="00E14F01"/>
    <w:rsid w:val="00E15807"/>
    <w:rsid w:val="00E15EF4"/>
    <w:rsid w:val="00E162AB"/>
    <w:rsid w:val="00E16C7F"/>
    <w:rsid w:val="00E16CC6"/>
    <w:rsid w:val="00E17025"/>
    <w:rsid w:val="00E17C03"/>
    <w:rsid w:val="00E2018F"/>
    <w:rsid w:val="00E208BB"/>
    <w:rsid w:val="00E21B3B"/>
    <w:rsid w:val="00E245EA"/>
    <w:rsid w:val="00E250C1"/>
    <w:rsid w:val="00E25166"/>
    <w:rsid w:val="00E260FB"/>
    <w:rsid w:val="00E26EA2"/>
    <w:rsid w:val="00E2702D"/>
    <w:rsid w:val="00E307C8"/>
    <w:rsid w:val="00E30AB2"/>
    <w:rsid w:val="00E310AA"/>
    <w:rsid w:val="00E31131"/>
    <w:rsid w:val="00E31446"/>
    <w:rsid w:val="00E3257A"/>
    <w:rsid w:val="00E32659"/>
    <w:rsid w:val="00E32EC1"/>
    <w:rsid w:val="00E33225"/>
    <w:rsid w:val="00E33C7A"/>
    <w:rsid w:val="00E34414"/>
    <w:rsid w:val="00E349FF"/>
    <w:rsid w:val="00E34CC2"/>
    <w:rsid w:val="00E359E5"/>
    <w:rsid w:val="00E35D82"/>
    <w:rsid w:val="00E36282"/>
    <w:rsid w:val="00E374EF"/>
    <w:rsid w:val="00E376E7"/>
    <w:rsid w:val="00E4015F"/>
    <w:rsid w:val="00E4048A"/>
    <w:rsid w:val="00E40593"/>
    <w:rsid w:val="00E405F9"/>
    <w:rsid w:val="00E40886"/>
    <w:rsid w:val="00E40B3C"/>
    <w:rsid w:val="00E40FE6"/>
    <w:rsid w:val="00E412E2"/>
    <w:rsid w:val="00E4154F"/>
    <w:rsid w:val="00E42090"/>
    <w:rsid w:val="00E434C4"/>
    <w:rsid w:val="00E44499"/>
    <w:rsid w:val="00E444AF"/>
    <w:rsid w:val="00E44BDB"/>
    <w:rsid w:val="00E44FC7"/>
    <w:rsid w:val="00E453A2"/>
    <w:rsid w:val="00E46FD6"/>
    <w:rsid w:val="00E4716B"/>
    <w:rsid w:val="00E47FF9"/>
    <w:rsid w:val="00E50B93"/>
    <w:rsid w:val="00E50C90"/>
    <w:rsid w:val="00E50DA1"/>
    <w:rsid w:val="00E52164"/>
    <w:rsid w:val="00E524ED"/>
    <w:rsid w:val="00E52A6F"/>
    <w:rsid w:val="00E52C10"/>
    <w:rsid w:val="00E53969"/>
    <w:rsid w:val="00E53AFD"/>
    <w:rsid w:val="00E5447B"/>
    <w:rsid w:val="00E5514F"/>
    <w:rsid w:val="00E55511"/>
    <w:rsid w:val="00E559A7"/>
    <w:rsid w:val="00E5607A"/>
    <w:rsid w:val="00E56B4D"/>
    <w:rsid w:val="00E57192"/>
    <w:rsid w:val="00E601A3"/>
    <w:rsid w:val="00E60D2E"/>
    <w:rsid w:val="00E61298"/>
    <w:rsid w:val="00E62671"/>
    <w:rsid w:val="00E62733"/>
    <w:rsid w:val="00E62AFC"/>
    <w:rsid w:val="00E62C01"/>
    <w:rsid w:val="00E63396"/>
    <w:rsid w:val="00E63762"/>
    <w:rsid w:val="00E6443F"/>
    <w:rsid w:val="00E64489"/>
    <w:rsid w:val="00E652BA"/>
    <w:rsid w:val="00E6576C"/>
    <w:rsid w:val="00E65A7C"/>
    <w:rsid w:val="00E65C31"/>
    <w:rsid w:val="00E66140"/>
    <w:rsid w:val="00E6615E"/>
    <w:rsid w:val="00E6631B"/>
    <w:rsid w:val="00E6638A"/>
    <w:rsid w:val="00E67274"/>
    <w:rsid w:val="00E674EE"/>
    <w:rsid w:val="00E6799C"/>
    <w:rsid w:val="00E70914"/>
    <w:rsid w:val="00E7259B"/>
    <w:rsid w:val="00E72E73"/>
    <w:rsid w:val="00E730BD"/>
    <w:rsid w:val="00E73B2B"/>
    <w:rsid w:val="00E73D40"/>
    <w:rsid w:val="00E73EB0"/>
    <w:rsid w:val="00E73FC6"/>
    <w:rsid w:val="00E74B1B"/>
    <w:rsid w:val="00E75348"/>
    <w:rsid w:val="00E75A1E"/>
    <w:rsid w:val="00E76A72"/>
    <w:rsid w:val="00E7721D"/>
    <w:rsid w:val="00E77286"/>
    <w:rsid w:val="00E777A8"/>
    <w:rsid w:val="00E77C14"/>
    <w:rsid w:val="00E80498"/>
    <w:rsid w:val="00E8057E"/>
    <w:rsid w:val="00E805BD"/>
    <w:rsid w:val="00E80763"/>
    <w:rsid w:val="00E80FFB"/>
    <w:rsid w:val="00E81490"/>
    <w:rsid w:val="00E81B5C"/>
    <w:rsid w:val="00E8206C"/>
    <w:rsid w:val="00E820E7"/>
    <w:rsid w:val="00E82481"/>
    <w:rsid w:val="00E82691"/>
    <w:rsid w:val="00E83137"/>
    <w:rsid w:val="00E842C7"/>
    <w:rsid w:val="00E84BAB"/>
    <w:rsid w:val="00E85888"/>
    <w:rsid w:val="00E871BF"/>
    <w:rsid w:val="00E87297"/>
    <w:rsid w:val="00E87F76"/>
    <w:rsid w:val="00E9062D"/>
    <w:rsid w:val="00E91638"/>
    <w:rsid w:val="00E92359"/>
    <w:rsid w:val="00E9245A"/>
    <w:rsid w:val="00E924DA"/>
    <w:rsid w:val="00E925A5"/>
    <w:rsid w:val="00E92B79"/>
    <w:rsid w:val="00E92C07"/>
    <w:rsid w:val="00E93082"/>
    <w:rsid w:val="00E9361E"/>
    <w:rsid w:val="00E936F6"/>
    <w:rsid w:val="00E93A2E"/>
    <w:rsid w:val="00E93B2F"/>
    <w:rsid w:val="00E94F68"/>
    <w:rsid w:val="00E95AA0"/>
    <w:rsid w:val="00E95F3A"/>
    <w:rsid w:val="00E96997"/>
    <w:rsid w:val="00E96EC4"/>
    <w:rsid w:val="00E97183"/>
    <w:rsid w:val="00E97849"/>
    <w:rsid w:val="00E97A0A"/>
    <w:rsid w:val="00E97EE2"/>
    <w:rsid w:val="00EA0177"/>
    <w:rsid w:val="00EA0566"/>
    <w:rsid w:val="00EA12F1"/>
    <w:rsid w:val="00EA2942"/>
    <w:rsid w:val="00EA2EE0"/>
    <w:rsid w:val="00EA36B5"/>
    <w:rsid w:val="00EA42E0"/>
    <w:rsid w:val="00EA44BF"/>
    <w:rsid w:val="00EA485F"/>
    <w:rsid w:val="00EA48A0"/>
    <w:rsid w:val="00EA49E4"/>
    <w:rsid w:val="00EA5085"/>
    <w:rsid w:val="00EA529C"/>
    <w:rsid w:val="00EA543E"/>
    <w:rsid w:val="00EA63A8"/>
    <w:rsid w:val="00EA6889"/>
    <w:rsid w:val="00EA6C0C"/>
    <w:rsid w:val="00EB0357"/>
    <w:rsid w:val="00EB0E65"/>
    <w:rsid w:val="00EB12D2"/>
    <w:rsid w:val="00EB1A1D"/>
    <w:rsid w:val="00EB1C65"/>
    <w:rsid w:val="00EB1F74"/>
    <w:rsid w:val="00EB2117"/>
    <w:rsid w:val="00EB297B"/>
    <w:rsid w:val="00EB2AB2"/>
    <w:rsid w:val="00EB2FC0"/>
    <w:rsid w:val="00EB31B6"/>
    <w:rsid w:val="00EB43B4"/>
    <w:rsid w:val="00EB4D13"/>
    <w:rsid w:val="00EB5150"/>
    <w:rsid w:val="00EB593D"/>
    <w:rsid w:val="00EB5942"/>
    <w:rsid w:val="00EB5C5D"/>
    <w:rsid w:val="00EB5D0D"/>
    <w:rsid w:val="00EB617B"/>
    <w:rsid w:val="00EB6189"/>
    <w:rsid w:val="00EB665E"/>
    <w:rsid w:val="00EC09FF"/>
    <w:rsid w:val="00EC1358"/>
    <w:rsid w:val="00EC1540"/>
    <w:rsid w:val="00EC162D"/>
    <w:rsid w:val="00EC1682"/>
    <w:rsid w:val="00EC183B"/>
    <w:rsid w:val="00EC1CA0"/>
    <w:rsid w:val="00EC20E6"/>
    <w:rsid w:val="00EC22CA"/>
    <w:rsid w:val="00EC271A"/>
    <w:rsid w:val="00EC2A63"/>
    <w:rsid w:val="00EC2B7D"/>
    <w:rsid w:val="00EC30B9"/>
    <w:rsid w:val="00EC3190"/>
    <w:rsid w:val="00EC3965"/>
    <w:rsid w:val="00EC3D30"/>
    <w:rsid w:val="00EC440E"/>
    <w:rsid w:val="00EC4E5D"/>
    <w:rsid w:val="00EC5305"/>
    <w:rsid w:val="00EC5BD3"/>
    <w:rsid w:val="00EC5CF2"/>
    <w:rsid w:val="00EC6253"/>
    <w:rsid w:val="00EC67B0"/>
    <w:rsid w:val="00EC687E"/>
    <w:rsid w:val="00EC7AAB"/>
    <w:rsid w:val="00ED00C5"/>
    <w:rsid w:val="00ED159B"/>
    <w:rsid w:val="00ED2105"/>
    <w:rsid w:val="00ED3D72"/>
    <w:rsid w:val="00ED495B"/>
    <w:rsid w:val="00ED4C72"/>
    <w:rsid w:val="00ED60FC"/>
    <w:rsid w:val="00ED6DAC"/>
    <w:rsid w:val="00ED7BB3"/>
    <w:rsid w:val="00EE1802"/>
    <w:rsid w:val="00EE24F1"/>
    <w:rsid w:val="00EE2574"/>
    <w:rsid w:val="00EE277F"/>
    <w:rsid w:val="00EE2A9F"/>
    <w:rsid w:val="00EE2ADB"/>
    <w:rsid w:val="00EE3151"/>
    <w:rsid w:val="00EE3233"/>
    <w:rsid w:val="00EE3AFB"/>
    <w:rsid w:val="00EE4701"/>
    <w:rsid w:val="00EE47BA"/>
    <w:rsid w:val="00EE4CBD"/>
    <w:rsid w:val="00EE55D7"/>
    <w:rsid w:val="00EE5BB1"/>
    <w:rsid w:val="00EE7B0E"/>
    <w:rsid w:val="00EF0AB5"/>
    <w:rsid w:val="00EF16AE"/>
    <w:rsid w:val="00EF1F53"/>
    <w:rsid w:val="00EF1FBB"/>
    <w:rsid w:val="00EF233B"/>
    <w:rsid w:val="00EF2387"/>
    <w:rsid w:val="00EF2584"/>
    <w:rsid w:val="00EF2949"/>
    <w:rsid w:val="00EF2E87"/>
    <w:rsid w:val="00EF4FE5"/>
    <w:rsid w:val="00EF50A2"/>
    <w:rsid w:val="00EF5743"/>
    <w:rsid w:val="00EF679E"/>
    <w:rsid w:val="00EF7319"/>
    <w:rsid w:val="00F0035C"/>
    <w:rsid w:val="00F00F22"/>
    <w:rsid w:val="00F01C86"/>
    <w:rsid w:val="00F02048"/>
    <w:rsid w:val="00F022F1"/>
    <w:rsid w:val="00F0282D"/>
    <w:rsid w:val="00F0335A"/>
    <w:rsid w:val="00F03A73"/>
    <w:rsid w:val="00F05787"/>
    <w:rsid w:val="00F05B33"/>
    <w:rsid w:val="00F067BD"/>
    <w:rsid w:val="00F06A3C"/>
    <w:rsid w:val="00F07161"/>
    <w:rsid w:val="00F07355"/>
    <w:rsid w:val="00F102FF"/>
    <w:rsid w:val="00F10BC0"/>
    <w:rsid w:val="00F11231"/>
    <w:rsid w:val="00F11517"/>
    <w:rsid w:val="00F11C19"/>
    <w:rsid w:val="00F12009"/>
    <w:rsid w:val="00F12633"/>
    <w:rsid w:val="00F12DB6"/>
    <w:rsid w:val="00F13363"/>
    <w:rsid w:val="00F135EB"/>
    <w:rsid w:val="00F137AA"/>
    <w:rsid w:val="00F13AAC"/>
    <w:rsid w:val="00F1429C"/>
    <w:rsid w:val="00F14C35"/>
    <w:rsid w:val="00F14F13"/>
    <w:rsid w:val="00F162B8"/>
    <w:rsid w:val="00F162E5"/>
    <w:rsid w:val="00F17C04"/>
    <w:rsid w:val="00F2029E"/>
    <w:rsid w:val="00F206E1"/>
    <w:rsid w:val="00F2266D"/>
    <w:rsid w:val="00F227AD"/>
    <w:rsid w:val="00F22CDF"/>
    <w:rsid w:val="00F22D19"/>
    <w:rsid w:val="00F22E3A"/>
    <w:rsid w:val="00F22EA9"/>
    <w:rsid w:val="00F22F41"/>
    <w:rsid w:val="00F23856"/>
    <w:rsid w:val="00F23E39"/>
    <w:rsid w:val="00F245DB"/>
    <w:rsid w:val="00F24988"/>
    <w:rsid w:val="00F24A77"/>
    <w:rsid w:val="00F25C4B"/>
    <w:rsid w:val="00F26443"/>
    <w:rsid w:val="00F265A1"/>
    <w:rsid w:val="00F26794"/>
    <w:rsid w:val="00F26F65"/>
    <w:rsid w:val="00F27027"/>
    <w:rsid w:val="00F271BD"/>
    <w:rsid w:val="00F27C25"/>
    <w:rsid w:val="00F30523"/>
    <w:rsid w:val="00F30A6A"/>
    <w:rsid w:val="00F31051"/>
    <w:rsid w:val="00F311AC"/>
    <w:rsid w:val="00F32328"/>
    <w:rsid w:val="00F3261B"/>
    <w:rsid w:val="00F32EF1"/>
    <w:rsid w:val="00F32F4A"/>
    <w:rsid w:val="00F332EF"/>
    <w:rsid w:val="00F35AE8"/>
    <w:rsid w:val="00F35C43"/>
    <w:rsid w:val="00F35F1D"/>
    <w:rsid w:val="00F3730A"/>
    <w:rsid w:val="00F37316"/>
    <w:rsid w:val="00F373E2"/>
    <w:rsid w:val="00F375D5"/>
    <w:rsid w:val="00F37C26"/>
    <w:rsid w:val="00F42025"/>
    <w:rsid w:val="00F42CB5"/>
    <w:rsid w:val="00F42F6B"/>
    <w:rsid w:val="00F43617"/>
    <w:rsid w:val="00F43974"/>
    <w:rsid w:val="00F43B59"/>
    <w:rsid w:val="00F445AC"/>
    <w:rsid w:val="00F45A61"/>
    <w:rsid w:val="00F45FA5"/>
    <w:rsid w:val="00F4615C"/>
    <w:rsid w:val="00F4633F"/>
    <w:rsid w:val="00F47106"/>
    <w:rsid w:val="00F474D6"/>
    <w:rsid w:val="00F4772A"/>
    <w:rsid w:val="00F47ACA"/>
    <w:rsid w:val="00F5024B"/>
    <w:rsid w:val="00F50EA8"/>
    <w:rsid w:val="00F51001"/>
    <w:rsid w:val="00F511E3"/>
    <w:rsid w:val="00F52957"/>
    <w:rsid w:val="00F5339B"/>
    <w:rsid w:val="00F53B9B"/>
    <w:rsid w:val="00F54E2D"/>
    <w:rsid w:val="00F56CA2"/>
    <w:rsid w:val="00F56D78"/>
    <w:rsid w:val="00F60070"/>
    <w:rsid w:val="00F60686"/>
    <w:rsid w:val="00F60EF5"/>
    <w:rsid w:val="00F61897"/>
    <w:rsid w:val="00F61B91"/>
    <w:rsid w:val="00F63665"/>
    <w:rsid w:val="00F63E61"/>
    <w:rsid w:val="00F63FD9"/>
    <w:rsid w:val="00F64407"/>
    <w:rsid w:val="00F64E3E"/>
    <w:rsid w:val="00F64F8F"/>
    <w:rsid w:val="00F650DF"/>
    <w:rsid w:val="00F65382"/>
    <w:rsid w:val="00F658E4"/>
    <w:rsid w:val="00F65C6C"/>
    <w:rsid w:val="00F662F8"/>
    <w:rsid w:val="00F66321"/>
    <w:rsid w:val="00F66751"/>
    <w:rsid w:val="00F66921"/>
    <w:rsid w:val="00F66EAD"/>
    <w:rsid w:val="00F67752"/>
    <w:rsid w:val="00F67CFE"/>
    <w:rsid w:val="00F70102"/>
    <w:rsid w:val="00F7037E"/>
    <w:rsid w:val="00F70EDD"/>
    <w:rsid w:val="00F71A32"/>
    <w:rsid w:val="00F71F2C"/>
    <w:rsid w:val="00F721E5"/>
    <w:rsid w:val="00F7236C"/>
    <w:rsid w:val="00F7337F"/>
    <w:rsid w:val="00F73EEF"/>
    <w:rsid w:val="00F7430C"/>
    <w:rsid w:val="00F74EC1"/>
    <w:rsid w:val="00F76249"/>
    <w:rsid w:val="00F76542"/>
    <w:rsid w:val="00F7661C"/>
    <w:rsid w:val="00F76EE5"/>
    <w:rsid w:val="00F80DD7"/>
    <w:rsid w:val="00F8133B"/>
    <w:rsid w:val="00F814CD"/>
    <w:rsid w:val="00F8170C"/>
    <w:rsid w:val="00F822FA"/>
    <w:rsid w:val="00F82761"/>
    <w:rsid w:val="00F82888"/>
    <w:rsid w:val="00F83809"/>
    <w:rsid w:val="00F83CCA"/>
    <w:rsid w:val="00F83FA0"/>
    <w:rsid w:val="00F84837"/>
    <w:rsid w:val="00F848F6"/>
    <w:rsid w:val="00F849E9"/>
    <w:rsid w:val="00F84EC6"/>
    <w:rsid w:val="00F85351"/>
    <w:rsid w:val="00F85C5D"/>
    <w:rsid w:val="00F86910"/>
    <w:rsid w:val="00F86DFC"/>
    <w:rsid w:val="00F87BCC"/>
    <w:rsid w:val="00F87DDC"/>
    <w:rsid w:val="00F90054"/>
    <w:rsid w:val="00F901E4"/>
    <w:rsid w:val="00F90A48"/>
    <w:rsid w:val="00F90DF3"/>
    <w:rsid w:val="00F9102D"/>
    <w:rsid w:val="00F910DB"/>
    <w:rsid w:val="00F915F0"/>
    <w:rsid w:val="00F919BD"/>
    <w:rsid w:val="00F925E2"/>
    <w:rsid w:val="00F927BE"/>
    <w:rsid w:val="00F93856"/>
    <w:rsid w:val="00F93BC7"/>
    <w:rsid w:val="00F94FD7"/>
    <w:rsid w:val="00F959AA"/>
    <w:rsid w:val="00F95C75"/>
    <w:rsid w:val="00F963DA"/>
    <w:rsid w:val="00F964E6"/>
    <w:rsid w:val="00FA09D6"/>
    <w:rsid w:val="00FA0F38"/>
    <w:rsid w:val="00FA10ED"/>
    <w:rsid w:val="00FA14D9"/>
    <w:rsid w:val="00FA16C9"/>
    <w:rsid w:val="00FA2E24"/>
    <w:rsid w:val="00FA3200"/>
    <w:rsid w:val="00FA3557"/>
    <w:rsid w:val="00FA35E3"/>
    <w:rsid w:val="00FA366E"/>
    <w:rsid w:val="00FA3EB9"/>
    <w:rsid w:val="00FA4A42"/>
    <w:rsid w:val="00FA4C97"/>
    <w:rsid w:val="00FA57DD"/>
    <w:rsid w:val="00FA5BA9"/>
    <w:rsid w:val="00FA655C"/>
    <w:rsid w:val="00FB0858"/>
    <w:rsid w:val="00FB0D24"/>
    <w:rsid w:val="00FB12BF"/>
    <w:rsid w:val="00FB18A3"/>
    <w:rsid w:val="00FB28C8"/>
    <w:rsid w:val="00FB4192"/>
    <w:rsid w:val="00FB4360"/>
    <w:rsid w:val="00FB4433"/>
    <w:rsid w:val="00FB595E"/>
    <w:rsid w:val="00FB5E70"/>
    <w:rsid w:val="00FB621B"/>
    <w:rsid w:val="00FB63B6"/>
    <w:rsid w:val="00FB6C81"/>
    <w:rsid w:val="00FB6E06"/>
    <w:rsid w:val="00FB7D8F"/>
    <w:rsid w:val="00FC00A4"/>
    <w:rsid w:val="00FC16C3"/>
    <w:rsid w:val="00FC2082"/>
    <w:rsid w:val="00FC2661"/>
    <w:rsid w:val="00FC26CB"/>
    <w:rsid w:val="00FC2767"/>
    <w:rsid w:val="00FC3157"/>
    <w:rsid w:val="00FC39B8"/>
    <w:rsid w:val="00FC3C00"/>
    <w:rsid w:val="00FC418E"/>
    <w:rsid w:val="00FC4A45"/>
    <w:rsid w:val="00FC50C6"/>
    <w:rsid w:val="00FC513F"/>
    <w:rsid w:val="00FC578A"/>
    <w:rsid w:val="00FC5AD0"/>
    <w:rsid w:val="00FC5B79"/>
    <w:rsid w:val="00FC6722"/>
    <w:rsid w:val="00FC7669"/>
    <w:rsid w:val="00FD0530"/>
    <w:rsid w:val="00FD0A72"/>
    <w:rsid w:val="00FD0CE2"/>
    <w:rsid w:val="00FD1512"/>
    <w:rsid w:val="00FD2230"/>
    <w:rsid w:val="00FD238F"/>
    <w:rsid w:val="00FD2A7B"/>
    <w:rsid w:val="00FD3337"/>
    <w:rsid w:val="00FD340A"/>
    <w:rsid w:val="00FD4130"/>
    <w:rsid w:val="00FD4167"/>
    <w:rsid w:val="00FD44EC"/>
    <w:rsid w:val="00FD4C5D"/>
    <w:rsid w:val="00FD5829"/>
    <w:rsid w:val="00FD5A3D"/>
    <w:rsid w:val="00FD5F86"/>
    <w:rsid w:val="00FD617A"/>
    <w:rsid w:val="00FD6454"/>
    <w:rsid w:val="00FD7123"/>
    <w:rsid w:val="00FD76BA"/>
    <w:rsid w:val="00FD7FF1"/>
    <w:rsid w:val="00FE00E2"/>
    <w:rsid w:val="00FE03FD"/>
    <w:rsid w:val="00FE1417"/>
    <w:rsid w:val="00FE1E51"/>
    <w:rsid w:val="00FE219C"/>
    <w:rsid w:val="00FE21B6"/>
    <w:rsid w:val="00FE22AB"/>
    <w:rsid w:val="00FE2BDE"/>
    <w:rsid w:val="00FE3751"/>
    <w:rsid w:val="00FE634F"/>
    <w:rsid w:val="00FE6CDC"/>
    <w:rsid w:val="00FE6EAC"/>
    <w:rsid w:val="00FE746E"/>
    <w:rsid w:val="00FE7F6C"/>
    <w:rsid w:val="00FF06BC"/>
    <w:rsid w:val="00FF1304"/>
    <w:rsid w:val="00FF1732"/>
    <w:rsid w:val="00FF1764"/>
    <w:rsid w:val="00FF1922"/>
    <w:rsid w:val="00FF31E7"/>
    <w:rsid w:val="00FF363D"/>
    <w:rsid w:val="00FF4045"/>
    <w:rsid w:val="00FF48A5"/>
    <w:rsid w:val="00FF4A9E"/>
    <w:rsid w:val="00FF6234"/>
    <w:rsid w:val="00FF76F0"/>
    <w:rsid w:val="00FF7F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5B3"/>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AD0277"/>
    <w:rPr>
      <w:color w:val="605E5C"/>
      <w:shd w:val="clear" w:color="auto" w:fill="E1DFDD"/>
    </w:rPr>
  </w:style>
  <w:style w:type="character" w:customStyle="1" w:styleId="UnresolvedMention4">
    <w:name w:val="Unresolved Mention4"/>
    <w:basedOn w:val="DefaultParagraphFont"/>
    <w:uiPriority w:val="99"/>
    <w:semiHidden/>
    <w:unhideWhenUsed/>
    <w:rsid w:val="00EA6889"/>
    <w:rPr>
      <w:color w:val="605E5C"/>
      <w:shd w:val="clear" w:color="auto" w:fill="E1DFDD"/>
    </w:rPr>
  </w:style>
  <w:style w:type="character" w:customStyle="1" w:styleId="UnresolvedMention5">
    <w:name w:val="Unresolved Mention5"/>
    <w:basedOn w:val="DefaultParagraphFont"/>
    <w:uiPriority w:val="99"/>
    <w:semiHidden/>
    <w:unhideWhenUsed/>
    <w:rsid w:val="00746628"/>
    <w:rPr>
      <w:color w:val="605E5C"/>
      <w:shd w:val="clear" w:color="auto" w:fill="E1DFDD"/>
    </w:rPr>
  </w:style>
  <w:style w:type="character" w:customStyle="1" w:styleId="citation">
    <w:name w:val="citation"/>
    <w:basedOn w:val="DefaultParagraphFont"/>
    <w:rsid w:val="00746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s>
</file>

<file path=word/_rels/footnotes.xml.rels><?xml version="1.0" encoding="UTF-8" standalone="yes"?>
<Relationships xmlns="http://schemas.openxmlformats.org/package/2006/relationships"><Relationship Id="rId13" Type="http://schemas.openxmlformats.org/officeDocument/2006/relationships/hyperlink" Target="https://ref.ly/logosres/mtpserms57?ref=Page.p+434&amp;off=0&amp;ctx=w+of+the+Almighty.%E2%80%9D+~The+shadow+of+God+is" TargetMode="External"/><Relationship Id="rId18" Type="http://schemas.openxmlformats.org/officeDocument/2006/relationships/hyperlink" Target="https://ref.ly/logosres/mtpserms57?ref=Page.p+440&amp;off=2292&amp;ctx=uspect+the+fowler.+%E2%80%9C~Surely+in+vain+is+th" TargetMode="External"/><Relationship Id="rId26" Type="http://schemas.openxmlformats.org/officeDocument/2006/relationships/hyperlink" Target="https://ref.ly/logosres/nivac19ps2?ref=Bible.Ps91.3-13&amp;off=4141&amp;ctx=mpassing+assurance.%0a~For+he+will+command+" TargetMode="External"/><Relationship Id="rId39" Type="http://schemas.openxmlformats.org/officeDocument/2006/relationships/hyperlink" Target="https://ref.ly/logosres/mtpserms57?ref=Page.p+442&amp;off=744&amp;ctx=w+him+my+salvation.%0a~Now%2c+it+is+not+a+pro" TargetMode="External"/><Relationship Id="rId21" Type="http://schemas.openxmlformats.org/officeDocument/2006/relationships/hyperlink" Target="https://ref.ly/logosres/nivac19ps2?ref=Bible.Ps91.3-13&amp;off=206&amp;ctx=es+for+his+people.6%0a~Surely+he+will+save+" TargetMode="External"/><Relationship Id="rId34" Type="http://schemas.openxmlformats.org/officeDocument/2006/relationships/hyperlink" Target="https://ref.ly/logosres/nivac19ps2?ref=Bible.Ps91.3-13&amp;off=5907&amp;ctx=f+Ps+74%3a14+above).+%E2%80%9C~The+lions+and+serpen" TargetMode="External"/><Relationship Id="rId7" Type="http://schemas.openxmlformats.org/officeDocument/2006/relationships/hyperlink" Target="https://ref.ly/logosres/mtpserms57?ref=Page.p+436&amp;off=2178&amp;ctx=ar+familiar+friend.+~Under+his+shadow+we+" TargetMode="External"/><Relationship Id="rId12" Type="http://schemas.openxmlformats.org/officeDocument/2006/relationships/hyperlink" Target="https://ref.ly/logosres/mtpserms57?ref=Page.p+440&amp;off=1951&amp;ctx=+we+must+trust+him.+~Come%2c+if+you+are+tro" TargetMode="External"/><Relationship Id="rId17" Type="http://schemas.openxmlformats.org/officeDocument/2006/relationships/hyperlink" Target="https://ref.ly/logosres/mtpserms57?ref=Page.p+438&amp;off=2928&amp;ctx=wer+to+do+anything%3f+~We+ought+to+be+as+ar" TargetMode="External"/><Relationship Id="rId25" Type="http://schemas.openxmlformats.org/officeDocument/2006/relationships/hyperlink" Target="https://ref.ly/logosres/nivac19ps2?ref=Bible.Ps91&amp;off=18122&amp;ctx=+quite+appropriate.+~Clearly%2c+the+basic+m" TargetMode="External"/><Relationship Id="rId33" Type="http://schemas.openxmlformats.org/officeDocument/2006/relationships/hyperlink" Target="https://ref.ly/logosres/nivac19ps2?ref=Bible.Ps91.3-13&amp;off=5437&amp;ctx=status+as+observer%2c+~so+also+verse+13+con" TargetMode="External"/><Relationship Id="rId38" Type="http://schemas.openxmlformats.org/officeDocument/2006/relationships/hyperlink" Target="https://ref.ly/logosres/boicecm19bps?ref=Bible.Ps91&amp;off=16306&amp;ctx=+and+protection.%0a2.+~An+answer+for+the+on" TargetMode="External"/><Relationship Id="rId2" Type="http://schemas.openxmlformats.org/officeDocument/2006/relationships/hyperlink" Target="https://ref.ly/logosres/mtpserms57?ref=Page.p+434&amp;off=1003&amp;ctx=rity+can+we+desire%3f+~As+the+people+of+God" TargetMode="External"/><Relationship Id="rId16" Type="http://schemas.openxmlformats.org/officeDocument/2006/relationships/hyperlink" Target="https://ref.ly/logosres/boicecm19bps?ref=Bible.Ps91&amp;off=5691&amp;ctx=st+in+God+Commended%0a~Having+stated+his+ow" TargetMode="External"/><Relationship Id="rId20" Type="http://schemas.openxmlformats.org/officeDocument/2006/relationships/hyperlink" Target="https://ref.ly/logosres/ebc05?ref=Bible.Ps91.3-4&amp;off=678&amp;ctx=+%E2%80%9Cfortress%E2%80%9D+(v.+2).+~Yahweh%E2%80%99s+care+is+bot" TargetMode="External"/><Relationship Id="rId29" Type="http://schemas.openxmlformats.org/officeDocument/2006/relationships/hyperlink" Target="https://ref.ly/logosres/ubshbk19?ref=Bible.Ps91.11-12&amp;off=635&amp;ctx=ot+very+convincing.%0a~It+is+not+easy+to+de" TargetMode="External"/><Relationship Id="rId1" Type="http://schemas.openxmlformats.org/officeDocument/2006/relationships/hyperlink" Target="https://ref.ly/logosres/nivac19ps2?ref=Bible.Ps91&amp;off=1877&amp;ctx=h.+On+the+one+hand%2c+~it+is+important+to+b" TargetMode="External"/><Relationship Id="rId6" Type="http://schemas.openxmlformats.org/officeDocument/2006/relationships/hyperlink" Target="https://ref.ly/logosres/boicecm19bps?ref=Bible.Ps91&amp;off=3677&amp;ctx=rsonal+Faith+in+God%0a~The+first+verse+of+t" TargetMode="External"/><Relationship Id="rId11" Type="http://schemas.openxmlformats.org/officeDocument/2006/relationships/hyperlink" Target="https://ref.ly/logosres/mtpserms57?ref=Page.p+436&amp;off=1501&amp;ctx=l+show+us+any+good%3f+~But+as+for+us%2c+O+Lor" TargetMode="External"/><Relationship Id="rId24" Type="http://schemas.openxmlformats.org/officeDocument/2006/relationships/hyperlink" Target="https://ref.ly/logosres/boicecm19bps?ref=Bible.Ps91&amp;off=6343&amp;ctx=ease+or+pestilence.+~This+does+not+mean+t" TargetMode="External"/><Relationship Id="rId32" Type="http://schemas.openxmlformats.org/officeDocument/2006/relationships/hyperlink" Target="https://ref.ly/logosres/ebc05?ref=Bible.Ps91.11-13&amp;off=498&amp;ctx=guard+you%2c%E2%80%9D+v.+11).+~The+Lord+charges+his" TargetMode="External"/><Relationship Id="rId37" Type="http://schemas.openxmlformats.org/officeDocument/2006/relationships/hyperlink" Target="https://ref.ly/logosres/boicecm19bps?ref=Bible.Ps91&amp;off=16666&amp;ctx=+acknowledging+that+~God+does+not+always+" TargetMode="External"/><Relationship Id="rId40" Type="http://schemas.openxmlformats.org/officeDocument/2006/relationships/hyperlink" Target="https://ref.ly/logosres/bakerubot19ps?ref=Bible.Ps91.1-16&amp;off=3099&amp;ctx=n+interpretive+key.+~The+various+threats+" TargetMode="External"/><Relationship Id="rId5" Type="http://schemas.openxmlformats.org/officeDocument/2006/relationships/hyperlink" Target="https://ref.ly/logosres/mtpserms57?ref=Page.p+436&amp;off=2536&amp;ctx=+her+where+she+sat.+~It+is+wonderful+how+" TargetMode="External"/><Relationship Id="rId15" Type="http://schemas.openxmlformats.org/officeDocument/2006/relationships/hyperlink" Target="https://ref.ly/logosres/mtpserms57?ref=Page.p+434&amp;off=1871&amp;ctx=+our+Lord%E2%80%99s+shadow.+~He+was+at+the+first+" TargetMode="External"/><Relationship Id="rId23" Type="http://schemas.openxmlformats.org/officeDocument/2006/relationships/hyperlink" Target="https://ref.ly/logosres/mtpserms57?ref=Page.p+441&amp;off=1668&amp;ctx=in+trusting+in+God.+~I+have+already+said+" TargetMode="External"/><Relationship Id="rId28" Type="http://schemas.openxmlformats.org/officeDocument/2006/relationships/hyperlink" Target="https://ref.ly/logosres/ubshbk19?ref=Bible.Ps91.11-12&amp;off=1046&amp;ctx=solicitude+of+God.%E2%80%9D+~The+angels+%E2%80%9Cwill+car" TargetMode="External"/><Relationship Id="rId36" Type="http://schemas.openxmlformats.org/officeDocument/2006/relationships/hyperlink" Target="https://ref.ly/logosres/ebc05?ref=Bible.Ps91.14-16&amp;off=44&amp;ctx=on+(91%3a14%E2%80%9316)%0a14%E2%80%9316+~The+Lord+announces+h" TargetMode="External"/><Relationship Id="rId10" Type="http://schemas.openxmlformats.org/officeDocument/2006/relationships/hyperlink" Target="https://ref.ly/logosres/treasdavd04?ref=Bible.Ps91.1&amp;off=2357&amp;ctx=sion+here+employed.+~Those+who+commune+wi" TargetMode="External"/><Relationship Id="rId19" Type="http://schemas.openxmlformats.org/officeDocument/2006/relationships/hyperlink" Target="https://ref.ly/logosres/mtpserms57?ref=Page.p+440&amp;off=2796&amp;ctx=noisome+pestilence.%0a~From+the+noisome+pes" TargetMode="External"/><Relationship Id="rId31" Type="http://schemas.openxmlformats.org/officeDocument/2006/relationships/hyperlink" Target="https://ref.ly/logosres/mtpserms57?ref=Page.p+441&amp;off=3041&amp;ctx=trample+under+feet.%0a~God+often+gives+vict" TargetMode="External"/><Relationship Id="rId4" Type="http://schemas.openxmlformats.org/officeDocument/2006/relationships/hyperlink" Target="https://ref.ly/logosres/bakerubot19ps?ref=Bible.Ps91.1-16&amp;off=2011&amp;ctx=sonal+confessions).%0a~For+certain+believer" TargetMode="External"/><Relationship Id="rId9" Type="http://schemas.openxmlformats.org/officeDocument/2006/relationships/hyperlink" Target="https://ref.ly/logosres/treasdavd04?ref=Bible.Ps91.2&amp;off=1162&amp;ctx=otector+of+his+own.+~Let+us%2c+when+we+are+" TargetMode="External"/><Relationship Id="rId14" Type="http://schemas.openxmlformats.org/officeDocument/2006/relationships/hyperlink" Target="https://ref.ly/logosres/mtpserms57?ref=Page.p+436&amp;off=410&amp;ctx=sing%2c+%E2%80%9CI+sat+down.%E2%80%9D%0a~Dear+friends%2c+is+Chr" TargetMode="External"/><Relationship Id="rId22" Type="http://schemas.openxmlformats.org/officeDocument/2006/relationships/hyperlink" Target="https://ref.ly/logosres/ebc05?ref=Bible.Ps91.5-7&amp;off=4&amp;ctx=+to+his+people.%0a5%E2%80%937+~The+protection+of+Go" TargetMode="External"/><Relationship Id="rId27" Type="http://schemas.openxmlformats.org/officeDocument/2006/relationships/hyperlink" Target="https://ref.ly/logosres/mtpserms57?ref=Page.p+441&amp;off=2165&amp;ctx=ot+against+a+stone.%0a~They+get+special+com" TargetMode="External"/><Relationship Id="rId30" Type="http://schemas.openxmlformats.org/officeDocument/2006/relationships/hyperlink" Target="https://ref.ly/logosres/ebc05?ref=Bible.Ps91.11-13&amp;off=920&amp;ctx=od+19%3a4%3b+Isa+63%3a9).%0a~In+life+the+Lord+may" TargetMode="External"/><Relationship Id="rId35" Type="http://schemas.openxmlformats.org/officeDocument/2006/relationships/hyperlink" Target="https://ref.ly/logosres/nivac19ps2?ref=Bible.Ps91.13-16&amp;off=44&amp;ctx=otection+(91%3a13%E2%80%9316)%0a~The+final+stanza+of+" TargetMode="External"/><Relationship Id="rId8" Type="http://schemas.openxmlformats.org/officeDocument/2006/relationships/hyperlink" Target="https://ref.ly/logosres/mtpserms57?ref=Page.p+438&amp;off=400&amp;ctx=n+their+warm+abode.+~When+we+are+very+sic" TargetMode="External"/><Relationship Id="rId3" Type="http://schemas.openxmlformats.org/officeDocument/2006/relationships/hyperlink" Target="https://ref.ly/logosres/nivac19ps2?ref=Bible.Ps91&amp;off=23585&amp;ctx=+preceding+stanzas.+~Anyone+reading+Psal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ED34D-AB31-4B88-A91E-37B392FB0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6</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73</cp:revision>
  <cp:lastPrinted>2020-04-04T16:48:00Z</cp:lastPrinted>
  <dcterms:created xsi:type="dcterms:W3CDTF">2020-04-03T20:48:00Z</dcterms:created>
  <dcterms:modified xsi:type="dcterms:W3CDTF">2020-06-06T18:22:00Z</dcterms:modified>
</cp:coreProperties>
</file>