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1511AAF8" w:rsidR="00973B84" w:rsidRPr="006312ED" w:rsidRDefault="00DC3635" w:rsidP="00EC6253">
      <w:pPr>
        <w:jc w:val="center"/>
        <w:rPr>
          <w:b/>
          <w:color w:val="1F4E79" w:themeColor="accent1" w:themeShade="80"/>
          <w:sz w:val="28"/>
          <w:szCs w:val="28"/>
        </w:rPr>
      </w:pPr>
      <w:r>
        <w:rPr>
          <w:b/>
          <w:color w:val="1F4E79" w:themeColor="accent1" w:themeShade="80"/>
          <w:sz w:val="28"/>
          <w:szCs w:val="28"/>
        </w:rPr>
        <w:t>7 Characteristic of Motherhood</w:t>
      </w:r>
    </w:p>
    <w:p w14:paraId="3D337D2C" w14:textId="77777777" w:rsidR="00973B84" w:rsidRPr="006312ED" w:rsidRDefault="00973B84" w:rsidP="00EC6253">
      <w:pPr>
        <w:jc w:val="center"/>
        <w:rPr>
          <w:b/>
          <w:color w:val="002060"/>
        </w:rPr>
      </w:pPr>
    </w:p>
    <w:p w14:paraId="3A723C27" w14:textId="301ECD9B" w:rsidR="004B5EC9" w:rsidRPr="000765BF" w:rsidRDefault="00DC3635" w:rsidP="00EC6253">
      <w:pPr>
        <w:jc w:val="center"/>
        <w:rPr>
          <w:b/>
          <w:color w:val="C00000"/>
        </w:rPr>
      </w:pPr>
      <w:r>
        <w:rPr>
          <w:b/>
          <w:color w:val="C00000"/>
        </w:rPr>
        <w:t>Various Scriptures</w:t>
      </w:r>
    </w:p>
    <w:p w14:paraId="7A8A8810" w14:textId="7C817E0B" w:rsidR="002A33FE" w:rsidRPr="006312ED" w:rsidRDefault="002A33FE" w:rsidP="00EC6253">
      <w:pPr>
        <w:jc w:val="center"/>
        <w:rPr>
          <w:b/>
          <w:color w:val="002060"/>
        </w:rPr>
      </w:pPr>
    </w:p>
    <w:p w14:paraId="19289F94" w14:textId="37CB1656" w:rsidR="000C0B4F" w:rsidRDefault="00EC6253" w:rsidP="000C0B4F">
      <w:pPr>
        <w:jc w:val="center"/>
        <w:rPr>
          <w:rStyle w:val="Hyperlink"/>
          <w:color w:val="000000" w:themeColor="text1"/>
          <w:u w:val="none"/>
        </w:rPr>
      </w:pPr>
      <w:r w:rsidRPr="006312ED">
        <w:t xml:space="preserve">Online Sermon:  </w:t>
      </w:r>
      <w:hyperlink r:id="rId8" w:history="1">
        <w:r w:rsidRPr="006312ED">
          <w:rPr>
            <w:rStyle w:val="Hyperlink"/>
          </w:rPr>
          <w:t>http://www.mckeesfamily.com/?page_id=3567</w:t>
        </w:r>
      </w:hyperlink>
      <w:r w:rsidR="000C0B4F" w:rsidRPr="006312ED">
        <w:rPr>
          <w:rStyle w:val="Hyperlink"/>
          <w:color w:val="000000" w:themeColor="text1"/>
          <w:u w:val="none"/>
        </w:rPr>
        <w:tab/>
      </w:r>
    </w:p>
    <w:p w14:paraId="0524B0F9" w14:textId="77777777" w:rsidR="000F19F9" w:rsidRPr="006312ED" w:rsidRDefault="000F19F9" w:rsidP="000C0B4F">
      <w:pPr>
        <w:jc w:val="center"/>
        <w:rPr>
          <w:rStyle w:val="Hyperlink"/>
          <w:color w:val="000000" w:themeColor="text1"/>
          <w:u w:val="none"/>
        </w:rPr>
      </w:pPr>
    </w:p>
    <w:p w14:paraId="07291969" w14:textId="77777777" w:rsidR="00B1299E" w:rsidRDefault="00B1299E" w:rsidP="00B1299E">
      <w:pPr>
        <w:rPr>
          <w:rStyle w:val="Hyperlink"/>
          <w:color w:val="000000" w:themeColor="text1"/>
          <w:u w:val="none"/>
        </w:rPr>
      </w:pPr>
      <w:r>
        <w:rPr>
          <w:rStyle w:val="Hyperlink"/>
          <w:color w:val="000000" w:themeColor="text1"/>
          <w:u w:val="none"/>
        </w:rPr>
        <w:tab/>
      </w:r>
    </w:p>
    <w:p w14:paraId="0551D33B" w14:textId="5D0A035B" w:rsidR="00411D22" w:rsidRDefault="00B1299E" w:rsidP="00B1299E">
      <w:pPr>
        <w:ind w:firstLine="720"/>
        <w:rPr>
          <w:rStyle w:val="Hyperlink"/>
          <w:color w:val="000000" w:themeColor="text1"/>
          <w:u w:val="none"/>
        </w:rPr>
      </w:pPr>
      <w:r>
        <w:rPr>
          <w:rStyle w:val="Hyperlink"/>
          <w:color w:val="000000" w:themeColor="text1"/>
          <w:u w:val="none"/>
        </w:rPr>
        <w:t>From the moment one finds out one is pregnant</w:t>
      </w:r>
      <w:r w:rsidR="00E14DB0">
        <w:rPr>
          <w:rStyle w:val="Hyperlink"/>
          <w:color w:val="000000" w:themeColor="text1"/>
          <w:u w:val="none"/>
        </w:rPr>
        <w:t>,</w:t>
      </w:r>
      <w:r>
        <w:rPr>
          <w:rStyle w:val="Hyperlink"/>
          <w:color w:val="000000" w:themeColor="text1"/>
          <w:u w:val="none"/>
        </w:rPr>
        <w:t xml:space="preserve"> life forever changes.  Scripture states children are a gift from God that can simultaneously be a source of great joy and grief.  It is far from easy bringing a child up in the ways of the Lord in a world that has embraced the god of self and </w:t>
      </w:r>
      <w:r w:rsidR="00E14DB0">
        <w:rPr>
          <w:rStyle w:val="Hyperlink"/>
          <w:color w:val="000000" w:themeColor="text1"/>
          <w:u w:val="none"/>
        </w:rPr>
        <w:t xml:space="preserve">as many </w:t>
      </w:r>
      <w:r>
        <w:rPr>
          <w:rStyle w:val="Hyperlink"/>
          <w:color w:val="000000" w:themeColor="text1"/>
          <w:u w:val="none"/>
        </w:rPr>
        <w:t xml:space="preserve">paths </w:t>
      </w:r>
      <w:r w:rsidR="00E14DB0">
        <w:rPr>
          <w:rStyle w:val="Hyperlink"/>
          <w:color w:val="000000" w:themeColor="text1"/>
          <w:u w:val="none"/>
        </w:rPr>
        <w:t>as one can imagine</w:t>
      </w:r>
      <w:r>
        <w:rPr>
          <w:rStyle w:val="Hyperlink"/>
          <w:color w:val="000000" w:themeColor="text1"/>
          <w:u w:val="none"/>
        </w:rPr>
        <w:t xml:space="preserve">!  </w:t>
      </w:r>
      <w:r w:rsidR="00CD360C">
        <w:rPr>
          <w:rStyle w:val="Hyperlink"/>
          <w:color w:val="000000" w:themeColor="text1"/>
          <w:u w:val="none"/>
        </w:rPr>
        <w:t xml:space="preserve">As you examine your own life only to find much sin you cannot help but wonder if you have what it takes to be a good mom in the eyes of Jesus?  The answer of course is YES you can be a good mom because the Spirit of God </w:t>
      </w:r>
      <w:r w:rsidR="005F5550">
        <w:rPr>
          <w:rStyle w:val="Hyperlink"/>
          <w:color w:val="000000" w:themeColor="text1"/>
          <w:u w:val="none"/>
        </w:rPr>
        <w:t xml:space="preserve">who </w:t>
      </w:r>
      <w:r w:rsidR="00CD360C">
        <w:rPr>
          <w:rStyle w:val="Hyperlink"/>
          <w:color w:val="000000" w:themeColor="text1"/>
          <w:u w:val="none"/>
        </w:rPr>
        <w:t xml:space="preserve">lives in you </w:t>
      </w:r>
      <w:r w:rsidR="005F5550">
        <w:rPr>
          <w:rStyle w:val="Hyperlink"/>
          <w:color w:val="000000" w:themeColor="text1"/>
          <w:u w:val="none"/>
        </w:rPr>
        <w:t xml:space="preserve">who </w:t>
      </w:r>
      <w:r w:rsidR="00CD360C">
        <w:rPr>
          <w:rStyle w:val="Hyperlink"/>
          <w:color w:val="000000" w:themeColor="text1"/>
          <w:u w:val="none"/>
        </w:rPr>
        <w:t>will help you</w:t>
      </w:r>
      <w:r w:rsidR="005F5550">
        <w:rPr>
          <w:rStyle w:val="Hyperlink"/>
          <w:color w:val="000000" w:themeColor="text1"/>
          <w:u w:val="none"/>
        </w:rPr>
        <w:t xml:space="preserve"> develop certain characteristics within yourself that are necessary to please the Father in how you raise your children.  </w:t>
      </w:r>
      <w:r w:rsidR="00CD360C">
        <w:rPr>
          <w:rStyle w:val="Hyperlink"/>
          <w:color w:val="000000" w:themeColor="text1"/>
          <w:u w:val="none"/>
        </w:rPr>
        <w:t>Today’s sermon is going to look at seven different moms in the Bible to find out</w:t>
      </w:r>
      <w:r w:rsidR="005F5550">
        <w:rPr>
          <w:rStyle w:val="Hyperlink"/>
          <w:color w:val="000000" w:themeColor="text1"/>
          <w:u w:val="none"/>
        </w:rPr>
        <w:t xml:space="preserve"> what these characteristics are so that one day you will hear Jesus say well done with the gifts of life I entrusted you with, you have sacrificially loved and given </w:t>
      </w:r>
      <w:r w:rsidR="007F168F">
        <w:rPr>
          <w:rStyle w:val="Hyperlink"/>
          <w:color w:val="000000" w:themeColor="text1"/>
          <w:u w:val="none"/>
        </w:rPr>
        <w:t xml:space="preserve">your children </w:t>
      </w:r>
      <w:r w:rsidR="005F5550">
        <w:rPr>
          <w:rStyle w:val="Hyperlink"/>
          <w:color w:val="000000" w:themeColor="text1"/>
          <w:u w:val="none"/>
        </w:rPr>
        <w:t>every opportunity to know Me!</w:t>
      </w:r>
      <w:r>
        <w:rPr>
          <w:rStyle w:val="Hyperlink"/>
          <w:color w:val="000000" w:themeColor="text1"/>
          <w:u w:val="none"/>
        </w:rPr>
        <w:t xml:space="preserve"> </w:t>
      </w:r>
    </w:p>
    <w:p w14:paraId="064B0DCA" w14:textId="77777777" w:rsidR="00B36BB8" w:rsidRDefault="00B36BB8" w:rsidP="00B36BB8">
      <w:pPr>
        <w:rPr>
          <w:rStyle w:val="Hyperlink"/>
          <w:color w:val="000000" w:themeColor="text1"/>
          <w:u w:val="none"/>
        </w:rPr>
      </w:pPr>
    </w:p>
    <w:p w14:paraId="4E390766" w14:textId="77777777" w:rsidR="00B36BB8" w:rsidRDefault="00B36BB8" w:rsidP="00B36BB8">
      <w:pPr>
        <w:rPr>
          <w:rStyle w:val="Hyperlink"/>
          <w:color w:val="000000" w:themeColor="text1"/>
          <w:u w:val="none"/>
        </w:rPr>
      </w:pPr>
    </w:p>
    <w:p w14:paraId="78D054BE" w14:textId="043091DF" w:rsidR="00DC3635" w:rsidRPr="00B36BB8" w:rsidRDefault="00B36BB8" w:rsidP="00B36BB8">
      <w:pPr>
        <w:pStyle w:val="ListParagraph"/>
        <w:numPr>
          <w:ilvl w:val="0"/>
          <w:numId w:val="42"/>
        </w:numPr>
        <w:pBdr>
          <w:bottom w:val="single" w:sz="4" w:space="1" w:color="auto"/>
        </w:pBdr>
        <w:rPr>
          <w:rStyle w:val="Hyperlink"/>
          <w:b/>
          <w:bCs/>
          <w:color w:val="000000" w:themeColor="text1"/>
          <w:u w:val="none"/>
        </w:rPr>
      </w:pPr>
      <w:r w:rsidRPr="00B36BB8">
        <w:rPr>
          <w:rStyle w:val="Hyperlink"/>
          <w:b/>
          <w:bCs/>
          <w:color w:val="000000" w:themeColor="text1"/>
          <w:u w:val="none"/>
        </w:rPr>
        <w:t xml:space="preserve"> </w:t>
      </w:r>
      <w:r w:rsidR="00F31A06" w:rsidRPr="00B36BB8">
        <w:rPr>
          <w:rStyle w:val="Hyperlink"/>
          <w:b/>
          <w:bCs/>
          <w:color w:val="000000" w:themeColor="text1"/>
          <w:u w:val="none"/>
        </w:rPr>
        <w:t xml:space="preserve">“Patience” – Sarah </w:t>
      </w:r>
    </w:p>
    <w:p w14:paraId="6B3488B6" w14:textId="09FDB37C" w:rsidR="00B36BB8" w:rsidRDefault="00B36BB8" w:rsidP="00B36BB8">
      <w:pPr>
        <w:ind w:left="360"/>
        <w:rPr>
          <w:rStyle w:val="Hyperlink"/>
          <w:color w:val="000000" w:themeColor="text1"/>
          <w:u w:val="none"/>
        </w:rPr>
      </w:pPr>
    </w:p>
    <w:p w14:paraId="0294ABB1" w14:textId="37287E15" w:rsidR="00B36BB8" w:rsidRDefault="001754FC" w:rsidP="00D61FB9">
      <w:pPr>
        <w:ind w:firstLine="567"/>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42DD3304" wp14:editId="441B1C41">
            <wp:simplePos x="0" y="0"/>
            <wp:positionH relativeFrom="margin">
              <wp:align>left</wp:align>
            </wp:positionH>
            <wp:positionV relativeFrom="paragraph">
              <wp:posOffset>652780</wp:posOffset>
            </wp:positionV>
            <wp:extent cx="2996565" cy="2390775"/>
            <wp:effectExtent l="114300" t="57150" r="70485" b="142875"/>
            <wp:wrapSquare wrapText="bothSides"/>
            <wp:docPr id="8" name="Picture 8" descr="A person sitting at a table eat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ti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6565" cy="2390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36BB8">
        <w:rPr>
          <w:rStyle w:val="Hyperlink"/>
          <w:color w:val="000000" w:themeColor="text1"/>
          <w:u w:val="none"/>
        </w:rPr>
        <w:t>The first characteristic</w:t>
      </w:r>
      <w:r w:rsidR="00B114EE">
        <w:rPr>
          <w:rStyle w:val="Hyperlink"/>
          <w:color w:val="000000" w:themeColor="text1"/>
          <w:u w:val="none"/>
        </w:rPr>
        <w:t xml:space="preserve"> of </w:t>
      </w:r>
      <w:r w:rsidR="00B36BB8">
        <w:rPr>
          <w:rStyle w:val="Hyperlink"/>
          <w:color w:val="000000" w:themeColor="text1"/>
          <w:u w:val="none"/>
        </w:rPr>
        <w:t xml:space="preserve">a good mom is patience.  </w:t>
      </w:r>
      <w:r w:rsidR="005740A4">
        <w:rPr>
          <w:rStyle w:val="Hyperlink"/>
          <w:color w:val="000000" w:themeColor="text1"/>
          <w:u w:val="none"/>
        </w:rPr>
        <w:t>When Abram was 75</w:t>
      </w:r>
      <w:r w:rsidR="005740A4" w:rsidRPr="005740A4">
        <w:rPr>
          <w:rFonts w:ascii="Calibri" w:hAnsi="Calibri" w:cs="Calibri"/>
          <w:vertAlign w:val="superscript"/>
        </w:rPr>
        <w:footnoteReference w:id="1"/>
      </w:r>
      <w:r w:rsidR="005740A4">
        <w:rPr>
          <w:rStyle w:val="Hyperlink"/>
          <w:color w:val="000000" w:themeColor="text1"/>
          <w:u w:val="none"/>
        </w:rPr>
        <w:t xml:space="preserve"> years old God called him to journey from Ur to the land of Canaan (Genesis 11:31).  God promised to make Abram into a great nation (12:2).  </w:t>
      </w:r>
      <w:r w:rsidR="00C75428">
        <w:rPr>
          <w:rStyle w:val="Hyperlink"/>
          <w:color w:val="000000" w:themeColor="text1"/>
          <w:u w:val="none"/>
        </w:rPr>
        <w:t>After 10 years had passed without having produced any children</w:t>
      </w:r>
      <w:r w:rsidR="00C75428" w:rsidRPr="00C75428">
        <w:rPr>
          <w:rFonts w:ascii="Calibri" w:hAnsi="Calibri" w:cs="Calibri"/>
          <w:vertAlign w:val="superscript"/>
        </w:rPr>
        <w:footnoteReference w:id="2"/>
      </w:r>
      <w:r w:rsidR="00C75428">
        <w:rPr>
          <w:rStyle w:val="Hyperlink"/>
          <w:color w:val="000000" w:themeColor="text1"/>
          <w:u w:val="none"/>
        </w:rPr>
        <w:t xml:space="preserve"> Sarah attempted to build her family through her Egyptian slave Hagar</w:t>
      </w:r>
      <w:r w:rsidR="004A03B4">
        <w:rPr>
          <w:rStyle w:val="Hyperlink"/>
          <w:color w:val="000000" w:themeColor="text1"/>
          <w:u w:val="none"/>
        </w:rPr>
        <w:t xml:space="preserve"> who </w:t>
      </w:r>
      <w:r w:rsidR="00C75428">
        <w:rPr>
          <w:rStyle w:val="Hyperlink"/>
          <w:color w:val="000000" w:themeColor="text1"/>
          <w:u w:val="none"/>
        </w:rPr>
        <w:t xml:space="preserve">had a son </w:t>
      </w:r>
      <w:r w:rsidR="00015350">
        <w:rPr>
          <w:rStyle w:val="Hyperlink"/>
          <w:color w:val="000000" w:themeColor="text1"/>
          <w:u w:val="none"/>
        </w:rPr>
        <w:t xml:space="preserve">with Abraham </w:t>
      </w:r>
      <w:r w:rsidR="004A03B4">
        <w:rPr>
          <w:rStyle w:val="Hyperlink"/>
          <w:color w:val="000000" w:themeColor="text1"/>
          <w:u w:val="none"/>
        </w:rPr>
        <w:t xml:space="preserve">named </w:t>
      </w:r>
      <w:r w:rsidR="00C75428">
        <w:rPr>
          <w:rStyle w:val="Hyperlink"/>
          <w:color w:val="000000" w:themeColor="text1"/>
          <w:u w:val="none"/>
        </w:rPr>
        <w:t>Ishmael (16:1-4).</w:t>
      </w:r>
      <w:r w:rsidR="00C75428" w:rsidRPr="00C75428">
        <w:rPr>
          <w:rFonts w:ascii="Calibri" w:hAnsi="Calibri" w:cs="Calibri"/>
          <w:vertAlign w:val="superscript"/>
        </w:rPr>
        <w:footnoteReference w:id="3"/>
      </w:r>
      <w:r w:rsidR="00C75428">
        <w:rPr>
          <w:rStyle w:val="Hyperlink"/>
          <w:color w:val="000000" w:themeColor="text1"/>
          <w:u w:val="none"/>
        </w:rPr>
        <w:t xml:space="preserve">  Some 15 years later</w:t>
      </w:r>
      <w:r w:rsidR="00D61FB9" w:rsidRPr="00D61FB9">
        <w:rPr>
          <w:rFonts w:ascii="Calibri" w:hAnsi="Calibri" w:cs="Calibri"/>
          <w:vertAlign w:val="superscript"/>
        </w:rPr>
        <w:footnoteReference w:id="4"/>
      </w:r>
      <w:r w:rsidR="00C75428">
        <w:rPr>
          <w:rStyle w:val="Hyperlink"/>
          <w:color w:val="000000" w:themeColor="text1"/>
          <w:u w:val="none"/>
        </w:rPr>
        <w:t xml:space="preserve"> God told Abraham and Sarah that they would have a son</w:t>
      </w:r>
      <w:r w:rsidR="004A03B4">
        <w:rPr>
          <w:rStyle w:val="Hyperlink"/>
          <w:color w:val="000000" w:themeColor="text1"/>
          <w:u w:val="none"/>
        </w:rPr>
        <w:t xml:space="preserve"> and d</w:t>
      </w:r>
      <w:r w:rsidR="00C75428">
        <w:rPr>
          <w:rStyle w:val="Hyperlink"/>
          <w:color w:val="000000" w:themeColor="text1"/>
          <w:u w:val="none"/>
        </w:rPr>
        <w:t xml:space="preserve">espite their laughter </w:t>
      </w:r>
      <w:r w:rsidR="00B6769A">
        <w:rPr>
          <w:rStyle w:val="Hyperlink"/>
          <w:color w:val="000000" w:themeColor="text1"/>
          <w:u w:val="none"/>
        </w:rPr>
        <w:t xml:space="preserve">(17:17; 18:12) </w:t>
      </w:r>
      <w:r w:rsidR="00C75428">
        <w:rPr>
          <w:rStyle w:val="Hyperlink"/>
          <w:color w:val="000000" w:themeColor="text1"/>
          <w:u w:val="none"/>
        </w:rPr>
        <w:t xml:space="preserve">and Sarah’s </w:t>
      </w:r>
      <w:r w:rsidR="00B86F82">
        <w:rPr>
          <w:rStyle w:val="Hyperlink"/>
          <w:color w:val="000000" w:themeColor="text1"/>
          <w:u w:val="none"/>
        </w:rPr>
        <w:t xml:space="preserve">womb being </w:t>
      </w:r>
      <w:r w:rsidR="00C75428">
        <w:rPr>
          <w:rStyle w:val="Hyperlink"/>
          <w:color w:val="000000" w:themeColor="text1"/>
          <w:u w:val="none"/>
        </w:rPr>
        <w:t xml:space="preserve">dead </w:t>
      </w:r>
      <w:r>
        <w:rPr>
          <w:rStyle w:val="Hyperlink"/>
          <w:color w:val="000000" w:themeColor="text1"/>
          <w:u w:val="none"/>
        </w:rPr>
        <w:t xml:space="preserve">… </w:t>
      </w:r>
      <w:r w:rsidR="00C75428">
        <w:rPr>
          <w:rStyle w:val="Hyperlink"/>
          <w:color w:val="000000" w:themeColor="text1"/>
          <w:u w:val="none"/>
        </w:rPr>
        <w:t>it happened</w:t>
      </w:r>
      <w:r w:rsidR="00B6769A">
        <w:rPr>
          <w:rStyle w:val="Hyperlink"/>
          <w:color w:val="000000" w:themeColor="text1"/>
          <w:u w:val="none"/>
        </w:rPr>
        <w:t xml:space="preserve"> (21:1)</w:t>
      </w:r>
      <w:r w:rsidR="00C75428">
        <w:rPr>
          <w:rStyle w:val="Hyperlink"/>
          <w:color w:val="000000" w:themeColor="text1"/>
          <w:u w:val="none"/>
        </w:rPr>
        <w:t xml:space="preserve">!  </w:t>
      </w:r>
      <w:r>
        <w:rPr>
          <w:rStyle w:val="Hyperlink"/>
          <w:color w:val="000000" w:themeColor="text1"/>
          <w:u w:val="none"/>
        </w:rPr>
        <w:t xml:space="preserve">The day Isaac was born Sarah learned first-hand to be patient and wait on the Lord for </w:t>
      </w:r>
      <w:r>
        <w:rPr>
          <w:rStyle w:val="Hyperlink"/>
          <w:color w:val="000000" w:themeColor="text1"/>
          <w:u w:val="none"/>
        </w:rPr>
        <w:lastRenderedPageBreak/>
        <w:t>what He promises happens!</w:t>
      </w:r>
      <w:r w:rsidRPr="00CA6576">
        <w:rPr>
          <w:rFonts w:ascii="Calibri" w:hAnsi="Calibri" w:cs="Calibri"/>
          <w:vertAlign w:val="superscript"/>
        </w:rPr>
        <w:footnoteReference w:id="5"/>
      </w:r>
      <w:r>
        <w:rPr>
          <w:rStyle w:val="Hyperlink"/>
          <w:color w:val="000000" w:themeColor="text1"/>
          <w:u w:val="none"/>
        </w:rPr>
        <w:t xml:space="preserve">  </w:t>
      </w:r>
      <w:r w:rsidR="00CA6576">
        <w:rPr>
          <w:rStyle w:val="Hyperlink"/>
          <w:color w:val="000000" w:themeColor="text1"/>
          <w:u w:val="none"/>
        </w:rPr>
        <w:t xml:space="preserve">Mom when your children lie to your face, scream at their siblings, stay out many hours past their curfew, take unnecessary physical risks and chase after the ways of this world turn your heart and head upward and pray!  Be patient and forebear the </w:t>
      </w:r>
      <w:r w:rsidR="00311661">
        <w:rPr>
          <w:rStyle w:val="Hyperlink"/>
          <w:color w:val="000000" w:themeColor="text1"/>
          <w:u w:val="none"/>
        </w:rPr>
        <w:t xml:space="preserve">rebellion of your children lest you exasperate them (Ephesians 6:4) but also be willing to discipline them </w:t>
      </w:r>
      <w:r w:rsidR="007A3FB1">
        <w:rPr>
          <w:rStyle w:val="Hyperlink"/>
          <w:color w:val="000000" w:themeColor="text1"/>
          <w:u w:val="none"/>
        </w:rPr>
        <w:t xml:space="preserve">(Proverbs 13:24) </w:t>
      </w:r>
      <w:r w:rsidR="00311661">
        <w:rPr>
          <w:rStyle w:val="Hyperlink"/>
          <w:color w:val="000000" w:themeColor="text1"/>
          <w:u w:val="none"/>
        </w:rPr>
        <w:t>when and as the Lord sees fit!</w:t>
      </w:r>
      <w:r w:rsidR="00F20FEB">
        <w:rPr>
          <w:rStyle w:val="Hyperlink"/>
          <w:color w:val="000000" w:themeColor="text1"/>
          <w:u w:val="none"/>
        </w:rPr>
        <w:t xml:space="preserve">  And mom, always be ready to forgive your children as the Lord has forgiven you (Colossians 3:13)!</w:t>
      </w:r>
    </w:p>
    <w:p w14:paraId="2779CCD0" w14:textId="77777777" w:rsidR="00015350" w:rsidRPr="00CA6576" w:rsidRDefault="00015350" w:rsidP="00D61FB9">
      <w:pPr>
        <w:ind w:firstLine="567"/>
        <w:rPr>
          <w:rStyle w:val="Hyperlink"/>
          <w:color w:val="000000" w:themeColor="text1"/>
          <w:u w:val="none"/>
        </w:rPr>
      </w:pPr>
    </w:p>
    <w:p w14:paraId="3376A3EA" w14:textId="4FFA2321" w:rsidR="00C75428" w:rsidRDefault="00C75428" w:rsidP="005740A4">
      <w:pPr>
        <w:ind w:firstLine="360"/>
        <w:rPr>
          <w:rStyle w:val="Hyperlink"/>
          <w:color w:val="000000" w:themeColor="text1"/>
          <w:u w:val="none"/>
        </w:rPr>
      </w:pPr>
    </w:p>
    <w:p w14:paraId="3203550C" w14:textId="286B87AA" w:rsidR="00F31A06" w:rsidRPr="00B36BB8" w:rsidRDefault="00B36BB8" w:rsidP="00B36BB8">
      <w:pPr>
        <w:pStyle w:val="ListParagraph"/>
        <w:numPr>
          <w:ilvl w:val="0"/>
          <w:numId w:val="42"/>
        </w:numPr>
        <w:pBdr>
          <w:bottom w:val="single" w:sz="4" w:space="1" w:color="auto"/>
        </w:pBdr>
        <w:rPr>
          <w:rStyle w:val="Hyperlink"/>
          <w:b/>
          <w:bCs/>
          <w:color w:val="000000" w:themeColor="text1"/>
          <w:u w:val="none"/>
        </w:rPr>
      </w:pPr>
      <w:r w:rsidRPr="00B36BB8">
        <w:rPr>
          <w:rStyle w:val="Hyperlink"/>
          <w:b/>
          <w:bCs/>
          <w:color w:val="000000" w:themeColor="text1"/>
          <w:u w:val="none"/>
        </w:rPr>
        <w:t xml:space="preserve"> </w:t>
      </w:r>
      <w:r w:rsidR="00F31A06" w:rsidRPr="00B36BB8">
        <w:rPr>
          <w:rStyle w:val="Hyperlink"/>
          <w:b/>
          <w:bCs/>
          <w:color w:val="000000" w:themeColor="text1"/>
          <w:u w:val="none"/>
        </w:rPr>
        <w:t>“Endurance” - Haggar</w:t>
      </w:r>
    </w:p>
    <w:p w14:paraId="4BAA9C4E" w14:textId="38493E59" w:rsidR="00F31A06" w:rsidRDefault="00F31A06" w:rsidP="008A7522">
      <w:pPr>
        <w:rPr>
          <w:rStyle w:val="Hyperlink"/>
          <w:color w:val="000000" w:themeColor="text1"/>
          <w:u w:val="none"/>
        </w:rPr>
      </w:pPr>
    </w:p>
    <w:p w14:paraId="30D32609" w14:textId="37B26D9E" w:rsidR="003706E1" w:rsidRDefault="00D07CA0" w:rsidP="003706E1">
      <w:pPr>
        <w:ind w:firstLine="567"/>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28E54177" wp14:editId="5CE263C0">
            <wp:simplePos x="0" y="0"/>
            <wp:positionH relativeFrom="margin">
              <wp:align>left</wp:align>
            </wp:positionH>
            <wp:positionV relativeFrom="paragraph">
              <wp:posOffset>755650</wp:posOffset>
            </wp:positionV>
            <wp:extent cx="2996565" cy="2409825"/>
            <wp:effectExtent l="114300" t="57150" r="70485" b="142875"/>
            <wp:wrapSquare wrapText="bothSides"/>
            <wp:docPr id="1" name="Picture 1" descr="A picture containing person, woman, sitting,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an-prayin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565" cy="24098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A03B4">
        <w:rPr>
          <w:rStyle w:val="Hyperlink"/>
          <w:color w:val="000000" w:themeColor="text1"/>
          <w:u w:val="none"/>
        </w:rPr>
        <w:t xml:space="preserve">The second characteristic </w:t>
      </w:r>
      <w:r w:rsidR="00B114EE">
        <w:rPr>
          <w:rStyle w:val="Hyperlink"/>
          <w:color w:val="000000" w:themeColor="text1"/>
          <w:u w:val="none"/>
        </w:rPr>
        <w:t xml:space="preserve">of a </w:t>
      </w:r>
      <w:r w:rsidR="004A03B4">
        <w:rPr>
          <w:rStyle w:val="Hyperlink"/>
          <w:color w:val="000000" w:themeColor="text1"/>
          <w:u w:val="none"/>
        </w:rPr>
        <w:t>good mom is endurance.</w:t>
      </w:r>
      <w:r w:rsidR="00F26B5B">
        <w:rPr>
          <w:rStyle w:val="Hyperlink"/>
          <w:color w:val="000000" w:themeColor="text1"/>
          <w:u w:val="none"/>
        </w:rPr>
        <w:t xml:space="preserve">  Sara</w:t>
      </w:r>
      <w:r w:rsidR="00015350">
        <w:rPr>
          <w:rStyle w:val="Hyperlink"/>
          <w:color w:val="000000" w:themeColor="text1"/>
          <w:u w:val="none"/>
        </w:rPr>
        <w:t>h</w:t>
      </w:r>
      <w:r w:rsidR="00F26B5B">
        <w:rPr>
          <w:rStyle w:val="Hyperlink"/>
          <w:color w:val="000000" w:themeColor="text1"/>
          <w:u w:val="none"/>
        </w:rPr>
        <w:t xml:space="preserve"> soon regretted her </w:t>
      </w:r>
      <w:r w:rsidR="00EC46F9">
        <w:rPr>
          <w:rStyle w:val="Hyperlink"/>
          <w:color w:val="000000" w:themeColor="text1"/>
          <w:u w:val="none"/>
        </w:rPr>
        <w:t>“attempt to implement the divine promise”</w:t>
      </w:r>
      <w:r w:rsidR="00EC46F9" w:rsidRPr="00EC46F9">
        <w:rPr>
          <w:rFonts w:ascii="Calibri" w:hAnsi="Calibri" w:cs="Calibri"/>
          <w:vertAlign w:val="superscript"/>
        </w:rPr>
        <w:footnoteReference w:id="6"/>
      </w:r>
      <w:r w:rsidR="00EC46F9">
        <w:rPr>
          <w:rStyle w:val="Hyperlink"/>
          <w:color w:val="000000" w:themeColor="text1"/>
          <w:u w:val="none"/>
        </w:rPr>
        <w:t xml:space="preserve"> of </w:t>
      </w:r>
      <w:r w:rsidR="000F3F5D">
        <w:rPr>
          <w:rStyle w:val="Hyperlink"/>
          <w:color w:val="000000" w:themeColor="text1"/>
          <w:u w:val="none"/>
        </w:rPr>
        <w:t>Abra</w:t>
      </w:r>
      <w:r w:rsidR="00015350">
        <w:rPr>
          <w:rStyle w:val="Hyperlink"/>
          <w:color w:val="000000" w:themeColor="text1"/>
          <w:u w:val="none"/>
        </w:rPr>
        <w:t>ham</w:t>
      </w:r>
      <w:r w:rsidR="000F3F5D">
        <w:rPr>
          <w:rStyle w:val="Hyperlink"/>
          <w:color w:val="000000" w:themeColor="text1"/>
          <w:u w:val="none"/>
        </w:rPr>
        <w:t xml:space="preserve"> </w:t>
      </w:r>
      <w:r w:rsidR="00EC46F9">
        <w:rPr>
          <w:rStyle w:val="Hyperlink"/>
          <w:color w:val="000000" w:themeColor="text1"/>
          <w:u w:val="none"/>
        </w:rPr>
        <w:t>be</w:t>
      </w:r>
      <w:r w:rsidR="005235B5">
        <w:rPr>
          <w:rStyle w:val="Hyperlink"/>
          <w:color w:val="000000" w:themeColor="text1"/>
          <w:u w:val="none"/>
        </w:rPr>
        <w:t>coming</w:t>
      </w:r>
      <w:r w:rsidR="00EC46F9">
        <w:rPr>
          <w:rStyle w:val="Hyperlink"/>
          <w:color w:val="000000" w:themeColor="text1"/>
          <w:u w:val="none"/>
        </w:rPr>
        <w:t xml:space="preserve"> a great nation through her maidservant Hagar for the moment she got pregnant </w:t>
      </w:r>
      <w:r w:rsidR="000F3F5D">
        <w:rPr>
          <w:rStyle w:val="Hyperlink"/>
          <w:color w:val="000000" w:themeColor="text1"/>
          <w:u w:val="none"/>
        </w:rPr>
        <w:t>Hagar</w:t>
      </w:r>
      <w:r w:rsidR="00EC46F9">
        <w:rPr>
          <w:rStyle w:val="Hyperlink"/>
          <w:color w:val="000000" w:themeColor="text1"/>
          <w:u w:val="none"/>
        </w:rPr>
        <w:t xml:space="preserve"> became arrogant. A deity had blessed her </w:t>
      </w:r>
      <w:r w:rsidR="000F3F5D">
        <w:rPr>
          <w:rStyle w:val="Hyperlink"/>
          <w:color w:val="000000" w:themeColor="text1"/>
          <w:u w:val="none"/>
        </w:rPr>
        <w:t>with A</w:t>
      </w:r>
      <w:r w:rsidR="00EC46F9">
        <w:rPr>
          <w:rStyle w:val="Hyperlink"/>
          <w:color w:val="000000" w:themeColor="text1"/>
          <w:u w:val="none"/>
        </w:rPr>
        <w:t>bra</w:t>
      </w:r>
      <w:r w:rsidR="00015350">
        <w:rPr>
          <w:rStyle w:val="Hyperlink"/>
          <w:color w:val="000000" w:themeColor="text1"/>
          <w:u w:val="none"/>
        </w:rPr>
        <w:t>ham</w:t>
      </w:r>
      <w:r w:rsidR="00EC46F9">
        <w:rPr>
          <w:rStyle w:val="Hyperlink"/>
          <w:color w:val="000000" w:themeColor="text1"/>
          <w:u w:val="none"/>
        </w:rPr>
        <w:t>’s heir liv</w:t>
      </w:r>
      <w:r w:rsidR="000F3F5D">
        <w:rPr>
          <w:rStyle w:val="Hyperlink"/>
          <w:color w:val="000000" w:themeColor="text1"/>
          <w:u w:val="none"/>
        </w:rPr>
        <w:t xml:space="preserve">ing inside </w:t>
      </w:r>
      <w:r w:rsidR="00EC46F9">
        <w:rPr>
          <w:rStyle w:val="Hyperlink"/>
          <w:color w:val="000000" w:themeColor="text1"/>
          <w:u w:val="none"/>
        </w:rPr>
        <w:t>her womb!  Sarai complained to Abra</w:t>
      </w:r>
      <w:r w:rsidR="00015350">
        <w:rPr>
          <w:rStyle w:val="Hyperlink"/>
          <w:color w:val="000000" w:themeColor="text1"/>
          <w:u w:val="none"/>
        </w:rPr>
        <w:t>ham</w:t>
      </w:r>
      <w:r w:rsidR="00EC46F9">
        <w:rPr>
          <w:rStyle w:val="Hyperlink"/>
          <w:color w:val="000000" w:themeColor="text1"/>
          <w:u w:val="none"/>
        </w:rPr>
        <w:t xml:space="preserve"> and she got her authority back</w:t>
      </w:r>
      <w:r w:rsidR="000771EF" w:rsidRPr="00F26B5B">
        <w:rPr>
          <w:rFonts w:ascii="Calibri" w:hAnsi="Calibri" w:cs="Calibri"/>
          <w:vertAlign w:val="superscript"/>
        </w:rPr>
        <w:footnoteReference w:id="7"/>
      </w:r>
      <w:r w:rsidR="000771EF">
        <w:rPr>
          <w:rStyle w:val="Hyperlink"/>
          <w:color w:val="000000" w:themeColor="text1"/>
          <w:u w:val="none"/>
        </w:rPr>
        <w:t xml:space="preserve"> </w:t>
      </w:r>
      <w:r w:rsidR="00EC46F9">
        <w:rPr>
          <w:rStyle w:val="Hyperlink"/>
          <w:color w:val="000000" w:themeColor="text1"/>
          <w:u w:val="none"/>
        </w:rPr>
        <w:t xml:space="preserve">to do whatever she pleased </w:t>
      </w:r>
      <w:r w:rsidR="000F3F5D">
        <w:rPr>
          <w:rStyle w:val="Hyperlink"/>
          <w:color w:val="000000" w:themeColor="text1"/>
          <w:u w:val="none"/>
        </w:rPr>
        <w:t>with</w:t>
      </w:r>
      <w:r w:rsidR="00EC46F9">
        <w:rPr>
          <w:rStyle w:val="Hyperlink"/>
          <w:color w:val="000000" w:themeColor="text1"/>
          <w:u w:val="none"/>
        </w:rPr>
        <w:t xml:space="preserve"> her maidservant.  </w:t>
      </w:r>
      <w:r w:rsidR="000771EF">
        <w:rPr>
          <w:rStyle w:val="Hyperlink"/>
          <w:color w:val="000000" w:themeColor="text1"/>
          <w:u w:val="none"/>
        </w:rPr>
        <w:t>Sar</w:t>
      </w:r>
      <w:r w:rsidR="00B86F82">
        <w:rPr>
          <w:rStyle w:val="Hyperlink"/>
          <w:color w:val="000000" w:themeColor="text1"/>
          <w:u w:val="none"/>
        </w:rPr>
        <w:t>ah</w:t>
      </w:r>
      <w:r w:rsidR="000771EF">
        <w:rPr>
          <w:rStyle w:val="Hyperlink"/>
          <w:color w:val="000000" w:themeColor="text1"/>
          <w:u w:val="none"/>
        </w:rPr>
        <w:t xml:space="preserve"> mistreated Hagar and to keep </w:t>
      </w:r>
      <w:r w:rsidR="00015350">
        <w:rPr>
          <w:rStyle w:val="Hyperlink"/>
          <w:color w:val="000000" w:themeColor="text1"/>
          <w:u w:val="none"/>
        </w:rPr>
        <w:t xml:space="preserve">Ishmael </w:t>
      </w:r>
      <w:r w:rsidR="000F3F5D">
        <w:rPr>
          <w:rStyle w:val="Hyperlink"/>
          <w:color w:val="000000" w:themeColor="text1"/>
          <w:u w:val="none"/>
        </w:rPr>
        <w:t xml:space="preserve">from </w:t>
      </w:r>
      <w:r w:rsidR="000771EF">
        <w:rPr>
          <w:rStyle w:val="Hyperlink"/>
          <w:color w:val="000000" w:themeColor="text1"/>
          <w:u w:val="none"/>
        </w:rPr>
        <w:t>sharing in Abra</w:t>
      </w:r>
      <w:r w:rsidR="00B86F82">
        <w:rPr>
          <w:rStyle w:val="Hyperlink"/>
          <w:color w:val="000000" w:themeColor="text1"/>
          <w:u w:val="none"/>
        </w:rPr>
        <w:t>ham</w:t>
      </w:r>
      <w:r w:rsidR="000771EF">
        <w:rPr>
          <w:rStyle w:val="Hyperlink"/>
          <w:color w:val="000000" w:themeColor="text1"/>
          <w:u w:val="none"/>
        </w:rPr>
        <w:t xml:space="preserve">’s inheritance she </w:t>
      </w:r>
      <w:r w:rsidR="000F3F5D">
        <w:rPr>
          <w:rStyle w:val="Hyperlink"/>
          <w:color w:val="000000" w:themeColor="text1"/>
          <w:u w:val="none"/>
        </w:rPr>
        <w:t>had both</w:t>
      </w:r>
      <w:r w:rsidR="00015350">
        <w:rPr>
          <w:rStyle w:val="Hyperlink"/>
          <w:color w:val="000000" w:themeColor="text1"/>
          <w:u w:val="none"/>
        </w:rPr>
        <w:t xml:space="preserve"> of </w:t>
      </w:r>
      <w:r w:rsidR="000F3F5D">
        <w:rPr>
          <w:rStyle w:val="Hyperlink"/>
          <w:color w:val="000000" w:themeColor="text1"/>
          <w:u w:val="none"/>
        </w:rPr>
        <w:t>them banned to the desert of Beersheba (Genesis 21:8-14).</w:t>
      </w:r>
      <w:r w:rsidR="000F3F5D" w:rsidRPr="000F3F5D">
        <w:rPr>
          <w:rFonts w:ascii="Calibri" w:hAnsi="Calibri" w:cs="Calibri"/>
          <w:vertAlign w:val="superscript"/>
        </w:rPr>
        <w:footnoteReference w:id="8"/>
      </w:r>
      <w:r w:rsidR="000F3F5D">
        <w:rPr>
          <w:rStyle w:val="Hyperlink"/>
          <w:color w:val="000000" w:themeColor="text1"/>
          <w:u w:val="none"/>
        </w:rPr>
        <w:t xml:space="preserve">  Even though </w:t>
      </w:r>
      <w:r w:rsidR="003706E1">
        <w:rPr>
          <w:rStyle w:val="Hyperlink"/>
          <w:color w:val="000000" w:themeColor="text1"/>
          <w:u w:val="none"/>
        </w:rPr>
        <w:t>“</w:t>
      </w:r>
      <w:r w:rsidR="000F3F5D">
        <w:rPr>
          <w:rStyle w:val="Hyperlink"/>
          <w:color w:val="000000" w:themeColor="text1"/>
          <w:u w:val="none"/>
        </w:rPr>
        <w:t xml:space="preserve">God </w:t>
      </w:r>
      <w:r w:rsidR="003706E1">
        <w:rPr>
          <w:rStyle w:val="Hyperlink"/>
          <w:color w:val="000000" w:themeColor="text1"/>
          <w:u w:val="none"/>
        </w:rPr>
        <w:t>unequivocally</w:t>
      </w:r>
      <w:r w:rsidR="000F3F5D">
        <w:rPr>
          <w:rStyle w:val="Hyperlink"/>
          <w:color w:val="000000" w:themeColor="text1"/>
          <w:u w:val="none"/>
        </w:rPr>
        <w:t xml:space="preserve"> </w:t>
      </w:r>
      <w:r w:rsidR="003706E1">
        <w:rPr>
          <w:rStyle w:val="Hyperlink"/>
          <w:color w:val="000000" w:themeColor="text1"/>
          <w:u w:val="none"/>
        </w:rPr>
        <w:t>identified Isaac as the heir of the Great Abrahamic promises” He told Hagar Ismael too would become a nation.</w:t>
      </w:r>
      <w:r w:rsidR="003706E1" w:rsidRPr="003706E1">
        <w:rPr>
          <w:rFonts w:ascii="Calibri" w:hAnsi="Calibri" w:cs="Calibri"/>
          <w:vertAlign w:val="superscript"/>
        </w:rPr>
        <w:footnoteReference w:id="9"/>
      </w:r>
      <w:r w:rsidR="003706E1">
        <w:rPr>
          <w:rStyle w:val="Hyperlink"/>
          <w:color w:val="000000" w:themeColor="text1"/>
          <w:u w:val="none"/>
        </w:rPr>
        <w:t xml:space="preserve">  </w:t>
      </w:r>
      <w:r w:rsidR="001154B6">
        <w:rPr>
          <w:rStyle w:val="Hyperlink"/>
          <w:color w:val="000000" w:themeColor="text1"/>
          <w:u w:val="none"/>
        </w:rPr>
        <w:t xml:space="preserve">Mom children are not to be seen as “possessions” but as </w:t>
      </w:r>
      <w:r w:rsidR="00B071BA">
        <w:rPr>
          <w:rStyle w:val="Hyperlink"/>
          <w:color w:val="000000" w:themeColor="text1"/>
          <w:u w:val="none"/>
        </w:rPr>
        <w:t xml:space="preserve">those who are fearfully and wonderfully knit within your womb (Psalms 139).  </w:t>
      </w:r>
      <w:r w:rsidR="00586063">
        <w:rPr>
          <w:rStyle w:val="Hyperlink"/>
          <w:color w:val="000000" w:themeColor="text1"/>
          <w:u w:val="none"/>
        </w:rPr>
        <w:t xml:space="preserve">While it is healthy to have joy in your children’s accomplishments </w:t>
      </w:r>
      <w:r w:rsidR="00874083">
        <w:rPr>
          <w:rStyle w:val="Hyperlink"/>
          <w:color w:val="000000" w:themeColor="text1"/>
          <w:u w:val="none"/>
        </w:rPr>
        <w:t>do not</w:t>
      </w:r>
      <w:r w:rsidR="00586063">
        <w:rPr>
          <w:rStyle w:val="Hyperlink"/>
          <w:color w:val="000000" w:themeColor="text1"/>
          <w:u w:val="none"/>
        </w:rPr>
        <w:t xml:space="preserve"> forget </w:t>
      </w:r>
      <w:r w:rsidR="00874083">
        <w:rPr>
          <w:rStyle w:val="Hyperlink"/>
          <w:color w:val="000000" w:themeColor="text1"/>
          <w:u w:val="none"/>
        </w:rPr>
        <w:t xml:space="preserve">that all good gifts in their lives comes from their Father in heaven (James 1:17).  </w:t>
      </w:r>
      <w:r w:rsidR="00B071BA">
        <w:rPr>
          <w:rStyle w:val="Hyperlink"/>
          <w:color w:val="000000" w:themeColor="text1"/>
          <w:u w:val="none"/>
        </w:rPr>
        <w:t xml:space="preserve">Hagar not only learned </w:t>
      </w:r>
      <w:r w:rsidR="005235B5">
        <w:rPr>
          <w:rStyle w:val="Hyperlink"/>
          <w:color w:val="000000" w:themeColor="text1"/>
          <w:u w:val="none"/>
        </w:rPr>
        <w:t xml:space="preserve">how to be a humble mom </w:t>
      </w:r>
      <w:r w:rsidR="00B071BA">
        <w:rPr>
          <w:rStyle w:val="Hyperlink"/>
          <w:color w:val="000000" w:themeColor="text1"/>
          <w:u w:val="none"/>
        </w:rPr>
        <w:t>but, in the desert, she also learned how to endure great hardships</w:t>
      </w:r>
      <w:r w:rsidR="00B86F82">
        <w:rPr>
          <w:rStyle w:val="Hyperlink"/>
          <w:color w:val="000000" w:themeColor="text1"/>
          <w:u w:val="none"/>
        </w:rPr>
        <w:t xml:space="preserve"> (Genesis 21)</w:t>
      </w:r>
      <w:r w:rsidR="00B071BA">
        <w:rPr>
          <w:rStyle w:val="Hyperlink"/>
          <w:color w:val="000000" w:themeColor="text1"/>
          <w:u w:val="none"/>
        </w:rPr>
        <w:t xml:space="preserve">!  In the face of many trials and tribulations that </w:t>
      </w:r>
      <w:r w:rsidR="00B86F82">
        <w:rPr>
          <w:rStyle w:val="Hyperlink"/>
          <w:color w:val="000000" w:themeColor="text1"/>
          <w:u w:val="none"/>
        </w:rPr>
        <w:t xml:space="preserve">often </w:t>
      </w:r>
      <w:r w:rsidR="00B071BA">
        <w:rPr>
          <w:rStyle w:val="Hyperlink"/>
          <w:color w:val="000000" w:themeColor="text1"/>
          <w:u w:val="none"/>
        </w:rPr>
        <w:t xml:space="preserve">comes with child rearing, mom seek God who can always be found (Jeremiah 29:12-14) and stand firm in your desire to love and raise your children in the ways of the Lord! </w:t>
      </w:r>
      <w:r w:rsidR="001154B6">
        <w:rPr>
          <w:rStyle w:val="Hyperlink"/>
          <w:color w:val="000000" w:themeColor="text1"/>
          <w:u w:val="none"/>
        </w:rPr>
        <w:t xml:space="preserve">  </w:t>
      </w:r>
    </w:p>
    <w:p w14:paraId="753B218C" w14:textId="7882E39A" w:rsidR="001154B6" w:rsidRDefault="001154B6" w:rsidP="003706E1">
      <w:pPr>
        <w:ind w:firstLine="567"/>
        <w:rPr>
          <w:rStyle w:val="Hyperlink"/>
          <w:color w:val="000000" w:themeColor="text1"/>
          <w:u w:val="none"/>
        </w:rPr>
      </w:pPr>
    </w:p>
    <w:p w14:paraId="2190FC74" w14:textId="77777777" w:rsidR="00B36BB8" w:rsidRDefault="00B36BB8" w:rsidP="008A7522">
      <w:pPr>
        <w:rPr>
          <w:rStyle w:val="Hyperlink"/>
          <w:color w:val="000000" w:themeColor="text1"/>
          <w:u w:val="none"/>
        </w:rPr>
      </w:pPr>
    </w:p>
    <w:p w14:paraId="582A3E92" w14:textId="25272904" w:rsidR="00F31A06" w:rsidRPr="00B36BB8" w:rsidRDefault="00B36BB8" w:rsidP="00B36BB8">
      <w:pPr>
        <w:pStyle w:val="ListParagraph"/>
        <w:numPr>
          <w:ilvl w:val="0"/>
          <w:numId w:val="42"/>
        </w:numPr>
        <w:pBdr>
          <w:bottom w:val="single" w:sz="4" w:space="1" w:color="auto"/>
        </w:pBdr>
        <w:rPr>
          <w:rStyle w:val="Hyperlink"/>
          <w:b/>
          <w:bCs/>
          <w:color w:val="000000" w:themeColor="text1"/>
          <w:u w:val="none"/>
        </w:rPr>
      </w:pPr>
      <w:r w:rsidRPr="00B36BB8">
        <w:rPr>
          <w:rStyle w:val="Hyperlink"/>
          <w:b/>
          <w:bCs/>
          <w:color w:val="000000" w:themeColor="text1"/>
          <w:u w:val="none"/>
        </w:rPr>
        <w:lastRenderedPageBreak/>
        <w:t xml:space="preserve"> </w:t>
      </w:r>
      <w:r w:rsidR="00F31A06" w:rsidRPr="00B36BB8">
        <w:rPr>
          <w:rStyle w:val="Hyperlink"/>
          <w:b/>
          <w:bCs/>
          <w:color w:val="000000" w:themeColor="text1"/>
          <w:u w:val="none"/>
        </w:rPr>
        <w:t>“</w:t>
      </w:r>
      <w:r w:rsidR="00822002">
        <w:rPr>
          <w:rStyle w:val="Hyperlink"/>
          <w:b/>
          <w:bCs/>
          <w:color w:val="000000" w:themeColor="text1"/>
          <w:u w:val="none"/>
        </w:rPr>
        <w:t>No Favoritism</w:t>
      </w:r>
      <w:r w:rsidR="00F31A06" w:rsidRPr="00B36BB8">
        <w:rPr>
          <w:rStyle w:val="Hyperlink"/>
          <w:b/>
          <w:bCs/>
          <w:color w:val="000000" w:themeColor="text1"/>
          <w:u w:val="none"/>
        </w:rPr>
        <w:t>” – Rebekah</w:t>
      </w:r>
    </w:p>
    <w:p w14:paraId="2BA59826" w14:textId="6921CCB6" w:rsidR="00F31A06" w:rsidRDefault="00F31A06" w:rsidP="008A7522">
      <w:pPr>
        <w:rPr>
          <w:rStyle w:val="Hyperlink"/>
          <w:color w:val="000000" w:themeColor="text1"/>
          <w:u w:val="none"/>
        </w:rPr>
      </w:pPr>
    </w:p>
    <w:p w14:paraId="5F89E265" w14:textId="12BB9894" w:rsidR="00B86F82" w:rsidRPr="00E60878" w:rsidRDefault="00B86F82" w:rsidP="008A7522">
      <w:pPr>
        <w:rPr>
          <w:rStyle w:val="Hyperlink"/>
          <w:color w:val="000000" w:themeColor="text1"/>
          <w:u w:val="none"/>
        </w:rPr>
      </w:pPr>
      <w:r>
        <w:rPr>
          <w:rStyle w:val="Hyperlink"/>
          <w:color w:val="000000" w:themeColor="text1"/>
          <w:u w:val="none"/>
        </w:rPr>
        <w:tab/>
      </w:r>
      <w:r w:rsidR="002B3F33">
        <w:rPr>
          <w:rStyle w:val="Hyperlink"/>
          <w:color w:val="000000" w:themeColor="text1"/>
          <w:u w:val="none"/>
        </w:rPr>
        <w:t xml:space="preserve">The third characteristic </w:t>
      </w:r>
      <w:r w:rsidR="00B114EE">
        <w:rPr>
          <w:rStyle w:val="Hyperlink"/>
          <w:color w:val="000000" w:themeColor="text1"/>
          <w:u w:val="none"/>
        </w:rPr>
        <w:t xml:space="preserve">of </w:t>
      </w:r>
      <w:r w:rsidR="002B3F33">
        <w:rPr>
          <w:rStyle w:val="Hyperlink"/>
          <w:color w:val="000000" w:themeColor="text1"/>
          <w:u w:val="none"/>
        </w:rPr>
        <w:t xml:space="preserve">a good mom is </w:t>
      </w:r>
      <w:r w:rsidR="00F747A6">
        <w:rPr>
          <w:rStyle w:val="Hyperlink"/>
          <w:color w:val="000000" w:themeColor="text1"/>
          <w:u w:val="none"/>
        </w:rPr>
        <w:t>to not show favouritism for one child over another</w:t>
      </w:r>
      <w:r w:rsidR="002B3F33">
        <w:rPr>
          <w:rStyle w:val="Hyperlink"/>
          <w:color w:val="000000" w:themeColor="text1"/>
          <w:u w:val="none"/>
        </w:rPr>
        <w:t>.  In his old age Abraham decided that the “bearer of God’s Great Promise</w:t>
      </w:r>
      <w:r w:rsidR="00015350">
        <w:rPr>
          <w:rStyle w:val="Hyperlink"/>
          <w:color w:val="000000" w:themeColor="text1"/>
          <w:u w:val="none"/>
        </w:rPr>
        <w:t>,</w:t>
      </w:r>
      <w:r w:rsidR="002B3F33">
        <w:rPr>
          <w:rStyle w:val="Hyperlink"/>
          <w:color w:val="000000" w:themeColor="text1"/>
          <w:u w:val="none"/>
        </w:rPr>
        <w:t xml:space="preserve">” </w:t>
      </w:r>
      <w:r w:rsidR="00015350">
        <w:rPr>
          <w:rStyle w:val="Hyperlink"/>
          <w:color w:val="000000" w:themeColor="text1"/>
          <w:u w:val="none"/>
        </w:rPr>
        <w:t xml:space="preserve">Isaac was </w:t>
      </w:r>
      <w:r w:rsidR="002B3F33">
        <w:rPr>
          <w:rStyle w:val="Hyperlink"/>
          <w:color w:val="000000" w:themeColor="text1"/>
          <w:u w:val="none"/>
        </w:rPr>
        <w:t xml:space="preserve">not </w:t>
      </w:r>
      <w:r w:rsidR="00015350">
        <w:rPr>
          <w:rStyle w:val="Hyperlink"/>
          <w:color w:val="000000" w:themeColor="text1"/>
          <w:u w:val="none"/>
        </w:rPr>
        <w:t xml:space="preserve">to </w:t>
      </w:r>
      <w:r w:rsidR="002B3F33">
        <w:rPr>
          <w:rStyle w:val="Hyperlink"/>
          <w:color w:val="000000" w:themeColor="text1"/>
          <w:u w:val="none"/>
        </w:rPr>
        <w:t>intermarry with the Canaanites (Genesis 24:3)</w:t>
      </w:r>
      <w:r w:rsidR="002B3F33" w:rsidRPr="002B3F33">
        <w:rPr>
          <w:rFonts w:ascii="Calibri" w:hAnsi="Calibri" w:cs="Calibri"/>
          <w:vertAlign w:val="superscript"/>
        </w:rPr>
        <w:footnoteReference w:id="10"/>
      </w:r>
      <w:r w:rsidR="002B3F33">
        <w:rPr>
          <w:rStyle w:val="Hyperlink"/>
          <w:color w:val="000000" w:themeColor="text1"/>
          <w:u w:val="none"/>
        </w:rPr>
        <w:t xml:space="preserve"> but </w:t>
      </w:r>
      <w:r w:rsidR="00015350">
        <w:rPr>
          <w:rStyle w:val="Hyperlink"/>
          <w:color w:val="000000" w:themeColor="text1"/>
          <w:u w:val="none"/>
        </w:rPr>
        <w:t xml:space="preserve">was to </w:t>
      </w:r>
      <w:r w:rsidR="002B3F33">
        <w:rPr>
          <w:rStyle w:val="Hyperlink"/>
          <w:color w:val="000000" w:themeColor="text1"/>
          <w:u w:val="none"/>
        </w:rPr>
        <w:t>seek a wife amongst his own family.</w:t>
      </w:r>
      <w:r w:rsidR="002B3F33" w:rsidRPr="002B3F33">
        <w:rPr>
          <w:rFonts w:ascii="Calibri" w:hAnsi="Calibri" w:cs="Calibri"/>
          <w:vertAlign w:val="superscript"/>
        </w:rPr>
        <w:footnoteReference w:id="11"/>
      </w:r>
      <w:r w:rsidR="002B3F33">
        <w:rPr>
          <w:rStyle w:val="Hyperlink"/>
          <w:color w:val="000000" w:themeColor="text1"/>
          <w:u w:val="none"/>
        </w:rPr>
        <w:t xml:space="preserve"> </w:t>
      </w:r>
      <w:r w:rsidR="00F747A6">
        <w:rPr>
          <w:rStyle w:val="Hyperlink"/>
          <w:color w:val="000000" w:themeColor="text1"/>
          <w:u w:val="none"/>
        </w:rPr>
        <w:t xml:space="preserve"> </w:t>
      </w:r>
      <w:r w:rsidR="00CA4612">
        <w:rPr>
          <w:noProof/>
          <w:color w:val="000000" w:themeColor="text1"/>
        </w:rPr>
        <w:drawing>
          <wp:anchor distT="0" distB="0" distL="114300" distR="114300" simplePos="0" relativeHeight="251661312" behindDoc="0" locked="0" layoutInCell="1" allowOverlap="1" wp14:anchorId="00CEFB4B" wp14:editId="2020B597">
            <wp:simplePos x="0" y="0"/>
            <wp:positionH relativeFrom="margin">
              <wp:posOffset>133350</wp:posOffset>
            </wp:positionH>
            <wp:positionV relativeFrom="paragraph">
              <wp:posOffset>57150</wp:posOffset>
            </wp:positionV>
            <wp:extent cx="2952750" cy="2371725"/>
            <wp:effectExtent l="114300" t="57150" r="57150" b="142875"/>
            <wp:wrapSquare wrapText="bothSides"/>
            <wp:docPr id="2" name="Picture 2" descr="A group of people standing next to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ove-all-my-children-equally-or-i-love-you-the-same-as-your-siblings-1552926029.jpg"/>
                    <pic:cNvPicPr/>
                  </pic:nvPicPr>
                  <pic:blipFill>
                    <a:blip r:embed="rId11">
                      <a:extLst>
                        <a:ext uri="{28A0092B-C50C-407E-A947-70E740481C1C}">
                          <a14:useLocalDpi xmlns:a14="http://schemas.microsoft.com/office/drawing/2010/main" val="0"/>
                        </a:ext>
                      </a:extLst>
                    </a:blip>
                    <a:stretch>
                      <a:fillRect/>
                    </a:stretch>
                  </pic:blipFill>
                  <pic:spPr>
                    <a:xfrm>
                      <a:off x="0" y="0"/>
                      <a:ext cx="2952750" cy="2371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747A6">
        <w:rPr>
          <w:rStyle w:val="Hyperlink"/>
          <w:color w:val="000000" w:themeColor="text1"/>
          <w:u w:val="none"/>
        </w:rPr>
        <w:t>According to divine providence (24:11-21, 50-51) a woman who was both hospitable and hardworking,</w:t>
      </w:r>
      <w:r w:rsidR="00F747A6" w:rsidRPr="00F747A6">
        <w:rPr>
          <w:rFonts w:ascii="Calibri" w:hAnsi="Calibri" w:cs="Calibri"/>
          <w:vertAlign w:val="superscript"/>
        </w:rPr>
        <w:footnoteReference w:id="12"/>
      </w:r>
      <w:r w:rsidR="00F747A6">
        <w:rPr>
          <w:rStyle w:val="Hyperlink"/>
          <w:color w:val="000000" w:themeColor="text1"/>
          <w:u w:val="none"/>
        </w:rPr>
        <w:t xml:space="preserve"> Rebekah, said yes to being Isaac’s wife.</w:t>
      </w:r>
      <w:r w:rsidR="00F747A6" w:rsidRPr="00F747A6">
        <w:rPr>
          <w:rFonts w:ascii="Calibri" w:hAnsi="Calibri" w:cs="Calibri"/>
          <w:vertAlign w:val="superscript"/>
        </w:rPr>
        <w:footnoteReference w:id="13"/>
      </w:r>
      <w:r w:rsidR="008F51F8">
        <w:rPr>
          <w:rStyle w:val="Hyperlink"/>
          <w:color w:val="000000" w:themeColor="text1"/>
          <w:u w:val="none"/>
        </w:rPr>
        <w:t xml:space="preserve">  After 20 years of marriage</w:t>
      </w:r>
      <w:r w:rsidR="008F51F8" w:rsidRPr="008F51F8">
        <w:rPr>
          <w:rFonts w:ascii="Calibri" w:hAnsi="Calibri" w:cs="Calibri"/>
          <w:vertAlign w:val="superscript"/>
        </w:rPr>
        <w:footnoteReference w:id="14"/>
      </w:r>
      <w:r w:rsidR="008F51F8">
        <w:rPr>
          <w:rStyle w:val="Hyperlink"/>
          <w:color w:val="000000" w:themeColor="text1"/>
          <w:u w:val="none"/>
        </w:rPr>
        <w:t xml:space="preserve"> and intercessory prayer by Isaac (25:21) she ha</w:t>
      </w:r>
      <w:r w:rsidR="00E60878">
        <w:rPr>
          <w:rStyle w:val="Hyperlink"/>
          <w:color w:val="000000" w:themeColor="text1"/>
          <w:u w:val="none"/>
        </w:rPr>
        <w:t>d</w:t>
      </w:r>
      <w:r w:rsidR="008F51F8">
        <w:rPr>
          <w:rStyle w:val="Hyperlink"/>
          <w:color w:val="000000" w:themeColor="text1"/>
          <w:u w:val="none"/>
        </w:rPr>
        <w:t xml:space="preserve"> twin boys, Jacob and Esau.  </w:t>
      </w:r>
      <w:r w:rsidR="00940162">
        <w:rPr>
          <w:rStyle w:val="Hyperlink"/>
          <w:color w:val="000000" w:themeColor="text1"/>
          <w:u w:val="none"/>
        </w:rPr>
        <w:t xml:space="preserve">Isaac favored Esau and Rebekah Jacob which caused great strife and estrangement between the brothers </w:t>
      </w:r>
      <w:r w:rsidR="00E60878">
        <w:rPr>
          <w:rStyle w:val="Hyperlink"/>
          <w:color w:val="000000" w:themeColor="text1"/>
          <w:u w:val="none"/>
        </w:rPr>
        <w:t>for approximately 20 years!</w:t>
      </w:r>
      <w:r w:rsidR="00E60878" w:rsidRPr="00E60878">
        <w:rPr>
          <w:rFonts w:ascii="Calibri" w:hAnsi="Calibri" w:cs="Calibri"/>
          <w:vertAlign w:val="superscript"/>
        </w:rPr>
        <w:footnoteReference w:id="15"/>
      </w:r>
      <w:r w:rsidR="00E60878">
        <w:rPr>
          <w:rStyle w:val="Hyperlink"/>
          <w:color w:val="000000" w:themeColor="text1"/>
          <w:u w:val="none"/>
        </w:rPr>
        <w:t xml:space="preserve">  </w:t>
      </w:r>
      <w:r w:rsidR="00822002">
        <w:rPr>
          <w:rStyle w:val="Hyperlink"/>
          <w:color w:val="000000" w:themeColor="text1"/>
          <w:u w:val="none"/>
        </w:rPr>
        <w:t xml:space="preserve">While it is often unwise to treat children with different needs the same, be very careful mom that you don’t favor one child over another simply due to his/her matching your personality better.  Showing less love for one child can cut long-term wounds into their self-worth while showing </w:t>
      </w:r>
      <w:r w:rsidR="00015350">
        <w:rPr>
          <w:rStyle w:val="Hyperlink"/>
          <w:color w:val="000000" w:themeColor="text1"/>
          <w:u w:val="none"/>
        </w:rPr>
        <w:t>favoritism</w:t>
      </w:r>
      <w:r w:rsidR="00822002">
        <w:rPr>
          <w:rStyle w:val="Hyperlink"/>
          <w:color w:val="000000" w:themeColor="text1"/>
          <w:u w:val="none"/>
        </w:rPr>
        <w:t xml:space="preserve"> can lead to spoiling and instill pride into his/her heart.  To the best of your ability love your children equally and celebrate both their differences and similarities.  </w:t>
      </w:r>
    </w:p>
    <w:p w14:paraId="1C57D872" w14:textId="71175604" w:rsidR="00F747A6" w:rsidRDefault="00F747A6" w:rsidP="008A7522">
      <w:pPr>
        <w:rPr>
          <w:rStyle w:val="Hyperlink"/>
          <w:color w:val="000000" w:themeColor="text1"/>
          <w:u w:val="none"/>
        </w:rPr>
      </w:pPr>
    </w:p>
    <w:p w14:paraId="5C4C7EA5" w14:textId="1BD99BD7" w:rsidR="00D61FB9" w:rsidRDefault="00D61FB9" w:rsidP="008A7522">
      <w:pPr>
        <w:rPr>
          <w:rStyle w:val="Hyperlink"/>
          <w:color w:val="000000" w:themeColor="text1"/>
          <w:u w:val="none"/>
        </w:rPr>
      </w:pPr>
    </w:p>
    <w:p w14:paraId="34FCB2EF" w14:textId="6440AC3E" w:rsidR="00F31A06" w:rsidRPr="00B36BB8" w:rsidRDefault="00B36BB8" w:rsidP="00B36BB8">
      <w:pPr>
        <w:pStyle w:val="ListParagraph"/>
        <w:numPr>
          <w:ilvl w:val="0"/>
          <w:numId w:val="42"/>
        </w:numPr>
        <w:pBdr>
          <w:bottom w:val="single" w:sz="4" w:space="1" w:color="auto"/>
        </w:pBdr>
        <w:rPr>
          <w:rStyle w:val="Hyperlink"/>
          <w:b/>
          <w:bCs/>
          <w:color w:val="000000" w:themeColor="text1"/>
          <w:u w:val="none"/>
        </w:rPr>
      </w:pPr>
      <w:r>
        <w:rPr>
          <w:rStyle w:val="Hyperlink"/>
          <w:color w:val="000000" w:themeColor="text1"/>
          <w:u w:val="none"/>
        </w:rPr>
        <w:t xml:space="preserve"> </w:t>
      </w:r>
      <w:r w:rsidR="00F31A06" w:rsidRPr="00B36BB8">
        <w:rPr>
          <w:rStyle w:val="Hyperlink"/>
          <w:b/>
          <w:bCs/>
          <w:color w:val="000000" w:themeColor="text1"/>
          <w:u w:val="none"/>
        </w:rPr>
        <w:t>“Sacrifice” – Jochebed</w:t>
      </w:r>
    </w:p>
    <w:p w14:paraId="5A954627" w14:textId="77777777" w:rsidR="001337D1" w:rsidRDefault="001337D1" w:rsidP="001337D1">
      <w:pPr>
        <w:ind w:firstLine="360"/>
        <w:rPr>
          <w:rStyle w:val="Hyperlink"/>
          <w:color w:val="000000" w:themeColor="text1"/>
          <w:u w:val="none"/>
        </w:rPr>
      </w:pPr>
    </w:p>
    <w:p w14:paraId="38A0AE65" w14:textId="4704D9D1" w:rsidR="00B838CA" w:rsidRDefault="001337D1" w:rsidP="001337D1">
      <w:pPr>
        <w:ind w:firstLine="360"/>
        <w:rPr>
          <w:rStyle w:val="Hyperlink"/>
          <w:color w:val="000000" w:themeColor="text1"/>
          <w:u w:val="none"/>
        </w:rPr>
      </w:pPr>
      <w:r>
        <w:rPr>
          <w:rStyle w:val="Hyperlink"/>
          <w:color w:val="000000" w:themeColor="text1"/>
          <w:u w:val="none"/>
        </w:rPr>
        <w:t xml:space="preserve">The fourth characteristic </w:t>
      </w:r>
      <w:r w:rsidR="00B114EE">
        <w:rPr>
          <w:rStyle w:val="Hyperlink"/>
          <w:color w:val="000000" w:themeColor="text1"/>
          <w:u w:val="none"/>
        </w:rPr>
        <w:t xml:space="preserve">of a </w:t>
      </w:r>
      <w:r>
        <w:rPr>
          <w:rStyle w:val="Hyperlink"/>
          <w:color w:val="000000" w:themeColor="text1"/>
          <w:u w:val="none"/>
        </w:rPr>
        <w:t xml:space="preserve">good mom is </w:t>
      </w:r>
      <w:r w:rsidR="00015350">
        <w:rPr>
          <w:rStyle w:val="Hyperlink"/>
          <w:color w:val="000000" w:themeColor="text1"/>
          <w:u w:val="none"/>
        </w:rPr>
        <w:t xml:space="preserve">the </w:t>
      </w:r>
      <w:r>
        <w:rPr>
          <w:rStyle w:val="Hyperlink"/>
          <w:color w:val="000000" w:themeColor="text1"/>
          <w:u w:val="none"/>
        </w:rPr>
        <w:t xml:space="preserve">willingness to make sacrifices for her </w:t>
      </w:r>
      <w:r w:rsidR="00B114EE">
        <w:rPr>
          <w:rStyle w:val="Hyperlink"/>
          <w:color w:val="000000" w:themeColor="text1"/>
          <w:u w:val="none"/>
        </w:rPr>
        <w:t>children</w:t>
      </w:r>
      <w:r>
        <w:rPr>
          <w:rStyle w:val="Hyperlink"/>
          <w:color w:val="000000" w:themeColor="text1"/>
          <w:u w:val="none"/>
        </w:rPr>
        <w:t xml:space="preserve">.  </w:t>
      </w:r>
      <w:r w:rsidR="00B114EE">
        <w:rPr>
          <w:rStyle w:val="Hyperlink"/>
          <w:color w:val="000000" w:themeColor="text1"/>
          <w:u w:val="none"/>
        </w:rPr>
        <w:t xml:space="preserve">In the first part of Exodus we learn that </w:t>
      </w:r>
      <w:r w:rsidR="00B838CA">
        <w:rPr>
          <w:rStyle w:val="Hyperlink"/>
          <w:color w:val="000000" w:themeColor="text1"/>
          <w:u w:val="none"/>
        </w:rPr>
        <w:t>Jacob’s descendants had prospered so much in Egypt that when a new Pharaoh came to power, who” no longer remembered Joseph’s legacy,”</w:t>
      </w:r>
      <w:r w:rsidR="00B838CA" w:rsidRPr="00B838CA">
        <w:rPr>
          <w:rFonts w:ascii="Calibri" w:hAnsi="Calibri" w:cs="Calibri"/>
          <w:vertAlign w:val="superscript"/>
        </w:rPr>
        <w:t xml:space="preserve"> </w:t>
      </w:r>
      <w:r w:rsidR="00B838CA" w:rsidRPr="00B838CA">
        <w:rPr>
          <w:rFonts w:ascii="Calibri" w:hAnsi="Calibri" w:cs="Calibri"/>
          <w:vertAlign w:val="superscript"/>
        </w:rPr>
        <w:footnoteReference w:id="16"/>
      </w:r>
      <w:r w:rsidR="00B838CA">
        <w:rPr>
          <w:rStyle w:val="Hyperlink"/>
          <w:color w:val="000000" w:themeColor="text1"/>
          <w:u w:val="none"/>
        </w:rPr>
        <w:t xml:space="preserve"> he oppressed Israel and ordered</w:t>
      </w:r>
      <w:r w:rsidR="00264D5E">
        <w:rPr>
          <w:rStyle w:val="Hyperlink"/>
          <w:color w:val="000000" w:themeColor="text1"/>
          <w:u w:val="none"/>
        </w:rPr>
        <w:t xml:space="preserve"> </w:t>
      </w:r>
      <w:r w:rsidR="00B838CA">
        <w:rPr>
          <w:rStyle w:val="Hyperlink"/>
          <w:color w:val="000000" w:themeColor="text1"/>
          <w:u w:val="none"/>
        </w:rPr>
        <w:t xml:space="preserve">all boys to be executed in the Nile </w:t>
      </w:r>
      <w:r w:rsidR="00755D14">
        <w:rPr>
          <w:rStyle w:val="Hyperlink"/>
          <w:color w:val="000000" w:themeColor="text1"/>
          <w:u w:val="none"/>
        </w:rPr>
        <w:t xml:space="preserve">River </w:t>
      </w:r>
      <w:r w:rsidR="00B838CA">
        <w:rPr>
          <w:rStyle w:val="Hyperlink"/>
          <w:color w:val="000000" w:themeColor="text1"/>
          <w:u w:val="none"/>
        </w:rPr>
        <w:t xml:space="preserve">upon birth (Exodus 1).  </w:t>
      </w:r>
      <w:r w:rsidR="00A67EA8">
        <w:rPr>
          <w:rStyle w:val="Hyperlink"/>
          <w:color w:val="000000" w:themeColor="text1"/>
          <w:u w:val="none"/>
        </w:rPr>
        <w:lastRenderedPageBreak/>
        <w:t>Upon the arrival of her third chid,</w:t>
      </w:r>
      <w:r w:rsidR="00A67EA8" w:rsidRPr="00A67EA8">
        <w:rPr>
          <w:rFonts w:ascii="Calibri" w:hAnsi="Calibri" w:cs="Calibri"/>
          <w:vertAlign w:val="superscript"/>
        </w:rPr>
        <w:footnoteReference w:id="17"/>
      </w:r>
      <w:r w:rsidR="00A67EA8">
        <w:rPr>
          <w:rStyle w:val="Hyperlink"/>
          <w:color w:val="000000" w:themeColor="text1"/>
          <w:u w:val="none"/>
        </w:rPr>
        <w:t xml:space="preserve"> Moses, Jochebed hid him </w:t>
      </w:r>
      <w:r w:rsidR="00755D14">
        <w:rPr>
          <w:rStyle w:val="Hyperlink"/>
          <w:color w:val="000000" w:themeColor="text1"/>
          <w:u w:val="none"/>
        </w:rPr>
        <w:t xml:space="preserve">for </w:t>
      </w:r>
      <w:r w:rsidR="00A67EA8">
        <w:rPr>
          <w:rStyle w:val="Hyperlink"/>
          <w:color w:val="000000" w:themeColor="text1"/>
          <w:u w:val="none"/>
        </w:rPr>
        <w:t xml:space="preserve">three months </w:t>
      </w:r>
      <w:r w:rsidR="00755D14">
        <w:rPr>
          <w:rStyle w:val="Hyperlink"/>
          <w:color w:val="000000" w:themeColor="text1"/>
          <w:u w:val="none"/>
        </w:rPr>
        <w:t xml:space="preserve">but later had to </w:t>
      </w:r>
      <w:r w:rsidR="00A67EA8">
        <w:rPr>
          <w:rStyle w:val="Hyperlink"/>
          <w:color w:val="000000" w:themeColor="text1"/>
          <w:u w:val="none"/>
        </w:rPr>
        <w:t xml:space="preserve">place him in a papyrus basket and </w:t>
      </w:r>
      <w:r w:rsidR="00264D5E">
        <w:rPr>
          <w:rStyle w:val="Hyperlink"/>
          <w:color w:val="000000" w:themeColor="text1"/>
          <w:u w:val="none"/>
        </w:rPr>
        <w:t xml:space="preserve">set </w:t>
      </w:r>
      <w:r w:rsidR="00A67EA8">
        <w:rPr>
          <w:rStyle w:val="Hyperlink"/>
          <w:color w:val="000000" w:themeColor="text1"/>
          <w:u w:val="none"/>
        </w:rPr>
        <w:t xml:space="preserve">him </w:t>
      </w:r>
      <w:r w:rsidR="00755D14">
        <w:rPr>
          <w:rStyle w:val="Hyperlink"/>
          <w:color w:val="000000" w:themeColor="text1"/>
          <w:u w:val="none"/>
        </w:rPr>
        <w:t>up</w:t>
      </w:r>
      <w:r w:rsidR="00A67EA8">
        <w:rPr>
          <w:rStyle w:val="Hyperlink"/>
          <w:color w:val="000000" w:themeColor="text1"/>
          <w:u w:val="none"/>
        </w:rPr>
        <w:t xml:space="preserve">on the Nile river.  Pharaoh’s daughter found Moses, adopted him and </w:t>
      </w:r>
      <w:r w:rsidR="00055C5F">
        <w:rPr>
          <w:rStyle w:val="Hyperlink"/>
          <w:color w:val="000000" w:themeColor="text1"/>
          <w:u w:val="none"/>
        </w:rPr>
        <w:t xml:space="preserve">unaware </w:t>
      </w:r>
      <w:r w:rsidR="00264D5E">
        <w:rPr>
          <w:rStyle w:val="Hyperlink"/>
          <w:color w:val="000000" w:themeColor="text1"/>
          <w:u w:val="none"/>
        </w:rPr>
        <w:t xml:space="preserve">of </w:t>
      </w:r>
      <w:r w:rsidR="00055C5F">
        <w:rPr>
          <w:rStyle w:val="Hyperlink"/>
          <w:color w:val="000000" w:themeColor="text1"/>
          <w:u w:val="none"/>
        </w:rPr>
        <w:t xml:space="preserve">her motherly status hired </w:t>
      </w:r>
      <w:r w:rsidR="00A67EA8">
        <w:rPr>
          <w:rStyle w:val="Hyperlink"/>
          <w:color w:val="000000" w:themeColor="text1"/>
          <w:u w:val="none"/>
        </w:rPr>
        <w:t>Jochebed</w:t>
      </w:r>
      <w:r w:rsidR="00055C5F">
        <w:rPr>
          <w:rStyle w:val="Hyperlink"/>
          <w:color w:val="000000" w:themeColor="text1"/>
          <w:u w:val="none"/>
        </w:rPr>
        <w:t xml:space="preserve"> to nurse and take care of him (2:1-10).  In these ten short verses we learn of the incredible risk and sacrifice Jochebed made to keep her son </w:t>
      </w:r>
      <w:r w:rsidR="00CA4612">
        <w:rPr>
          <w:noProof/>
          <w:color w:val="000000" w:themeColor="text1"/>
        </w:rPr>
        <w:drawing>
          <wp:anchor distT="0" distB="0" distL="114300" distR="114300" simplePos="0" relativeHeight="251663360" behindDoc="0" locked="0" layoutInCell="1" allowOverlap="1" wp14:anchorId="53DEC6EA" wp14:editId="24AA04BA">
            <wp:simplePos x="0" y="0"/>
            <wp:positionH relativeFrom="margin">
              <wp:posOffset>76200</wp:posOffset>
            </wp:positionH>
            <wp:positionV relativeFrom="paragraph">
              <wp:posOffset>76200</wp:posOffset>
            </wp:positionV>
            <wp:extent cx="3126105" cy="2276475"/>
            <wp:effectExtent l="133350" t="76200" r="74295" b="142875"/>
            <wp:wrapSquare wrapText="bothSides"/>
            <wp:docPr id="3" name="Picture 3" descr="A person standing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chebed-640w.jpg"/>
                    <pic:cNvPicPr/>
                  </pic:nvPicPr>
                  <pic:blipFill>
                    <a:blip r:embed="rId12">
                      <a:extLst>
                        <a:ext uri="{28A0092B-C50C-407E-A947-70E740481C1C}">
                          <a14:useLocalDpi xmlns:a14="http://schemas.microsoft.com/office/drawing/2010/main" val="0"/>
                        </a:ext>
                      </a:extLst>
                    </a:blip>
                    <a:stretch>
                      <a:fillRect/>
                    </a:stretch>
                  </pic:blipFill>
                  <pic:spPr>
                    <a:xfrm>
                      <a:off x="0" y="0"/>
                      <a:ext cx="3126105" cy="2276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055C5F">
        <w:rPr>
          <w:rStyle w:val="Hyperlink"/>
          <w:color w:val="000000" w:themeColor="text1"/>
          <w:u w:val="none"/>
        </w:rPr>
        <w:t>safe</w:t>
      </w:r>
      <w:r w:rsidR="00264D5E">
        <w:rPr>
          <w:rStyle w:val="Hyperlink"/>
          <w:color w:val="000000" w:themeColor="text1"/>
          <w:u w:val="none"/>
        </w:rPr>
        <w:t>,</w:t>
      </w:r>
      <w:r w:rsidR="00055C5F" w:rsidRPr="00055C5F">
        <w:rPr>
          <w:rFonts w:ascii="Calibri" w:hAnsi="Calibri" w:cs="Calibri"/>
          <w:vertAlign w:val="superscript"/>
        </w:rPr>
        <w:footnoteReference w:id="18"/>
      </w:r>
      <w:r w:rsidR="00264D5E">
        <w:rPr>
          <w:rStyle w:val="Hyperlink"/>
          <w:color w:val="000000" w:themeColor="text1"/>
          <w:u w:val="none"/>
        </w:rPr>
        <w:t xml:space="preserve"> for if Pharaoh ever</w:t>
      </w:r>
      <w:r w:rsidR="00F711AB">
        <w:rPr>
          <w:rStyle w:val="Hyperlink"/>
          <w:color w:val="000000" w:themeColor="text1"/>
          <w:u w:val="none"/>
        </w:rPr>
        <w:t xml:space="preserve"> found out</w:t>
      </w:r>
      <w:r w:rsidR="00755D14">
        <w:rPr>
          <w:rStyle w:val="Hyperlink"/>
          <w:color w:val="000000" w:themeColor="text1"/>
          <w:u w:val="none"/>
        </w:rPr>
        <w:t xml:space="preserve"> that she defied his orders </w:t>
      </w:r>
      <w:r w:rsidR="00F711AB">
        <w:rPr>
          <w:rStyle w:val="Hyperlink"/>
          <w:color w:val="000000" w:themeColor="text1"/>
          <w:u w:val="none"/>
        </w:rPr>
        <w:t xml:space="preserve">she </w:t>
      </w:r>
      <w:r w:rsidR="00264D5E">
        <w:rPr>
          <w:rStyle w:val="Hyperlink"/>
          <w:color w:val="000000" w:themeColor="text1"/>
          <w:u w:val="none"/>
        </w:rPr>
        <w:t xml:space="preserve">would certainly have </w:t>
      </w:r>
      <w:r w:rsidR="00F711AB">
        <w:rPr>
          <w:rStyle w:val="Hyperlink"/>
          <w:color w:val="000000" w:themeColor="text1"/>
          <w:u w:val="none"/>
        </w:rPr>
        <w:t>been executed</w:t>
      </w:r>
      <w:r w:rsidR="00264D5E">
        <w:rPr>
          <w:rStyle w:val="Hyperlink"/>
          <w:color w:val="000000" w:themeColor="text1"/>
          <w:u w:val="none"/>
        </w:rPr>
        <w:t xml:space="preserve">!  </w:t>
      </w:r>
      <w:r w:rsidR="006E6F95">
        <w:rPr>
          <w:rStyle w:val="Hyperlink"/>
          <w:color w:val="000000" w:themeColor="text1"/>
          <w:u w:val="none"/>
        </w:rPr>
        <w:t xml:space="preserve">To </w:t>
      </w:r>
      <w:r w:rsidR="00535017">
        <w:rPr>
          <w:rStyle w:val="Hyperlink"/>
          <w:color w:val="000000" w:themeColor="text1"/>
          <w:u w:val="none"/>
        </w:rPr>
        <w:t xml:space="preserve">protect, shelter, encourage, nurture, and teach your children about God will require much personal sacrifice in one’s own appearance, interests, time, and money.  Above all it is imperative that you become a living sacrifice </w:t>
      </w:r>
      <w:r w:rsidR="001A2329">
        <w:rPr>
          <w:rStyle w:val="Hyperlink"/>
          <w:color w:val="000000" w:themeColor="text1"/>
          <w:u w:val="none"/>
        </w:rPr>
        <w:t xml:space="preserve">(Romans 12:1-2) </w:t>
      </w:r>
      <w:r w:rsidR="00535017">
        <w:rPr>
          <w:rStyle w:val="Hyperlink"/>
          <w:color w:val="000000" w:themeColor="text1"/>
          <w:u w:val="none"/>
        </w:rPr>
        <w:t xml:space="preserve">first to please God and second to be an example to your children of </w:t>
      </w:r>
      <w:r w:rsidR="00592D71">
        <w:rPr>
          <w:rStyle w:val="Hyperlink"/>
          <w:color w:val="000000" w:themeColor="text1"/>
          <w:u w:val="none"/>
        </w:rPr>
        <w:t xml:space="preserve">not sinlessness but through meditation and confession, </w:t>
      </w:r>
      <w:r w:rsidR="00755D14">
        <w:rPr>
          <w:rStyle w:val="Hyperlink"/>
          <w:color w:val="000000" w:themeColor="text1"/>
          <w:u w:val="none"/>
        </w:rPr>
        <w:t xml:space="preserve">and example of </w:t>
      </w:r>
      <w:r w:rsidR="00592D71">
        <w:rPr>
          <w:rStyle w:val="Hyperlink"/>
          <w:color w:val="000000" w:themeColor="text1"/>
          <w:u w:val="none"/>
        </w:rPr>
        <w:t xml:space="preserve">righteousness.  </w:t>
      </w:r>
    </w:p>
    <w:p w14:paraId="1B7966A4" w14:textId="7DDC96F6" w:rsidR="00CA4612" w:rsidRPr="00055C5F" w:rsidRDefault="00CA4612" w:rsidP="001337D1">
      <w:pPr>
        <w:ind w:firstLine="360"/>
        <w:rPr>
          <w:rStyle w:val="Hyperlink"/>
          <w:color w:val="000000" w:themeColor="text1"/>
          <w:u w:val="none"/>
        </w:rPr>
      </w:pPr>
    </w:p>
    <w:p w14:paraId="22664949" w14:textId="2380CE3D" w:rsidR="00055C5F" w:rsidRDefault="00055C5F" w:rsidP="001337D1">
      <w:pPr>
        <w:ind w:firstLine="360"/>
        <w:rPr>
          <w:rStyle w:val="Hyperlink"/>
          <w:color w:val="000000" w:themeColor="text1"/>
          <w:u w:val="none"/>
        </w:rPr>
      </w:pPr>
    </w:p>
    <w:p w14:paraId="72B3CA5B" w14:textId="3662304D" w:rsidR="00055C5F" w:rsidRDefault="00055C5F" w:rsidP="001337D1">
      <w:pPr>
        <w:ind w:firstLine="360"/>
        <w:rPr>
          <w:rStyle w:val="Hyperlink"/>
          <w:color w:val="000000" w:themeColor="text1"/>
          <w:u w:val="none"/>
        </w:rPr>
      </w:pPr>
    </w:p>
    <w:p w14:paraId="501762B3" w14:textId="64507943" w:rsidR="00F31A06" w:rsidRPr="00B36BB8" w:rsidRDefault="00B36BB8" w:rsidP="00B36BB8">
      <w:pPr>
        <w:pStyle w:val="ListParagraph"/>
        <w:numPr>
          <w:ilvl w:val="0"/>
          <w:numId w:val="42"/>
        </w:numPr>
        <w:pBdr>
          <w:bottom w:val="single" w:sz="4" w:space="1" w:color="auto"/>
        </w:pBdr>
        <w:rPr>
          <w:rStyle w:val="Hyperlink"/>
          <w:b/>
          <w:bCs/>
          <w:color w:val="000000" w:themeColor="text1"/>
          <w:u w:val="none"/>
        </w:rPr>
      </w:pPr>
      <w:r w:rsidRPr="00B36BB8">
        <w:rPr>
          <w:rStyle w:val="Hyperlink"/>
          <w:b/>
          <w:bCs/>
          <w:color w:val="000000" w:themeColor="text1"/>
          <w:u w:val="none"/>
        </w:rPr>
        <w:t xml:space="preserve"> </w:t>
      </w:r>
      <w:r w:rsidR="00F31A06" w:rsidRPr="00B36BB8">
        <w:rPr>
          <w:rStyle w:val="Hyperlink"/>
          <w:b/>
          <w:bCs/>
          <w:color w:val="000000" w:themeColor="text1"/>
          <w:u w:val="none"/>
        </w:rPr>
        <w:t>“Obedience” – Samson’s Mother</w:t>
      </w:r>
    </w:p>
    <w:p w14:paraId="7F3EA9AA" w14:textId="7A08FC87" w:rsidR="00F31A06" w:rsidRDefault="00F31A06" w:rsidP="008A7522">
      <w:pPr>
        <w:rPr>
          <w:rStyle w:val="Hyperlink"/>
          <w:color w:val="000000" w:themeColor="text1"/>
          <w:u w:val="none"/>
        </w:rPr>
      </w:pPr>
    </w:p>
    <w:p w14:paraId="79C931A3" w14:textId="70E24A10" w:rsidR="00CA4612" w:rsidRPr="001A156E" w:rsidRDefault="00755D14" w:rsidP="002E46E3">
      <w:pPr>
        <w:ind w:firstLine="567"/>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259C545A" wp14:editId="0B27AC4B">
            <wp:simplePos x="0" y="0"/>
            <wp:positionH relativeFrom="margin">
              <wp:align>left</wp:align>
            </wp:positionH>
            <wp:positionV relativeFrom="paragraph">
              <wp:posOffset>128905</wp:posOffset>
            </wp:positionV>
            <wp:extent cx="3135630" cy="2266950"/>
            <wp:effectExtent l="133350" t="76200" r="8382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photo-471653349-170667a.jpg"/>
                    <pic:cNvPicPr/>
                  </pic:nvPicPr>
                  <pic:blipFill>
                    <a:blip r:embed="rId13">
                      <a:extLst>
                        <a:ext uri="{28A0092B-C50C-407E-A947-70E740481C1C}">
                          <a14:useLocalDpi xmlns:a14="http://schemas.microsoft.com/office/drawing/2010/main" val="0"/>
                        </a:ext>
                      </a:extLst>
                    </a:blip>
                    <a:stretch>
                      <a:fillRect/>
                    </a:stretch>
                  </pic:blipFill>
                  <pic:spPr>
                    <a:xfrm>
                      <a:off x="0" y="0"/>
                      <a:ext cx="3135630" cy="2266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C1170">
        <w:rPr>
          <w:rStyle w:val="Hyperlink"/>
          <w:color w:val="000000" w:themeColor="text1"/>
          <w:u w:val="none"/>
        </w:rPr>
        <w:t xml:space="preserve">The fifth characteristic of a good mom is </w:t>
      </w:r>
      <w:r>
        <w:rPr>
          <w:rStyle w:val="Hyperlink"/>
          <w:color w:val="000000" w:themeColor="text1"/>
          <w:u w:val="none"/>
        </w:rPr>
        <w:t xml:space="preserve">the </w:t>
      </w:r>
      <w:r w:rsidR="009C1170">
        <w:rPr>
          <w:rStyle w:val="Hyperlink"/>
          <w:color w:val="000000" w:themeColor="text1"/>
          <w:u w:val="none"/>
        </w:rPr>
        <w:t xml:space="preserve">willingness to seek wisdom from the Lord.  </w:t>
      </w:r>
      <w:r w:rsidR="0046771A">
        <w:rPr>
          <w:rStyle w:val="Hyperlink"/>
          <w:color w:val="000000" w:themeColor="text1"/>
          <w:u w:val="none"/>
        </w:rPr>
        <w:t xml:space="preserve">In Judges chapter 15 we are told that an angel of the Lord appeared to Manoah’s wife and told her that she was going to have a son </w:t>
      </w:r>
      <w:r w:rsidR="00AB1BE1">
        <w:rPr>
          <w:rStyle w:val="Hyperlink"/>
          <w:color w:val="000000" w:themeColor="text1"/>
          <w:u w:val="none"/>
        </w:rPr>
        <w:t xml:space="preserve">who was to be </w:t>
      </w:r>
      <w:r w:rsidR="0046771A">
        <w:rPr>
          <w:rStyle w:val="Hyperlink"/>
          <w:color w:val="000000" w:themeColor="text1"/>
          <w:u w:val="none"/>
        </w:rPr>
        <w:t xml:space="preserve">dedicated to God </w:t>
      </w:r>
      <w:r w:rsidR="00AB1BE1">
        <w:rPr>
          <w:rStyle w:val="Hyperlink"/>
          <w:color w:val="000000" w:themeColor="text1"/>
          <w:u w:val="none"/>
        </w:rPr>
        <w:t xml:space="preserve">with </w:t>
      </w:r>
      <w:r w:rsidR="0046771A">
        <w:rPr>
          <w:rStyle w:val="Hyperlink"/>
          <w:color w:val="000000" w:themeColor="text1"/>
          <w:u w:val="none"/>
        </w:rPr>
        <w:t>a Nazarite vow.</w:t>
      </w:r>
      <w:r w:rsidR="0046771A" w:rsidRPr="0046771A">
        <w:rPr>
          <w:rFonts w:ascii="Calibri" w:hAnsi="Calibri" w:cs="Calibri"/>
          <w:vertAlign w:val="superscript"/>
        </w:rPr>
        <w:footnoteReference w:id="19"/>
      </w:r>
      <w:r w:rsidR="0046771A">
        <w:rPr>
          <w:rStyle w:val="Hyperlink"/>
          <w:color w:val="000000" w:themeColor="text1"/>
          <w:u w:val="none"/>
        </w:rPr>
        <w:t xml:space="preserve"> </w:t>
      </w:r>
      <w:r w:rsidR="00AB1BE1">
        <w:rPr>
          <w:rStyle w:val="Hyperlink"/>
          <w:color w:val="000000" w:themeColor="text1"/>
          <w:u w:val="none"/>
        </w:rPr>
        <w:t xml:space="preserve"> </w:t>
      </w:r>
      <w:r w:rsidR="0046771A">
        <w:rPr>
          <w:rStyle w:val="Hyperlink"/>
          <w:color w:val="000000" w:themeColor="text1"/>
          <w:u w:val="none"/>
        </w:rPr>
        <w:t>Not knowing exactly what this entailed</w:t>
      </w:r>
      <w:r w:rsidR="0046771A" w:rsidRPr="0046771A">
        <w:rPr>
          <w:rFonts w:ascii="Calibri" w:hAnsi="Calibri" w:cs="Calibri"/>
          <w:vertAlign w:val="superscript"/>
        </w:rPr>
        <w:footnoteReference w:id="20"/>
      </w:r>
      <w:r w:rsidR="0046771A">
        <w:rPr>
          <w:rStyle w:val="Hyperlink"/>
          <w:color w:val="000000" w:themeColor="text1"/>
          <w:u w:val="none"/>
        </w:rPr>
        <w:t xml:space="preserve"> </w:t>
      </w:r>
      <w:r w:rsidR="00E43617">
        <w:rPr>
          <w:rStyle w:val="Hyperlink"/>
          <w:color w:val="000000" w:themeColor="text1"/>
          <w:u w:val="none"/>
        </w:rPr>
        <w:t xml:space="preserve">Manoah prayed and the </w:t>
      </w:r>
      <w:r w:rsidR="0046771A">
        <w:rPr>
          <w:rStyle w:val="Hyperlink"/>
          <w:color w:val="000000" w:themeColor="text1"/>
          <w:u w:val="none"/>
        </w:rPr>
        <w:t xml:space="preserve">angel </w:t>
      </w:r>
      <w:r w:rsidR="00E43617">
        <w:rPr>
          <w:rStyle w:val="Hyperlink"/>
          <w:color w:val="000000" w:themeColor="text1"/>
          <w:u w:val="none"/>
        </w:rPr>
        <w:t xml:space="preserve">told him and his wife that </w:t>
      </w:r>
      <w:r w:rsidR="0046771A">
        <w:rPr>
          <w:rStyle w:val="Hyperlink"/>
          <w:color w:val="000000" w:themeColor="text1"/>
          <w:u w:val="none"/>
        </w:rPr>
        <w:t>Samson was not to cut his hair, eat anything from a grapevine, drink fermented liquids or eat anything unclean (13:1-13).</w:t>
      </w:r>
      <w:r w:rsidR="002E46E3">
        <w:rPr>
          <w:rStyle w:val="Hyperlink"/>
          <w:color w:val="000000" w:themeColor="text1"/>
          <w:u w:val="none"/>
        </w:rPr>
        <w:t xml:space="preserve">  This Nazarite vow </w:t>
      </w:r>
      <w:r w:rsidR="002E46E3">
        <w:rPr>
          <w:rStyle w:val="Hyperlink"/>
          <w:color w:val="000000" w:themeColor="text1"/>
          <w:u w:val="none"/>
        </w:rPr>
        <w:lastRenderedPageBreak/>
        <w:t>was not only imposed on Samson by divine meditation but also reinforced by his mother.</w:t>
      </w:r>
      <w:r w:rsidR="002E46E3" w:rsidRPr="002E46E3">
        <w:rPr>
          <w:rFonts w:ascii="Calibri" w:hAnsi="Calibri" w:cs="Calibri"/>
          <w:vertAlign w:val="superscript"/>
        </w:rPr>
        <w:footnoteReference w:id="21"/>
      </w:r>
      <w:r w:rsidR="001A156E">
        <w:rPr>
          <w:rStyle w:val="Hyperlink"/>
          <w:color w:val="000000" w:themeColor="text1"/>
          <w:u w:val="none"/>
        </w:rPr>
        <w:t xml:space="preserve">  For example, when </w:t>
      </w:r>
      <w:r>
        <w:rPr>
          <w:rStyle w:val="Hyperlink"/>
          <w:color w:val="000000" w:themeColor="text1"/>
          <w:u w:val="none"/>
        </w:rPr>
        <w:t xml:space="preserve">Samson </w:t>
      </w:r>
      <w:r w:rsidR="001A156E">
        <w:rPr>
          <w:rStyle w:val="Hyperlink"/>
          <w:color w:val="000000" w:themeColor="text1"/>
          <w:u w:val="none"/>
        </w:rPr>
        <w:t xml:space="preserve">wanted to </w:t>
      </w:r>
      <w:r>
        <w:rPr>
          <w:rStyle w:val="Hyperlink"/>
          <w:color w:val="000000" w:themeColor="text1"/>
          <w:u w:val="none"/>
        </w:rPr>
        <w:t xml:space="preserve">marry </w:t>
      </w:r>
      <w:r w:rsidR="001A156E">
        <w:rPr>
          <w:rStyle w:val="Hyperlink"/>
          <w:color w:val="000000" w:themeColor="text1"/>
          <w:u w:val="none"/>
        </w:rPr>
        <w:t xml:space="preserve">a Philistine woman his mother rightly objected because </w:t>
      </w:r>
      <w:r>
        <w:rPr>
          <w:rStyle w:val="Hyperlink"/>
          <w:color w:val="000000" w:themeColor="text1"/>
          <w:u w:val="none"/>
        </w:rPr>
        <w:t>she would lead him away from God.  Samson should have listened to his mother’s advice for it</w:t>
      </w:r>
      <w:r w:rsidR="001A156E">
        <w:rPr>
          <w:rStyle w:val="Hyperlink"/>
          <w:color w:val="000000" w:themeColor="text1"/>
          <w:u w:val="none"/>
        </w:rPr>
        <w:t xml:space="preserve"> was </w:t>
      </w:r>
      <w:r>
        <w:rPr>
          <w:rStyle w:val="Hyperlink"/>
          <w:color w:val="000000" w:themeColor="text1"/>
          <w:u w:val="none"/>
        </w:rPr>
        <w:t>his f</w:t>
      </w:r>
      <w:r w:rsidR="001A156E">
        <w:rPr>
          <w:rStyle w:val="Hyperlink"/>
          <w:color w:val="000000" w:themeColor="text1"/>
          <w:u w:val="none"/>
        </w:rPr>
        <w:t>ascination with foreign women that his hair got cut and his life ended.</w:t>
      </w:r>
      <w:r w:rsidR="001A156E" w:rsidRPr="001A156E">
        <w:rPr>
          <w:rFonts w:ascii="Calibri" w:hAnsi="Calibri" w:cs="Calibri"/>
          <w:vertAlign w:val="superscript"/>
        </w:rPr>
        <w:footnoteReference w:id="22"/>
      </w:r>
      <w:r w:rsidR="00F43701">
        <w:rPr>
          <w:rStyle w:val="Hyperlink"/>
          <w:color w:val="000000" w:themeColor="text1"/>
          <w:u w:val="none"/>
        </w:rPr>
        <w:t xml:space="preserve">  </w:t>
      </w:r>
      <w:r w:rsidR="00E21D4A">
        <w:rPr>
          <w:rStyle w:val="Hyperlink"/>
          <w:color w:val="000000" w:themeColor="text1"/>
          <w:u w:val="none"/>
        </w:rPr>
        <w:t xml:space="preserve">Mom it is far from easy to live or </w:t>
      </w:r>
      <w:r>
        <w:rPr>
          <w:rStyle w:val="Hyperlink"/>
          <w:color w:val="000000" w:themeColor="text1"/>
          <w:u w:val="none"/>
        </w:rPr>
        <w:t xml:space="preserve">to </w:t>
      </w:r>
      <w:r w:rsidR="00E21D4A">
        <w:rPr>
          <w:rStyle w:val="Hyperlink"/>
          <w:color w:val="000000" w:themeColor="text1"/>
          <w:u w:val="none"/>
        </w:rPr>
        <w:t xml:space="preserve">teach our children that </w:t>
      </w:r>
      <w:r w:rsidR="00AB1BE1">
        <w:rPr>
          <w:rStyle w:val="Hyperlink"/>
          <w:color w:val="000000" w:themeColor="text1"/>
          <w:u w:val="none"/>
        </w:rPr>
        <w:t xml:space="preserve">we are </w:t>
      </w:r>
      <w:r w:rsidR="00E21D4A">
        <w:rPr>
          <w:rStyle w:val="Hyperlink"/>
          <w:color w:val="000000" w:themeColor="text1"/>
          <w:u w:val="none"/>
        </w:rPr>
        <w:t xml:space="preserve">not the master’s of </w:t>
      </w:r>
      <w:r w:rsidR="00AB1BE1">
        <w:rPr>
          <w:rStyle w:val="Hyperlink"/>
          <w:color w:val="000000" w:themeColor="text1"/>
          <w:u w:val="none"/>
        </w:rPr>
        <w:t>our own destiny</w:t>
      </w:r>
      <w:r w:rsidR="00E21D4A">
        <w:rPr>
          <w:rStyle w:val="Hyperlink"/>
          <w:color w:val="000000" w:themeColor="text1"/>
          <w:u w:val="none"/>
        </w:rPr>
        <w:t>!  God has a plan for you and for your children, the foundation of which is to seek and obey the will of the Lord.</w:t>
      </w:r>
      <w:r w:rsidR="000A2BDF">
        <w:rPr>
          <w:rStyle w:val="Hyperlink"/>
          <w:color w:val="000000" w:themeColor="text1"/>
          <w:u w:val="none"/>
        </w:rPr>
        <w:t xml:space="preserve">  Take every opportunity to teach your children about the Lord, as you sit down, walk along the road, eat supper, play and all other times so that they might have every opportunity to know their Savior (Deuteronomy 6:4-9).  </w:t>
      </w:r>
    </w:p>
    <w:p w14:paraId="3AF7046A" w14:textId="764101CA" w:rsidR="00CA4612" w:rsidRDefault="00CA4612" w:rsidP="008A7522">
      <w:pPr>
        <w:rPr>
          <w:rStyle w:val="Hyperlink"/>
          <w:color w:val="000000" w:themeColor="text1"/>
          <w:u w:val="none"/>
        </w:rPr>
      </w:pPr>
    </w:p>
    <w:p w14:paraId="11A2E422" w14:textId="77777777" w:rsidR="00B36BB8" w:rsidRDefault="00B36BB8" w:rsidP="008A7522">
      <w:pPr>
        <w:rPr>
          <w:rStyle w:val="Hyperlink"/>
          <w:color w:val="000000" w:themeColor="text1"/>
          <w:u w:val="none"/>
        </w:rPr>
      </w:pPr>
    </w:p>
    <w:p w14:paraId="6D6D33E4" w14:textId="1E429AEB" w:rsidR="00F31A06" w:rsidRPr="00B36BB8" w:rsidRDefault="00B36BB8" w:rsidP="00B36BB8">
      <w:pPr>
        <w:pStyle w:val="ListParagraph"/>
        <w:numPr>
          <w:ilvl w:val="0"/>
          <w:numId w:val="42"/>
        </w:numPr>
        <w:pBdr>
          <w:bottom w:val="single" w:sz="4" w:space="1" w:color="auto"/>
        </w:pBdr>
        <w:rPr>
          <w:rStyle w:val="Hyperlink"/>
          <w:b/>
          <w:bCs/>
          <w:color w:val="000000" w:themeColor="text1"/>
          <w:u w:val="none"/>
        </w:rPr>
      </w:pPr>
      <w:r w:rsidRPr="00B36BB8">
        <w:rPr>
          <w:rStyle w:val="Hyperlink"/>
          <w:b/>
          <w:bCs/>
          <w:color w:val="000000" w:themeColor="text1"/>
          <w:u w:val="none"/>
        </w:rPr>
        <w:t xml:space="preserve"> </w:t>
      </w:r>
      <w:r w:rsidR="00F31A06" w:rsidRPr="00B36BB8">
        <w:rPr>
          <w:rStyle w:val="Hyperlink"/>
          <w:b/>
          <w:bCs/>
          <w:color w:val="000000" w:themeColor="text1"/>
          <w:u w:val="none"/>
        </w:rPr>
        <w:t>“Faith” – Naomi</w:t>
      </w:r>
    </w:p>
    <w:p w14:paraId="24A16E28" w14:textId="785143B2" w:rsidR="00F31A06" w:rsidRDefault="00F31A06" w:rsidP="008A7522">
      <w:pPr>
        <w:rPr>
          <w:rStyle w:val="Hyperlink"/>
          <w:color w:val="000000" w:themeColor="text1"/>
          <w:u w:val="none"/>
        </w:rPr>
      </w:pPr>
    </w:p>
    <w:p w14:paraId="64AA7B36" w14:textId="7E6440D6" w:rsidR="006E0677" w:rsidRDefault="000538D0" w:rsidP="00A7759B">
      <w:pPr>
        <w:ind w:firstLine="567"/>
        <w:rPr>
          <w:rStyle w:val="Hyperlink"/>
          <w:color w:val="000000" w:themeColor="text1"/>
          <w:u w:val="none"/>
        </w:rPr>
      </w:pPr>
      <w:r>
        <w:rPr>
          <w:noProof/>
          <w:color w:val="000000" w:themeColor="text1"/>
        </w:rPr>
        <w:drawing>
          <wp:anchor distT="0" distB="0" distL="114300" distR="114300" simplePos="0" relativeHeight="251666432" behindDoc="0" locked="0" layoutInCell="1" allowOverlap="1" wp14:anchorId="02E3DF56" wp14:editId="611E3E4E">
            <wp:simplePos x="0" y="0"/>
            <wp:positionH relativeFrom="margin">
              <wp:align>left</wp:align>
            </wp:positionH>
            <wp:positionV relativeFrom="paragraph">
              <wp:posOffset>901700</wp:posOffset>
            </wp:positionV>
            <wp:extent cx="3181350" cy="2409825"/>
            <wp:effectExtent l="114300" t="57150" r="571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02013250_univ_cnt_2_x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1350" cy="24098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84BB4">
        <w:rPr>
          <w:rStyle w:val="Hyperlink"/>
          <w:color w:val="000000" w:themeColor="text1"/>
          <w:u w:val="none"/>
        </w:rPr>
        <w:t>The</w:t>
      </w:r>
      <w:r w:rsidR="00E84BB4">
        <w:rPr>
          <w:rStyle w:val="Hyperlink"/>
          <w:color w:val="000000" w:themeColor="text1"/>
          <w:u w:val="none"/>
        </w:rPr>
        <w:t xml:space="preserve"> sixth</w:t>
      </w:r>
      <w:r w:rsidR="00E84BB4">
        <w:rPr>
          <w:rStyle w:val="Hyperlink"/>
          <w:color w:val="000000" w:themeColor="text1"/>
          <w:u w:val="none"/>
        </w:rPr>
        <w:t xml:space="preserve"> characteristic of a good mom is </w:t>
      </w:r>
      <w:r w:rsidR="00862D6C">
        <w:rPr>
          <w:rStyle w:val="Hyperlink"/>
          <w:color w:val="000000" w:themeColor="text1"/>
          <w:u w:val="none"/>
        </w:rPr>
        <w:t xml:space="preserve">to </w:t>
      </w:r>
      <w:r w:rsidR="00A7759B">
        <w:rPr>
          <w:rStyle w:val="Hyperlink"/>
          <w:color w:val="000000" w:themeColor="text1"/>
          <w:u w:val="none"/>
        </w:rPr>
        <w:t xml:space="preserve">retain one’s </w:t>
      </w:r>
      <w:r w:rsidR="00E84BB4">
        <w:rPr>
          <w:rStyle w:val="Hyperlink"/>
          <w:color w:val="000000" w:themeColor="text1"/>
          <w:u w:val="none"/>
        </w:rPr>
        <w:t xml:space="preserve">faith in the darkest of times.  Naomi’s life was a winding road of both blessings and tribulations.  </w:t>
      </w:r>
      <w:r w:rsidR="00755D14">
        <w:rPr>
          <w:rStyle w:val="Hyperlink"/>
          <w:color w:val="000000" w:themeColor="text1"/>
          <w:u w:val="none"/>
        </w:rPr>
        <w:t>Due to a great famine in the land her</w:t>
      </w:r>
      <w:r w:rsidR="00E84BB4">
        <w:rPr>
          <w:rStyle w:val="Hyperlink"/>
          <w:color w:val="000000" w:themeColor="text1"/>
          <w:u w:val="none"/>
        </w:rPr>
        <w:t xml:space="preserve"> family left </w:t>
      </w:r>
      <w:r w:rsidR="00755D14">
        <w:rPr>
          <w:rStyle w:val="Hyperlink"/>
          <w:color w:val="000000" w:themeColor="text1"/>
          <w:u w:val="none"/>
        </w:rPr>
        <w:t>Bethlehem</w:t>
      </w:r>
      <w:r w:rsidR="00E84BB4">
        <w:rPr>
          <w:rStyle w:val="Hyperlink"/>
          <w:color w:val="000000" w:themeColor="text1"/>
          <w:u w:val="none"/>
        </w:rPr>
        <w:t>-Judah to live in Moab.</w:t>
      </w:r>
      <w:r w:rsidR="00E84BB4" w:rsidRPr="00E84BB4">
        <w:rPr>
          <w:rFonts w:ascii="Calibri" w:hAnsi="Calibri" w:cs="Calibri"/>
          <w:vertAlign w:val="superscript"/>
        </w:rPr>
        <w:footnoteReference w:id="23"/>
      </w:r>
      <w:r w:rsidR="00E84BB4">
        <w:rPr>
          <w:rStyle w:val="Hyperlink"/>
          <w:color w:val="000000" w:themeColor="text1"/>
          <w:u w:val="none"/>
        </w:rPr>
        <w:t xml:space="preserve">  </w:t>
      </w:r>
      <w:r w:rsidR="00755D14">
        <w:rPr>
          <w:rStyle w:val="Hyperlink"/>
          <w:color w:val="000000" w:themeColor="text1"/>
          <w:u w:val="none"/>
        </w:rPr>
        <w:t xml:space="preserve">If the famine was not difficult enough to endure her </w:t>
      </w:r>
      <w:r w:rsidR="00E84BB4">
        <w:rPr>
          <w:rStyle w:val="Hyperlink"/>
          <w:color w:val="000000" w:themeColor="text1"/>
          <w:u w:val="none"/>
        </w:rPr>
        <w:t>tribulations only deepen</w:t>
      </w:r>
      <w:r w:rsidR="00755D14">
        <w:rPr>
          <w:rStyle w:val="Hyperlink"/>
          <w:color w:val="000000" w:themeColor="text1"/>
          <w:u w:val="none"/>
        </w:rPr>
        <w:t>ed</w:t>
      </w:r>
      <w:r w:rsidR="00E84BB4">
        <w:rPr>
          <w:rStyle w:val="Hyperlink"/>
          <w:color w:val="000000" w:themeColor="text1"/>
          <w:u w:val="none"/>
        </w:rPr>
        <w:t xml:space="preserve"> when her husband Elimelek and two sons Mahlon and Kilion die (Ruth 1:1-5)!  Out of deep love for her daughters-in-law,</w:t>
      </w:r>
      <w:r w:rsidR="00E84BB4" w:rsidRPr="00E84BB4">
        <w:rPr>
          <w:rFonts w:ascii="Calibri" w:hAnsi="Calibri" w:cs="Calibri"/>
          <w:vertAlign w:val="superscript"/>
        </w:rPr>
        <w:footnoteReference w:id="24"/>
      </w:r>
      <w:r w:rsidR="00E84BB4">
        <w:rPr>
          <w:rStyle w:val="Hyperlink"/>
          <w:color w:val="000000" w:themeColor="text1"/>
          <w:u w:val="none"/>
        </w:rPr>
        <w:t xml:space="preserve"> </w:t>
      </w:r>
      <w:r w:rsidR="00E84BB4">
        <w:rPr>
          <w:rStyle w:val="Hyperlink"/>
          <w:color w:val="000000" w:themeColor="text1"/>
          <w:u w:val="none"/>
        </w:rPr>
        <w:t xml:space="preserve">Orpah and Ruth, </w:t>
      </w:r>
      <w:r w:rsidR="005B026E">
        <w:rPr>
          <w:rStyle w:val="Hyperlink"/>
          <w:color w:val="000000" w:themeColor="text1"/>
          <w:u w:val="none"/>
        </w:rPr>
        <w:t xml:space="preserve">she urged them to not follow her to Judah </w:t>
      </w:r>
      <w:r w:rsidR="007E436A">
        <w:rPr>
          <w:rStyle w:val="Hyperlink"/>
          <w:color w:val="000000" w:themeColor="text1"/>
          <w:u w:val="none"/>
        </w:rPr>
        <w:t xml:space="preserve">to </w:t>
      </w:r>
      <w:r w:rsidR="005B026E">
        <w:rPr>
          <w:rStyle w:val="Hyperlink"/>
          <w:color w:val="000000" w:themeColor="text1"/>
          <w:u w:val="none"/>
        </w:rPr>
        <w:t>become foreigners in a strange land but return to Moab with the hope that the Lord would bless them with new husbands and with children.</w:t>
      </w:r>
      <w:r w:rsidR="005B026E" w:rsidRPr="005B026E">
        <w:rPr>
          <w:rFonts w:ascii="Calibri" w:hAnsi="Calibri" w:cs="Calibri"/>
          <w:vertAlign w:val="superscript"/>
        </w:rPr>
        <w:footnoteReference w:id="25"/>
      </w:r>
      <w:r w:rsidR="005B026E">
        <w:rPr>
          <w:rStyle w:val="Hyperlink"/>
          <w:color w:val="000000" w:themeColor="text1"/>
          <w:u w:val="none"/>
        </w:rPr>
        <w:t xml:space="preserve">  While Orpah returned to her homeland Ruth made a solemn oath to God that she should not leave Naomi’s side (1:16-18).</w:t>
      </w:r>
      <w:r w:rsidR="005B026E" w:rsidRPr="005B026E">
        <w:rPr>
          <w:rFonts w:ascii="Calibri" w:hAnsi="Calibri" w:cs="Calibri"/>
          <w:vertAlign w:val="superscript"/>
        </w:rPr>
        <w:footnoteReference w:id="26"/>
      </w:r>
      <w:r w:rsidR="005B026E">
        <w:rPr>
          <w:rStyle w:val="Hyperlink"/>
          <w:color w:val="000000" w:themeColor="text1"/>
          <w:u w:val="none"/>
        </w:rPr>
        <w:t xml:space="preserve">  </w:t>
      </w:r>
      <w:r w:rsidR="00B767DE">
        <w:rPr>
          <w:rStyle w:val="Hyperlink"/>
          <w:color w:val="000000" w:themeColor="text1"/>
          <w:u w:val="none"/>
        </w:rPr>
        <w:t xml:space="preserve">The love Ruth had for Naomi was a testimony of how </w:t>
      </w:r>
      <w:r>
        <w:rPr>
          <w:rStyle w:val="Hyperlink"/>
          <w:color w:val="000000" w:themeColor="text1"/>
          <w:u w:val="none"/>
        </w:rPr>
        <w:t xml:space="preserve">she </w:t>
      </w:r>
      <w:r w:rsidR="007E436A">
        <w:rPr>
          <w:rStyle w:val="Hyperlink"/>
          <w:color w:val="000000" w:themeColor="text1"/>
          <w:u w:val="none"/>
        </w:rPr>
        <w:t>saw Naomi as another mom</w:t>
      </w:r>
      <w:r>
        <w:rPr>
          <w:rStyle w:val="Hyperlink"/>
          <w:color w:val="000000" w:themeColor="text1"/>
          <w:u w:val="none"/>
        </w:rPr>
        <w:t xml:space="preserve">.  </w:t>
      </w:r>
      <w:r w:rsidR="005B026E">
        <w:rPr>
          <w:rStyle w:val="Hyperlink"/>
          <w:color w:val="000000" w:themeColor="text1"/>
          <w:u w:val="none"/>
        </w:rPr>
        <w:t>Life was hash so Naomi, whose name meant “pleasant”</w:t>
      </w:r>
      <w:r w:rsidR="00FB4EF2" w:rsidRPr="00FB4EF2">
        <w:rPr>
          <w:rFonts w:ascii="Calibri" w:hAnsi="Calibri" w:cs="Calibri"/>
          <w:vertAlign w:val="superscript"/>
        </w:rPr>
        <w:t xml:space="preserve"> </w:t>
      </w:r>
      <w:r w:rsidR="00FB4EF2" w:rsidRPr="00FB4EF2">
        <w:rPr>
          <w:rFonts w:ascii="Calibri" w:hAnsi="Calibri" w:cs="Calibri"/>
          <w:vertAlign w:val="superscript"/>
        </w:rPr>
        <w:footnoteReference w:id="27"/>
      </w:r>
      <w:r w:rsidR="005B026E">
        <w:rPr>
          <w:rStyle w:val="Hyperlink"/>
          <w:color w:val="000000" w:themeColor="text1"/>
          <w:u w:val="none"/>
        </w:rPr>
        <w:t xml:space="preserve"> had her name changed to </w:t>
      </w:r>
      <w:r w:rsidR="005B026E">
        <w:rPr>
          <w:rStyle w:val="Hyperlink"/>
          <w:color w:val="000000" w:themeColor="text1"/>
          <w:u w:val="none"/>
        </w:rPr>
        <w:lastRenderedPageBreak/>
        <w:t>“Mara” which meant “bitter.”</w:t>
      </w:r>
      <w:r w:rsidR="005B026E" w:rsidRPr="005B026E">
        <w:rPr>
          <w:rFonts w:ascii="Calibri" w:hAnsi="Calibri" w:cs="Calibri"/>
          <w:vertAlign w:val="superscript"/>
        </w:rPr>
        <w:footnoteReference w:id="28"/>
      </w:r>
      <w:r w:rsidR="00FB4EF2">
        <w:rPr>
          <w:rStyle w:val="Hyperlink"/>
          <w:color w:val="000000" w:themeColor="text1"/>
          <w:u w:val="none"/>
        </w:rPr>
        <w:t xml:space="preserve">  Upon finding out that Boaz was Ruth’s kinsmen redeemer</w:t>
      </w:r>
      <w:r w:rsidR="00A7759B">
        <w:rPr>
          <w:rStyle w:val="Hyperlink"/>
          <w:color w:val="000000" w:themeColor="text1"/>
          <w:u w:val="none"/>
        </w:rPr>
        <w:t xml:space="preserve"> with incredible faith </w:t>
      </w:r>
      <w:r w:rsidR="00FB4EF2">
        <w:rPr>
          <w:rStyle w:val="Hyperlink"/>
          <w:color w:val="000000" w:themeColor="text1"/>
          <w:u w:val="none"/>
        </w:rPr>
        <w:t xml:space="preserve">Naomi blessed the Lord who </w:t>
      </w:r>
      <w:r w:rsidR="00A7759B">
        <w:rPr>
          <w:rStyle w:val="Hyperlink"/>
          <w:color w:val="000000" w:themeColor="text1"/>
          <w:u w:val="none"/>
        </w:rPr>
        <w:t xml:space="preserve">in her mind was about to </w:t>
      </w:r>
      <w:r w:rsidR="00FB4EF2">
        <w:rPr>
          <w:rStyle w:val="Hyperlink"/>
          <w:color w:val="000000" w:themeColor="text1"/>
          <w:u w:val="none"/>
        </w:rPr>
        <w:t>show both the living and dead great kindness!</w:t>
      </w:r>
      <w:r w:rsidR="00FB4EF2" w:rsidRPr="00FB4EF2">
        <w:rPr>
          <w:rFonts w:ascii="Calibri" w:hAnsi="Calibri" w:cs="Calibri"/>
          <w:vertAlign w:val="superscript"/>
        </w:rPr>
        <w:footnoteReference w:id="29"/>
      </w:r>
      <w:r w:rsidR="00FB4EF2">
        <w:rPr>
          <w:rStyle w:val="Hyperlink"/>
          <w:color w:val="000000" w:themeColor="text1"/>
          <w:u w:val="none"/>
        </w:rPr>
        <w:t xml:space="preserve">  The story ends with Boaz marrying Ruth and her having a son (1:13-16).  Mom, living in a fallen world means </w:t>
      </w:r>
      <w:r w:rsidR="009F5581">
        <w:rPr>
          <w:rStyle w:val="Hyperlink"/>
          <w:color w:val="000000" w:themeColor="text1"/>
          <w:u w:val="none"/>
        </w:rPr>
        <w:t xml:space="preserve">raising children will be </w:t>
      </w:r>
      <w:r w:rsidR="00FB4EF2">
        <w:rPr>
          <w:rStyle w:val="Hyperlink"/>
          <w:color w:val="000000" w:themeColor="text1"/>
          <w:u w:val="none"/>
        </w:rPr>
        <w:t>far from easy.  Like Naomi you</w:t>
      </w:r>
      <w:r w:rsidR="009F5581">
        <w:rPr>
          <w:rStyle w:val="Hyperlink"/>
          <w:color w:val="000000" w:themeColor="text1"/>
          <w:u w:val="none"/>
        </w:rPr>
        <w:t xml:space="preserve">r family </w:t>
      </w:r>
      <w:r w:rsidR="00FB4EF2">
        <w:rPr>
          <w:rStyle w:val="Hyperlink"/>
          <w:color w:val="000000" w:themeColor="text1"/>
          <w:u w:val="none"/>
        </w:rPr>
        <w:t>will experience times of great blessings and tribulations</w:t>
      </w:r>
      <w:r w:rsidR="006E0677">
        <w:rPr>
          <w:rStyle w:val="Hyperlink"/>
          <w:color w:val="000000" w:themeColor="text1"/>
          <w:u w:val="none"/>
        </w:rPr>
        <w:t>.  When your faith waivers that God will do good to you</w:t>
      </w:r>
      <w:r w:rsidR="009F5581">
        <w:rPr>
          <w:rStyle w:val="Hyperlink"/>
          <w:color w:val="000000" w:themeColor="text1"/>
          <w:u w:val="none"/>
        </w:rPr>
        <w:t xml:space="preserve"> (Romans 8:28)</w:t>
      </w:r>
      <w:r w:rsidR="006E0677">
        <w:rPr>
          <w:rStyle w:val="Hyperlink"/>
          <w:color w:val="000000" w:themeColor="text1"/>
          <w:u w:val="none"/>
        </w:rPr>
        <w:t>, count your blessings</w:t>
      </w:r>
      <w:r w:rsidR="007E436A">
        <w:rPr>
          <w:rStyle w:val="Hyperlink"/>
          <w:color w:val="000000" w:themeColor="text1"/>
          <w:u w:val="none"/>
        </w:rPr>
        <w:t xml:space="preserve"> to</w:t>
      </w:r>
      <w:r w:rsidR="006E0677">
        <w:rPr>
          <w:rStyle w:val="Hyperlink"/>
          <w:color w:val="000000" w:themeColor="text1"/>
          <w:u w:val="none"/>
        </w:rPr>
        <w:t xml:space="preserve"> remember all the things He has done for you!</w:t>
      </w:r>
    </w:p>
    <w:p w14:paraId="3CA771F5" w14:textId="77777777" w:rsidR="006E0677" w:rsidRDefault="006E0677" w:rsidP="00E84BB4">
      <w:pPr>
        <w:ind w:firstLine="360"/>
        <w:rPr>
          <w:rStyle w:val="Hyperlink"/>
          <w:color w:val="000000" w:themeColor="text1"/>
          <w:u w:val="none"/>
        </w:rPr>
      </w:pPr>
    </w:p>
    <w:p w14:paraId="447A5B6D" w14:textId="77777777" w:rsidR="00DE036F" w:rsidRDefault="00DE036F" w:rsidP="008A7522">
      <w:pPr>
        <w:rPr>
          <w:rStyle w:val="Hyperlink"/>
          <w:color w:val="000000" w:themeColor="text1"/>
          <w:u w:val="none"/>
        </w:rPr>
      </w:pPr>
    </w:p>
    <w:p w14:paraId="3CB9F35B" w14:textId="7D086016" w:rsidR="00F31A06" w:rsidRPr="001337D1" w:rsidRDefault="001337D1" w:rsidP="001337D1">
      <w:pPr>
        <w:pStyle w:val="ListParagraph"/>
        <w:numPr>
          <w:ilvl w:val="0"/>
          <w:numId w:val="42"/>
        </w:numPr>
        <w:pBdr>
          <w:bottom w:val="single" w:sz="4" w:space="1" w:color="auto"/>
        </w:pBdr>
        <w:rPr>
          <w:rStyle w:val="Hyperlink"/>
          <w:b/>
          <w:bCs/>
          <w:color w:val="000000" w:themeColor="text1"/>
          <w:u w:val="none"/>
        </w:rPr>
      </w:pPr>
      <w:r w:rsidRPr="001337D1">
        <w:rPr>
          <w:rStyle w:val="Hyperlink"/>
          <w:b/>
          <w:bCs/>
          <w:color w:val="000000" w:themeColor="text1"/>
          <w:u w:val="none"/>
        </w:rPr>
        <w:t xml:space="preserve"> “</w:t>
      </w:r>
      <w:r>
        <w:rPr>
          <w:rStyle w:val="Hyperlink"/>
          <w:b/>
          <w:bCs/>
          <w:color w:val="000000" w:themeColor="text1"/>
          <w:u w:val="none"/>
        </w:rPr>
        <w:t>Enabled</w:t>
      </w:r>
      <w:r w:rsidRPr="001337D1">
        <w:rPr>
          <w:rStyle w:val="Hyperlink"/>
          <w:b/>
          <w:bCs/>
          <w:color w:val="000000" w:themeColor="text1"/>
          <w:u w:val="none"/>
        </w:rPr>
        <w:t>” - Mary</w:t>
      </w:r>
    </w:p>
    <w:p w14:paraId="3E190190" w14:textId="77777777" w:rsidR="00F31A06" w:rsidRDefault="00F31A06" w:rsidP="008A7522">
      <w:pPr>
        <w:rPr>
          <w:rStyle w:val="Hyperlink"/>
          <w:color w:val="000000" w:themeColor="text1"/>
          <w:u w:val="none"/>
        </w:rPr>
      </w:pPr>
    </w:p>
    <w:p w14:paraId="538C223E" w14:textId="33C7E22E" w:rsidR="00A23CF2" w:rsidRDefault="00296DC8" w:rsidP="00557C32">
      <w:pPr>
        <w:ind w:firstLine="360"/>
        <w:rPr>
          <w:rStyle w:val="Hyperlink"/>
          <w:color w:val="000000" w:themeColor="text1"/>
          <w:u w:val="none"/>
        </w:rPr>
      </w:pPr>
      <w:r>
        <w:rPr>
          <w:noProof/>
          <w:color w:val="000000" w:themeColor="text1"/>
        </w:rPr>
        <w:drawing>
          <wp:anchor distT="0" distB="0" distL="114300" distR="114300" simplePos="0" relativeHeight="251668480" behindDoc="0" locked="0" layoutInCell="1" allowOverlap="1" wp14:anchorId="70EF7E22" wp14:editId="163CBE07">
            <wp:simplePos x="0" y="0"/>
            <wp:positionH relativeFrom="margin">
              <wp:align>left</wp:align>
            </wp:positionH>
            <wp:positionV relativeFrom="paragraph">
              <wp:posOffset>1043940</wp:posOffset>
            </wp:positionV>
            <wp:extent cx="3133725" cy="2447925"/>
            <wp:effectExtent l="133350" t="57150" r="85725"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ad135f47c0d06e3551cf8429cf47ab1.jpg"/>
                    <pic:cNvPicPr/>
                  </pic:nvPicPr>
                  <pic:blipFill>
                    <a:blip r:embed="rId15">
                      <a:extLst>
                        <a:ext uri="{28A0092B-C50C-407E-A947-70E740481C1C}">
                          <a14:useLocalDpi xmlns:a14="http://schemas.microsoft.com/office/drawing/2010/main" val="0"/>
                        </a:ext>
                      </a:extLst>
                    </a:blip>
                    <a:stretch>
                      <a:fillRect/>
                    </a:stretch>
                  </pic:blipFill>
                  <pic:spPr>
                    <a:xfrm>
                      <a:off x="0" y="0"/>
                      <a:ext cx="3133725" cy="2447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62D6C">
        <w:rPr>
          <w:rStyle w:val="Hyperlink"/>
          <w:color w:val="000000" w:themeColor="text1"/>
          <w:u w:val="none"/>
        </w:rPr>
        <w:t xml:space="preserve">The </w:t>
      </w:r>
      <w:r w:rsidR="00862D6C">
        <w:rPr>
          <w:rStyle w:val="Hyperlink"/>
          <w:color w:val="000000" w:themeColor="text1"/>
          <w:u w:val="none"/>
        </w:rPr>
        <w:t>final c</w:t>
      </w:r>
      <w:r w:rsidR="00862D6C">
        <w:rPr>
          <w:rStyle w:val="Hyperlink"/>
          <w:color w:val="000000" w:themeColor="text1"/>
          <w:u w:val="none"/>
        </w:rPr>
        <w:t xml:space="preserve">haracteristic of a good mom </w:t>
      </w:r>
      <w:r w:rsidR="00862D6C">
        <w:rPr>
          <w:rStyle w:val="Hyperlink"/>
          <w:color w:val="000000" w:themeColor="text1"/>
          <w:u w:val="none"/>
        </w:rPr>
        <w:t xml:space="preserve">that I want to look at today is being enabled.  </w:t>
      </w:r>
      <w:r w:rsidR="004F7AFA">
        <w:rPr>
          <w:rStyle w:val="Hyperlink"/>
          <w:color w:val="000000" w:themeColor="text1"/>
          <w:u w:val="none"/>
        </w:rPr>
        <w:t>The beginning of Matthew tells us that Mary was pledged to be married to Joseph when she became pregnant through the Holy Spirit (</w:t>
      </w:r>
      <w:r w:rsidR="00557C32">
        <w:rPr>
          <w:rStyle w:val="Hyperlink"/>
          <w:color w:val="000000" w:themeColor="text1"/>
          <w:u w:val="none"/>
        </w:rPr>
        <w:t xml:space="preserve">Matthew </w:t>
      </w:r>
      <w:r w:rsidR="004F7AFA">
        <w:rPr>
          <w:rStyle w:val="Hyperlink"/>
          <w:color w:val="000000" w:themeColor="text1"/>
          <w:u w:val="none"/>
        </w:rPr>
        <w:t xml:space="preserve">1:18-19).  </w:t>
      </w:r>
      <w:r w:rsidR="00FE71D1">
        <w:rPr>
          <w:rStyle w:val="Hyperlink"/>
          <w:color w:val="000000" w:themeColor="text1"/>
          <w:u w:val="none"/>
        </w:rPr>
        <w:t>T</w:t>
      </w:r>
      <w:r w:rsidR="00557C32">
        <w:rPr>
          <w:rStyle w:val="Hyperlink"/>
          <w:color w:val="000000" w:themeColor="text1"/>
          <w:u w:val="none"/>
        </w:rPr>
        <w:t>h</w:t>
      </w:r>
      <w:r w:rsidR="00FE71D1">
        <w:rPr>
          <w:rStyle w:val="Hyperlink"/>
          <w:color w:val="000000" w:themeColor="text1"/>
          <w:u w:val="none"/>
        </w:rPr>
        <w:t xml:space="preserve">is was unlikely the fairy tale marriage and start to a family that </w:t>
      </w:r>
      <w:r w:rsidR="00A91C35">
        <w:rPr>
          <w:rStyle w:val="Hyperlink"/>
          <w:color w:val="000000" w:themeColor="text1"/>
          <w:u w:val="none"/>
        </w:rPr>
        <w:t>Mary</w:t>
      </w:r>
      <w:r w:rsidR="00FE71D1">
        <w:rPr>
          <w:rStyle w:val="Hyperlink"/>
          <w:color w:val="000000" w:themeColor="text1"/>
          <w:u w:val="none"/>
        </w:rPr>
        <w:t xml:space="preserve"> dreamed of … it was far more!  </w:t>
      </w:r>
      <w:r w:rsidR="00557C32">
        <w:rPr>
          <w:rStyle w:val="Hyperlink"/>
          <w:color w:val="000000" w:themeColor="text1"/>
          <w:u w:val="none"/>
        </w:rPr>
        <w:t xml:space="preserve">When the angel told Mary she had found favour with God and as such was to forever be </w:t>
      </w:r>
      <w:r w:rsidR="007E436A">
        <w:rPr>
          <w:rStyle w:val="Hyperlink"/>
          <w:color w:val="000000" w:themeColor="text1"/>
          <w:u w:val="none"/>
        </w:rPr>
        <w:t>called “</w:t>
      </w:r>
      <w:r w:rsidR="00557C32">
        <w:rPr>
          <w:rStyle w:val="Hyperlink"/>
          <w:color w:val="000000" w:themeColor="text1"/>
          <w:u w:val="none"/>
        </w:rPr>
        <w:t xml:space="preserve">the Mother of </w:t>
      </w:r>
      <w:r w:rsidR="007E436A">
        <w:rPr>
          <w:rStyle w:val="Hyperlink"/>
          <w:color w:val="000000" w:themeColor="text1"/>
          <w:u w:val="none"/>
        </w:rPr>
        <w:t>I</w:t>
      </w:r>
      <w:r w:rsidR="00557C32">
        <w:rPr>
          <w:rStyle w:val="Hyperlink"/>
          <w:color w:val="000000" w:themeColor="text1"/>
          <w:u w:val="none"/>
        </w:rPr>
        <w:t>mmanuel</w:t>
      </w:r>
      <w:r w:rsidR="002F69E6">
        <w:rPr>
          <w:rStyle w:val="Hyperlink"/>
          <w:color w:val="000000" w:themeColor="text1"/>
          <w:u w:val="none"/>
        </w:rPr>
        <w:t xml:space="preserve"> who would save the people from their sins”</w:t>
      </w:r>
      <w:r w:rsidR="00557C32">
        <w:rPr>
          <w:rStyle w:val="Hyperlink"/>
          <w:color w:val="000000" w:themeColor="text1"/>
          <w:u w:val="none"/>
        </w:rPr>
        <w:t xml:space="preserve"> (1:22; Luke 1:42)</w:t>
      </w:r>
      <w:r w:rsidR="007E436A">
        <w:rPr>
          <w:rStyle w:val="Hyperlink"/>
          <w:color w:val="000000" w:themeColor="text1"/>
          <w:u w:val="none"/>
        </w:rPr>
        <w:t>,</w:t>
      </w:r>
      <w:r w:rsidR="00557C32">
        <w:rPr>
          <w:rStyle w:val="Hyperlink"/>
          <w:color w:val="000000" w:themeColor="text1"/>
          <w:u w:val="none"/>
        </w:rPr>
        <w:t xml:space="preserve"> must have instilled great joy within her heart!  </w:t>
      </w:r>
      <w:r w:rsidR="002F69E6">
        <w:rPr>
          <w:rStyle w:val="Hyperlink"/>
          <w:color w:val="000000" w:themeColor="text1"/>
          <w:u w:val="none"/>
        </w:rPr>
        <w:t xml:space="preserve">As Jesus grew in wisdom and stature (Luke 2:52) and began His public ministry I can only imagine the </w:t>
      </w:r>
      <w:r w:rsidR="00A23CF2">
        <w:rPr>
          <w:rStyle w:val="Hyperlink"/>
          <w:color w:val="000000" w:themeColor="text1"/>
          <w:u w:val="none"/>
        </w:rPr>
        <w:t xml:space="preserve">mixed emotions </w:t>
      </w:r>
      <w:r w:rsidR="007E436A">
        <w:rPr>
          <w:rStyle w:val="Hyperlink"/>
          <w:color w:val="000000" w:themeColor="text1"/>
          <w:u w:val="none"/>
        </w:rPr>
        <w:t xml:space="preserve">Mary </w:t>
      </w:r>
      <w:r w:rsidR="00A23CF2">
        <w:rPr>
          <w:rStyle w:val="Hyperlink"/>
          <w:color w:val="000000" w:themeColor="text1"/>
          <w:u w:val="none"/>
        </w:rPr>
        <w:t xml:space="preserve">must have felt.  The miracles </w:t>
      </w:r>
      <w:r w:rsidR="00EB4E73">
        <w:rPr>
          <w:rStyle w:val="Hyperlink"/>
          <w:color w:val="000000" w:themeColor="text1"/>
          <w:u w:val="none"/>
        </w:rPr>
        <w:t xml:space="preserve">her Son did </w:t>
      </w:r>
      <w:r w:rsidR="00A23CF2">
        <w:rPr>
          <w:rStyle w:val="Hyperlink"/>
          <w:color w:val="000000" w:themeColor="text1"/>
          <w:u w:val="none"/>
        </w:rPr>
        <w:t xml:space="preserve">would have instilled great pride and belief in His ministry while the constant </w:t>
      </w:r>
      <w:r w:rsidR="00EB4E73">
        <w:rPr>
          <w:rStyle w:val="Hyperlink"/>
          <w:color w:val="000000" w:themeColor="text1"/>
          <w:u w:val="none"/>
        </w:rPr>
        <w:t xml:space="preserve">death </w:t>
      </w:r>
      <w:r w:rsidR="00A23CF2">
        <w:rPr>
          <w:rStyle w:val="Hyperlink"/>
          <w:color w:val="000000" w:themeColor="text1"/>
          <w:u w:val="none"/>
        </w:rPr>
        <w:t xml:space="preserve">threats </w:t>
      </w:r>
      <w:r w:rsidR="00EB4E73">
        <w:rPr>
          <w:rStyle w:val="Hyperlink"/>
          <w:color w:val="000000" w:themeColor="text1"/>
          <w:u w:val="none"/>
        </w:rPr>
        <w:t xml:space="preserve">He received </w:t>
      </w:r>
      <w:r w:rsidR="007E436A">
        <w:rPr>
          <w:rStyle w:val="Hyperlink"/>
          <w:color w:val="000000" w:themeColor="text1"/>
          <w:u w:val="none"/>
        </w:rPr>
        <w:t>from</w:t>
      </w:r>
      <w:r w:rsidR="00A23CF2">
        <w:rPr>
          <w:rStyle w:val="Hyperlink"/>
          <w:color w:val="000000" w:themeColor="text1"/>
          <w:u w:val="none"/>
        </w:rPr>
        <w:t xml:space="preserve"> the Jewish authorities must have produced many a sleepless night!</w:t>
      </w:r>
      <w:r w:rsidR="00EB4E73">
        <w:rPr>
          <w:rStyle w:val="Hyperlink"/>
          <w:color w:val="000000" w:themeColor="text1"/>
          <w:u w:val="none"/>
        </w:rPr>
        <w:t xml:space="preserve">  </w:t>
      </w:r>
      <w:r w:rsidR="007E436A">
        <w:rPr>
          <w:rStyle w:val="Hyperlink"/>
          <w:color w:val="000000" w:themeColor="text1"/>
          <w:u w:val="none"/>
        </w:rPr>
        <w:t>And t</w:t>
      </w:r>
      <w:r w:rsidR="00EB4E73">
        <w:rPr>
          <w:rStyle w:val="Hyperlink"/>
          <w:color w:val="000000" w:themeColor="text1"/>
          <w:u w:val="none"/>
        </w:rPr>
        <w:t xml:space="preserve">he tears of anguish Mary cried at the foot of the cross </w:t>
      </w:r>
      <w:r w:rsidR="007E436A">
        <w:rPr>
          <w:rStyle w:val="Hyperlink"/>
          <w:color w:val="000000" w:themeColor="text1"/>
          <w:u w:val="none"/>
        </w:rPr>
        <w:t xml:space="preserve">being </w:t>
      </w:r>
      <w:r w:rsidR="00EB4E73">
        <w:rPr>
          <w:rStyle w:val="Hyperlink"/>
          <w:color w:val="000000" w:themeColor="text1"/>
          <w:u w:val="none"/>
        </w:rPr>
        <w:t>soon be replaced by unspeakable joy of an empty tomb on Easter Morning</w:t>
      </w:r>
      <w:r w:rsidR="007E436A">
        <w:rPr>
          <w:rStyle w:val="Hyperlink"/>
          <w:color w:val="000000" w:themeColor="text1"/>
          <w:u w:val="none"/>
        </w:rPr>
        <w:t xml:space="preserve"> … well that must have been quite </w:t>
      </w:r>
      <w:r w:rsidR="0035049C">
        <w:rPr>
          <w:rStyle w:val="Hyperlink"/>
          <w:color w:val="000000" w:themeColor="text1"/>
          <w:u w:val="none"/>
        </w:rPr>
        <w:t>an emotional</w:t>
      </w:r>
      <w:r w:rsidR="007E436A">
        <w:rPr>
          <w:rStyle w:val="Hyperlink"/>
          <w:color w:val="000000" w:themeColor="text1"/>
          <w:u w:val="none"/>
        </w:rPr>
        <w:t>, three-day roller-coaster</w:t>
      </w:r>
      <w:r w:rsidR="0035049C">
        <w:rPr>
          <w:rStyle w:val="Hyperlink"/>
          <w:color w:val="000000" w:themeColor="text1"/>
          <w:u w:val="none"/>
        </w:rPr>
        <w:t xml:space="preserve"> ride</w:t>
      </w:r>
      <w:r w:rsidR="007E436A">
        <w:rPr>
          <w:rStyle w:val="Hyperlink"/>
          <w:color w:val="000000" w:themeColor="text1"/>
          <w:u w:val="none"/>
        </w:rPr>
        <w:t>!</w:t>
      </w:r>
      <w:r w:rsidR="00EB4E73">
        <w:rPr>
          <w:rStyle w:val="Hyperlink"/>
          <w:color w:val="000000" w:themeColor="text1"/>
          <w:u w:val="none"/>
        </w:rPr>
        <w:t xml:space="preserve">  </w:t>
      </w:r>
      <w:r w:rsidR="00384C7D">
        <w:rPr>
          <w:rStyle w:val="Hyperlink"/>
          <w:color w:val="000000" w:themeColor="text1"/>
          <w:u w:val="none"/>
        </w:rPr>
        <w:t xml:space="preserve">Mom, you too have been favoured by God.  The same Spirit of God that raised Jesus from the dead </w:t>
      </w:r>
      <w:r w:rsidR="0035049C">
        <w:rPr>
          <w:rStyle w:val="Hyperlink"/>
          <w:color w:val="000000" w:themeColor="text1"/>
          <w:u w:val="none"/>
        </w:rPr>
        <w:t xml:space="preserve">(Romans 8:11) </w:t>
      </w:r>
      <w:r w:rsidR="00384C7D">
        <w:rPr>
          <w:rStyle w:val="Hyperlink"/>
          <w:color w:val="000000" w:themeColor="text1"/>
          <w:u w:val="none"/>
        </w:rPr>
        <w:t xml:space="preserve">lives inside of you!  God gave you your children as a gift but not without the divine ability to raise them.  You too can grow in stature for if you ask the Lord for wisdom </w:t>
      </w:r>
      <w:r w:rsidR="0035049C">
        <w:rPr>
          <w:rStyle w:val="Hyperlink"/>
          <w:color w:val="000000" w:themeColor="text1"/>
          <w:u w:val="none"/>
        </w:rPr>
        <w:t xml:space="preserve">He who knit them in your womb and knows everything about them (Psalms 139) </w:t>
      </w:r>
      <w:r w:rsidR="00384C7D">
        <w:rPr>
          <w:rStyle w:val="Hyperlink"/>
          <w:color w:val="000000" w:themeColor="text1"/>
          <w:u w:val="none"/>
        </w:rPr>
        <w:t>will grant your request (James 1:5-8)!</w:t>
      </w:r>
    </w:p>
    <w:p w14:paraId="2B9DD96B" w14:textId="260C5B51" w:rsidR="00A23CF2" w:rsidRDefault="00A23CF2" w:rsidP="00557C32">
      <w:pPr>
        <w:ind w:firstLine="360"/>
        <w:rPr>
          <w:rStyle w:val="Hyperlink"/>
          <w:color w:val="000000" w:themeColor="text1"/>
          <w:u w:val="none"/>
        </w:rPr>
      </w:pPr>
    </w:p>
    <w:p w14:paraId="43180226" w14:textId="0B174FD6" w:rsidR="007E436A" w:rsidRDefault="007E436A" w:rsidP="00557C32">
      <w:pPr>
        <w:ind w:firstLine="360"/>
        <w:rPr>
          <w:rStyle w:val="Hyperlink"/>
          <w:color w:val="000000" w:themeColor="text1"/>
          <w:u w:val="none"/>
        </w:rPr>
      </w:pPr>
    </w:p>
    <w:p w14:paraId="185E8B07" w14:textId="7E084D8D" w:rsidR="007E436A" w:rsidRDefault="007E436A" w:rsidP="00557C32">
      <w:pPr>
        <w:ind w:firstLine="360"/>
        <w:rPr>
          <w:rStyle w:val="Hyperlink"/>
          <w:color w:val="000000" w:themeColor="text1"/>
          <w:u w:val="none"/>
        </w:rPr>
      </w:pPr>
    </w:p>
    <w:p w14:paraId="1F941B67" w14:textId="77777777" w:rsidR="007E436A" w:rsidRDefault="007E436A" w:rsidP="00557C32">
      <w:pPr>
        <w:ind w:firstLine="360"/>
        <w:rPr>
          <w:rStyle w:val="Hyperlink"/>
          <w:color w:val="000000" w:themeColor="text1"/>
          <w:u w:val="none"/>
        </w:rPr>
      </w:pPr>
    </w:p>
    <w:p w14:paraId="31CE3755" w14:textId="5258FA29" w:rsidR="00882978" w:rsidRPr="00882978" w:rsidRDefault="00882978" w:rsidP="00882978">
      <w:pPr>
        <w:rPr>
          <w:rStyle w:val="Hyperlink"/>
          <w:b/>
          <w:bCs/>
          <w:color w:val="000000" w:themeColor="text1"/>
          <w:u w:val="none"/>
        </w:rPr>
      </w:pPr>
      <w:r w:rsidRPr="00882978">
        <w:rPr>
          <w:rStyle w:val="Hyperlink"/>
          <w:b/>
          <w:bCs/>
          <w:color w:val="000000" w:themeColor="text1"/>
          <w:u w:val="none"/>
        </w:rPr>
        <w:lastRenderedPageBreak/>
        <w:t>Conclusion</w:t>
      </w:r>
    </w:p>
    <w:p w14:paraId="0CC4D14E" w14:textId="759E481E" w:rsidR="00882978" w:rsidRDefault="00882978" w:rsidP="00882978">
      <w:pPr>
        <w:rPr>
          <w:rStyle w:val="Hyperlink"/>
          <w:color w:val="000000" w:themeColor="text1"/>
          <w:u w:val="none"/>
        </w:rPr>
      </w:pPr>
    </w:p>
    <w:p w14:paraId="58D3C515" w14:textId="40F5DD89" w:rsidR="001E0CED" w:rsidRDefault="00944166" w:rsidP="00B1299E">
      <w:pPr>
        <w:rPr>
          <w:rStyle w:val="Hyperlink"/>
          <w:color w:val="000000" w:themeColor="text1"/>
          <w:u w:val="none"/>
        </w:rPr>
      </w:pPr>
      <w:r>
        <w:rPr>
          <w:b/>
          <w:bCs/>
          <w:noProof/>
          <w:color w:val="000000" w:themeColor="text1"/>
        </w:rPr>
        <w:drawing>
          <wp:anchor distT="0" distB="0" distL="114300" distR="114300" simplePos="0" relativeHeight="251670528" behindDoc="0" locked="0" layoutInCell="1" allowOverlap="1" wp14:anchorId="0C4F3F4A" wp14:editId="12FB9E46">
            <wp:simplePos x="0" y="0"/>
            <wp:positionH relativeFrom="margin">
              <wp:posOffset>-9525</wp:posOffset>
            </wp:positionH>
            <wp:positionV relativeFrom="paragraph">
              <wp:posOffset>896620</wp:posOffset>
            </wp:positionV>
            <wp:extent cx="3143250" cy="2428875"/>
            <wp:effectExtent l="133350" t="57150" r="76200" b="1428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9186-new-mothers-day-background-1920x1080-ipad-pr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3250" cy="2428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1E0CED">
        <w:rPr>
          <w:rStyle w:val="Hyperlink"/>
          <w:color w:val="000000" w:themeColor="text1"/>
          <w:u w:val="none"/>
        </w:rPr>
        <w:tab/>
        <w:t xml:space="preserve">This sermon reviewed seven characteristics of a good mom.  From Sarah one learns to </w:t>
      </w:r>
      <w:r w:rsidR="00CF7D3C">
        <w:rPr>
          <w:rStyle w:val="Hyperlink"/>
          <w:color w:val="000000" w:themeColor="text1"/>
          <w:u w:val="none"/>
        </w:rPr>
        <w:t xml:space="preserve">be a good mom one must be </w:t>
      </w:r>
      <w:r w:rsidR="001E0CED">
        <w:rPr>
          <w:rStyle w:val="Hyperlink"/>
          <w:color w:val="000000" w:themeColor="text1"/>
          <w:u w:val="none"/>
        </w:rPr>
        <w:t xml:space="preserve">patient as you teach your children about the Lord, forbearing often, discipling as God sees fit, and always ready to forgive upon confession.  From Haggar one learns </w:t>
      </w:r>
      <w:r w:rsidR="00CF7D3C">
        <w:rPr>
          <w:rStyle w:val="Hyperlink"/>
          <w:color w:val="000000" w:themeColor="text1"/>
          <w:u w:val="none"/>
        </w:rPr>
        <w:t>to be a good mom one must</w:t>
      </w:r>
      <w:r w:rsidR="001E0CED">
        <w:rPr>
          <w:rStyle w:val="Hyperlink"/>
          <w:color w:val="000000" w:themeColor="text1"/>
          <w:u w:val="none"/>
        </w:rPr>
        <w:t xml:space="preserve"> be humble and to ask God for the strength to endure the trials and tribulations that comes from raising children in a fallen world.  From Rebekah one learns how important it is </w:t>
      </w:r>
      <w:r w:rsidR="00C10B8A">
        <w:rPr>
          <w:rStyle w:val="Hyperlink"/>
          <w:color w:val="000000" w:themeColor="text1"/>
          <w:u w:val="none"/>
        </w:rPr>
        <w:t xml:space="preserve">to love one’s children equally and to celebrate their difference and similarities.  From Jochebed one learns to be a good mom one needs to be a good role model by being a living sacrifice unto the Lord.  From Samson’s mother one learns how important it is to seek and obey the will of the Lord for each of your children.  From Naomi one learns how important it is that your children see </w:t>
      </w:r>
      <w:r w:rsidR="006C22A3">
        <w:rPr>
          <w:rStyle w:val="Hyperlink"/>
          <w:color w:val="000000" w:themeColor="text1"/>
          <w:u w:val="none"/>
        </w:rPr>
        <w:t xml:space="preserve">that you have </w:t>
      </w:r>
      <w:r w:rsidR="00C10B8A">
        <w:rPr>
          <w:rStyle w:val="Hyperlink"/>
          <w:color w:val="000000" w:themeColor="text1"/>
          <w:u w:val="none"/>
        </w:rPr>
        <w:t>faith in God in both the good and bad times.  Mom none of these women mentioned were perfect for at times Sarah was jealous, Haggar arrogant</w:t>
      </w:r>
      <w:r w:rsidR="002C04C4">
        <w:rPr>
          <w:rStyle w:val="Hyperlink"/>
          <w:color w:val="000000" w:themeColor="text1"/>
          <w:u w:val="none"/>
        </w:rPr>
        <w:t xml:space="preserve"> and</w:t>
      </w:r>
      <w:r w:rsidR="00C10B8A">
        <w:rPr>
          <w:rStyle w:val="Hyperlink"/>
          <w:color w:val="000000" w:themeColor="text1"/>
          <w:u w:val="none"/>
        </w:rPr>
        <w:t xml:space="preserve"> Rebekah favoured one child over the other</w:t>
      </w:r>
      <w:r w:rsidR="002C04C4">
        <w:rPr>
          <w:rStyle w:val="Hyperlink"/>
          <w:color w:val="000000" w:themeColor="text1"/>
          <w:u w:val="none"/>
        </w:rPr>
        <w:t xml:space="preserve">.  What made them good moms was not perfection but </w:t>
      </w:r>
      <w:r w:rsidR="006C22A3">
        <w:rPr>
          <w:rStyle w:val="Hyperlink"/>
          <w:color w:val="000000" w:themeColor="text1"/>
          <w:u w:val="none"/>
        </w:rPr>
        <w:t xml:space="preserve">the </w:t>
      </w:r>
      <w:r w:rsidR="002C04C4">
        <w:rPr>
          <w:rStyle w:val="Hyperlink"/>
          <w:color w:val="000000" w:themeColor="text1"/>
          <w:u w:val="none"/>
        </w:rPr>
        <w:t xml:space="preserve">desire to love and do their best to raise their children in the Lord.  I want </w:t>
      </w:r>
      <w:r w:rsidR="006C22A3">
        <w:rPr>
          <w:rStyle w:val="Hyperlink"/>
          <w:color w:val="000000" w:themeColor="text1"/>
          <w:u w:val="none"/>
        </w:rPr>
        <w:t xml:space="preserve">to leave </w:t>
      </w:r>
      <w:r w:rsidR="002C04C4">
        <w:rPr>
          <w:rStyle w:val="Hyperlink"/>
          <w:color w:val="000000" w:themeColor="text1"/>
          <w:u w:val="none"/>
        </w:rPr>
        <w:t>you with this final note of praise:  like Mary mom you have been divinely enabled by the Spirit of God to raise your children His way … so rejoice!  Happy Mother’s Day.</w:t>
      </w:r>
    </w:p>
    <w:p w14:paraId="6602A946" w14:textId="77777777" w:rsidR="001E0CED" w:rsidRDefault="001E0CED" w:rsidP="001E0CED">
      <w:pPr>
        <w:ind w:firstLine="567"/>
        <w:rPr>
          <w:rStyle w:val="Hyperlink"/>
          <w:color w:val="000000" w:themeColor="text1"/>
          <w:u w:val="none"/>
        </w:rPr>
      </w:pPr>
    </w:p>
    <w:p w14:paraId="13F7BF76" w14:textId="77777777" w:rsidR="001E0CED" w:rsidRDefault="001E0CED" w:rsidP="001E0CED">
      <w:pPr>
        <w:ind w:firstLine="567"/>
        <w:rPr>
          <w:rStyle w:val="Hyperlink"/>
          <w:color w:val="000000" w:themeColor="text1"/>
          <w:u w:val="none"/>
        </w:rPr>
      </w:pPr>
    </w:p>
    <w:sectPr w:rsidR="001E0CED"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36C6D" w14:textId="77777777" w:rsidR="00A42CDE" w:rsidRDefault="00A42CDE" w:rsidP="0080694B">
      <w:r>
        <w:separator/>
      </w:r>
    </w:p>
  </w:endnote>
  <w:endnote w:type="continuationSeparator" w:id="0">
    <w:p w14:paraId="6037A910" w14:textId="77777777" w:rsidR="00A42CDE" w:rsidRDefault="00A42CDE"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7C48FC12" w:rsidR="0034432D" w:rsidRDefault="0034432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7ABE1A23" w14:textId="77777777" w:rsidR="0034432D" w:rsidRDefault="0034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80E6C" w14:textId="77777777" w:rsidR="00A42CDE" w:rsidRDefault="00A42CDE" w:rsidP="0080694B">
      <w:r>
        <w:separator/>
      </w:r>
    </w:p>
  </w:footnote>
  <w:footnote w:type="continuationSeparator" w:id="0">
    <w:p w14:paraId="5385EC6D" w14:textId="77777777" w:rsidR="00A42CDE" w:rsidRDefault="00A42CDE" w:rsidP="0080694B">
      <w:r>
        <w:continuationSeparator/>
      </w:r>
    </w:p>
  </w:footnote>
  <w:footnote w:id="1">
    <w:p w14:paraId="65070059" w14:textId="77777777" w:rsidR="005740A4" w:rsidRPr="00B86F82" w:rsidRDefault="005740A4" w:rsidP="005740A4">
      <w:pPr>
        <w:rPr>
          <w:sz w:val="20"/>
          <w:szCs w:val="20"/>
        </w:rPr>
      </w:pPr>
      <w:r w:rsidRPr="00B86F82">
        <w:rPr>
          <w:sz w:val="20"/>
          <w:szCs w:val="20"/>
          <w:vertAlign w:val="superscript"/>
        </w:rPr>
        <w:footnoteRef/>
      </w:r>
      <w:r w:rsidRPr="00B86F82">
        <w:rPr>
          <w:sz w:val="20"/>
          <w:szCs w:val="20"/>
        </w:rPr>
        <w:t xml:space="preserve"> John H. Walton, </w:t>
      </w:r>
      <w:hyperlink r:id="rId1" w:history="1">
        <w:r w:rsidRPr="00B86F82">
          <w:rPr>
            <w:i/>
            <w:color w:val="0000FF"/>
            <w:sz w:val="20"/>
            <w:szCs w:val="20"/>
            <w:u w:val="single"/>
          </w:rPr>
          <w:t>Genesis</w:t>
        </w:r>
      </w:hyperlink>
      <w:r w:rsidRPr="00B86F82">
        <w:rPr>
          <w:sz w:val="20"/>
          <w:szCs w:val="20"/>
        </w:rPr>
        <w:t>, The NIV Application Commentary (Grand Rapids, MI: Zondervan, 2001), 390.</w:t>
      </w:r>
    </w:p>
  </w:footnote>
  <w:footnote w:id="2">
    <w:p w14:paraId="4D8DD3D8" w14:textId="77777777" w:rsidR="00C75428" w:rsidRPr="00B86F82" w:rsidRDefault="00C75428" w:rsidP="00C75428">
      <w:pPr>
        <w:rPr>
          <w:sz w:val="20"/>
          <w:szCs w:val="20"/>
        </w:rPr>
      </w:pPr>
      <w:r w:rsidRPr="00B86F82">
        <w:rPr>
          <w:sz w:val="20"/>
          <w:szCs w:val="20"/>
          <w:vertAlign w:val="superscript"/>
        </w:rPr>
        <w:footnoteRef/>
      </w:r>
      <w:r w:rsidRPr="00B86F82">
        <w:rPr>
          <w:sz w:val="20"/>
          <w:szCs w:val="20"/>
        </w:rPr>
        <w:t xml:space="preserve"> Walter A. Elwell and Barry J. Beitzel, </w:t>
      </w:r>
      <w:hyperlink r:id="rId2" w:history="1">
        <w:r w:rsidRPr="00B86F82">
          <w:rPr>
            <w:color w:val="0000FF"/>
            <w:sz w:val="20"/>
            <w:szCs w:val="20"/>
            <w:u w:val="single"/>
          </w:rPr>
          <w:t>“Sarah,”</w:t>
        </w:r>
      </w:hyperlink>
      <w:r w:rsidRPr="00B86F82">
        <w:rPr>
          <w:sz w:val="20"/>
          <w:szCs w:val="20"/>
        </w:rPr>
        <w:t xml:space="preserve"> </w:t>
      </w:r>
      <w:r w:rsidRPr="00B86F82">
        <w:rPr>
          <w:i/>
          <w:sz w:val="20"/>
          <w:szCs w:val="20"/>
        </w:rPr>
        <w:t>Baker Encyclopedia of the Bible</w:t>
      </w:r>
      <w:r w:rsidRPr="00B86F82">
        <w:rPr>
          <w:sz w:val="20"/>
          <w:szCs w:val="20"/>
        </w:rPr>
        <w:t xml:space="preserve"> (Grand Rapids, MI: Baker Book House, 1988), 1905.</w:t>
      </w:r>
    </w:p>
  </w:footnote>
  <w:footnote w:id="3">
    <w:p w14:paraId="286DEE75" w14:textId="77777777" w:rsidR="00C75428" w:rsidRPr="00B86F82" w:rsidRDefault="00C75428" w:rsidP="00C75428">
      <w:pPr>
        <w:rPr>
          <w:sz w:val="20"/>
          <w:szCs w:val="20"/>
        </w:rPr>
      </w:pPr>
      <w:r w:rsidRPr="00B86F82">
        <w:rPr>
          <w:sz w:val="20"/>
          <w:szCs w:val="20"/>
          <w:vertAlign w:val="superscript"/>
        </w:rPr>
        <w:footnoteRef/>
      </w:r>
      <w:r w:rsidRPr="00B86F82">
        <w:rPr>
          <w:sz w:val="20"/>
          <w:szCs w:val="20"/>
        </w:rPr>
        <w:t xml:space="preserve"> John E. Hartley, </w:t>
      </w:r>
      <w:hyperlink r:id="rId3" w:history="1">
        <w:r w:rsidRPr="00B86F82">
          <w:rPr>
            <w:i/>
            <w:color w:val="0000FF"/>
            <w:sz w:val="20"/>
            <w:szCs w:val="20"/>
            <w:u w:val="single"/>
          </w:rPr>
          <w:t>Genesis</w:t>
        </w:r>
      </w:hyperlink>
      <w:r w:rsidRPr="00B86F82">
        <w:rPr>
          <w:sz w:val="20"/>
          <w:szCs w:val="20"/>
        </w:rPr>
        <w:t>, ed. W. Ward Gasque, Robert L. Hubbard Jr., and Robert K. Johnston, Understanding the Bible Commentary Series (Grand Rapids, MI: Baker Books, 2012), 164.</w:t>
      </w:r>
    </w:p>
  </w:footnote>
  <w:footnote w:id="4">
    <w:p w14:paraId="2DF267D6" w14:textId="77777777" w:rsidR="00D61FB9" w:rsidRPr="00B86F82" w:rsidRDefault="00D61FB9" w:rsidP="00D61FB9">
      <w:pPr>
        <w:rPr>
          <w:sz w:val="20"/>
          <w:szCs w:val="20"/>
        </w:rPr>
      </w:pPr>
      <w:r w:rsidRPr="00B86F82">
        <w:rPr>
          <w:sz w:val="20"/>
          <w:szCs w:val="20"/>
          <w:vertAlign w:val="superscript"/>
        </w:rPr>
        <w:footnoteRef/>
      </w:r>
      <w:r w:rsidRPr="00B86F82">
        <w:rPr>
          <w:sz w:val="20"/>
          <w:szCs w:val="20"/>
        </w:rPr>
        <w:t xml:space="preserve"> John E. Hartley, </w:t>
      </w:r>
      <w:hyperlink r:id="rId4" w:history="1">
        <w:r w:rsidRPr="00B86F82">
          <w:rPr>
            <w:i/>
            <w:color w:val="0000FF"/>
            <w:sz w:val="20"/>
            <w:szCs w:val="20"/>
            <w:u w:val="single"/>
          </w:rPr>
          <w:t>Genesis</w:t>
        </w:r>
      </w:hyperlink>
      <w:r w:rsidRPr="00B86F82">
        <w:rPr>
          <w:sz w:val="20"/>
          <w:szCs w:val="20"/>
        </w:rPr>
        <w:t>, ed. W. Ward Gasque, Robert L. Hubbard Jr., and Robert K. Johnston, Understanding the Bible Commentary Series (Grand Rapids, MI: Baker Books, 2012), 198.</w:t>
      </w:r>
    </w:p>
  </w:footnote>
  <w:footnote w:id="5">
    <w:p w14:paraId="452D6321" w14:textId="77777777" w:rsidR="001754FC" w:rsidRDefault="001754FC" w:rsidP="001754FC">
      <w:r w:rsidRPr="00B86F82">
        <w:rPr>
          <w:sz w:val="20"/>
          <w:szCs w:val="20"/>
          <w:vertAlign w:val="superscript"/>
        </w:rPr>
        <w:footnoteRef/>
      </w:r>
      <w:r w:rsidRPr="00B86F82">
        <w:rPr>
          <w:sz w:val="20"/>
          <w:szCs w:val="20"/>
        </w:rPr>
        <w:t xml:space="preserve"> Martin H. Manser, </w:t>
      </w:r>
      <w:hyperlink r:id="rId5" w:history="1">
        <w:r w:rsidRPr="00B86F82">
          <w:rPr>
            <w:i/>
            <w:color w:val="0000FF"/>
            <w:sz w:val="20"/>
            <w:szCs w:val="20"/>
            <w:u w:val="single"/>
          </w:rPr>
          <w:t>Dictionary of Bible Themes: The Accessible and Comprehensive Tool for Topical Studies</w:t>
        </w:r>
      </w:hyperlink>
      <w:r w:rsidRPr="00B86F82">
        <w:rPr>
          <w:sz w:val="20"/>
          <w:szCs w:val="20"/>
        </w:rPr>
        <w:t xml:space="preserve"> (London: Martin Manser, 2009).</w:t>
      </w:r>
    </w:p>
  </w:footnote>
  <w:footnote w:id="6">
    <w:p w14:paraId="7074C51E" w14:textId="77777777" w:rsidR="00EC46F9" w:rsidRPr="00B071BA" w:rsidRDefault="00EC46F9" w:rsidP="00EC46F9">
      <w:pPr>
        <w:rPr>
          <w:sz w:val="20"/>
          <w:szCs w:val="20"/>
        </w:rPr>
      </w:pPr>
      <w:r w:rsidRPr="00B071BA">
        <w:rPr>
          <w:sz w:val="20"/>
          <w:szCs w:val="20"/>
          <w:vertAlign w:val="superscript"/>
        </w:rPr>
        <w:footnoteRef/>
      </w:r>
      <w:r w:rsidRPr="00B071BA">
        <w:rPr>
          <w:sz w:val="20"/>
          <w:szCs w:val="20"/>
        </w:rPr>
        <w:t xml:space="preserve"> Ernst Axel Knauf, </w:t>
      </w:r>
      <w:hyperlink r:id="rId6" w:history="1">
        <w:r w:rsidRPr="00B071BA">
          <w:rPr>
            <w:color w:val="0000FF"/>
            <w:sz w:val="20"/>
            <w:szCs w:val="20"/>
            <w:u w:val="single"/>
          </w:rPr>
          <w:t>“Hagar (Person),”</w:t>
        </w:r>
      </w:hyperlink>
      <w:r w:rsidRPr="00B071BA">
        <w:rPr>
          <w:sz w:val="20"/>
          <w:szCs w:val="20"/>
        </w:rPr>
        <w:t xml:space="preserve"> ed. David Noel Freedman, </w:t>
      </w:r>
      <w:r w:rsidRPr="00B071BA">
        <w:rPr>
          <w:i/>
          <w:sz w:val="20"/>
          <w:szCs w:val="20"/>
        </w:rPr>
        <w:t>The Anchor Yale Bible Dictionary</w:t>
      </w:r>
      <w:r w:rsidRPr="00B071BA">
        <w:rPr>
          <w:sz w:val="20"/>
          <w:szCs w:val="20"/>
        </w:rPr>
        <w:t xml:space="preserve"> (New York: Doubleday, 1992), 18.</w:t>
      </w:r>
    </w:p>
  </w:footnote>
  <w:footnote w:id="7">
    <w:p w14:paraId="44715409" w14:textId="77777777" w:rsidR="000771EF" w:rsidRPr="00B071BA" w:rsidRDefault="000771EF" w:rsidP="000771EF">
      <w:pPr>
        <w:rPr>
          <w:sz w:val="20"/>
          <w:szCs w:val="20"/>
        </w:rPr>
      </w:pPr>
      <w:r w:rsidRPr="00B071BA">
        <w:rPr>
          <w:sz w:val="20"/>
          <w:szCs w:val="20"/>
          <w:vertAlign w:val="superscript"/>
        </w:rPr>
        <w:footnoteRef/>
      </w:r>
      <w:r w:rsidRPr="00B071BA">
        <w:rPr>
          <w:sz w:val="20"/>
          <w:szCs w:val="20"/>
        </w:rPr>
        <w:t xml:space="preserve"> William David Reyburn and Euan McG. Fry, </w:t>
      </w:r>
      <w:hyperlink r:id="rId7" w:history="1">
        <w:r w:rsidRPr="00B071BA">
          <w:rPr>
            <w:i/>
            <w:color w:val="0000FF"/>
            <w:sz w:val="20"/>
            <w:szCs w:val="20"/>
            <w:u w:val="single"/>
          </w:rPr>
          <w:t>A Handbook on Genesis</w:t>
        </w:r>
      </w:hyperlink>
      <w:r w:rsidRPr="00B071BA">
        <w:rPr>
          <w:sz w:val="20"/>
          <w:szCs w:val="20"/>
        </w:rPr>
        <w:t>, UBS Handbook Series (New York: United Bible Societies, 1998), 349.</w:t>
      </w:r>
    </w:p>
  </w:footnote>
  <w:footnote w:id="8">
    <w:p w14:paraId="167430BB" w14:textId="77777777" w:rsidR="000F3F5D" w:rsidRPr="00B071BA" w:rsidRDefault="000F3F5D" w:rsidP="000F3F5D">
      <w:pPr>
        <w:rPr>
          <w:sz w:val="20"/>
          <w:szCs w:val="20"/>
        </w:rPr>
      </w:pPr>
      <w:r w:rsidRPr="00B071BA">
        <w:rPr>
          <w:sz w:val="20"/>
          <w:szCs w:val="20"/>
          <w:vertAlign w:val="superscript"/>
        </w:rPr>
        <w:footnoteRef/>
      </w:r>
      <w:r w:rsidRPr="00B071BA">
        <w:rPr>
          <w:sz w:val="20"/>
          <w:szCs w:val="20"/>
        </w:rPr>
        <w:t xml:space="preserve"> William David Reyburn and Euan McG. Fry, </w:t>
      </w:r>
      <w:hyperlink r:id="rId8" w:history="1">
        <w:r w:rsidRPr="00B071BA">
          <w:rPr>
            <w:i/>
            <w:color w:val="0000FF"/>
            <w:sz w:val="20"/>
            <w:szCs w:val="20"/>
            <w:u w:val="single"/>
          </w:rPr>
          <w:t>A Handbook on Genesis</w:t>
        </w:r>
      </w:hyperlink>
      <w:r w:rsidRPr="00B071BA">
        <w:rPr>
          <w:sz w:val="20"/>
          <w:szCs w:val="20"/>
        </w:rPr>
        <w:t>, UBS Handbook Series (New York: United Bible Societies, 1998), 466.</w:t>
      </w:r>
    </w:p>
  </w:footnote>
  <w:footnote w:id="9">
    <w:p w14:paraId="55447E0D" w14:textId="77777777" w:rsidR="003706E1" w:rsidRDefault="003706E1" w:rsidP="003706E1">
      <w:r w:rsidRPr="00B071BA">
        <w:rPr>
          <w:sz w:val="20"/>
          <w:szCs w:val="20"/>
          <w:vertAlign w:val="superscript"/>
        </w:rPr>
        <w:footnoteRef/>
      </w:r>
      <w:r w:rsidRPr="00B071BA">
        <w:rPr>
          <w:sz w:val="20"/>
          <w:szCs w:val="20"/>
        </w:rPr>
        <w:t xml:space="preserve"> John E. Hartley, </w:t>
      </w:r>
      <w:hyperlink r:id="rId9" w:history="1">
        <w:r w:rsidRPr="00B071BA">
          <w:rPr>
            <w:i/>
            <w:color w:val="0000FF"/>
            <w:sz w:val="20"/>
            <w:szCs w:val="20"/>
            <w:u w:val="single"/>
          </w:rPr>
          <w:t>Genesis</w:t>
        </w:r>
      </w:hyperlink>
      <w:r w:rsidRPr="00B071BA">
        <w:rPr>
          <w:sz w:val="20"/>
          <w:szCs w:val="20"/>
        </w:rPr>
        <w:t>, ed. W. Ward Gasque, Robert L. Hubbard Jr., and Robert K. Johnston, Understanding the Bible Commentary Series (Grand Rapids, MI: Baker Books, 2012), 200.</w:t>
      </w:r>
    </w:p>
  </w:footnote>
  <w:footnote w:id="10">
    <w:p w14:paraId="60FDF26F" w14:textId="77777777" w:rsidR="002B3F33" w:rsidRPr="001337D1" w:rsidRDefault="002B3F33" w:rsidP="002B3F33">
      <w:pPr>
        <w:rPr>
          <w:sz w:val="20"/>
          <w:szCs w:val="20"/>
        </w:rPr>
      </w:pPr>
      <w:r w:rsidRPr="001337D1">
        <w:rPr>
          <w:sz w:val="20"/>
          <w:szCs w:val="20"/>
          <w:vertAlign w:val="superscript"/>
        </w:rPr>
        <w:footnoteRef/>
      </w:r>
      <w:r w:rsidRPr="001337D1">
        <w:rPr>
          <w:sz w:val="20"/>
          <w:szCs w:val="20"/>
        </w:rPr>
        <w:t xml:space="preserve"> Astrid Billes Beck, </w:t>
      </w:r>
      <w:hyperlink r:id="rId10" w:history="1">
        <w:r w:rsidRPr="001337D1">
          <w:rPr>
            <w:color w:val="0000FF"/>
            <w:sz w:val="20"/>
            <w:szCs w:val="20"/>
            <w:u w:val="single"/>
          </w:rPr>
          <w:t>“Rebekah (Person),”</w:t>
        </w:r>
      </w:hyperlink>
      <w:r w:rsidRPr="001337D1">
        <w:rPr>
          <w:sz w:val="20"/>
          <w:szCs w:val="20"/>
        </w:rPr>
        <w:t xml:space="preserve"> ed. David Noel Freedman, </w:t>
      </w:r>
      <w:r w:rsidRPr="001337D1">
        <w:rPr>
          <w:i/>
          <w:sz w:val="20"/>
          <w:szCs w:val="20"/>
        </w:rPr>
        <w:t>The Anchor Yale Bible Dictionary</w:t>
      </w:r>
      <w:r w:rsidRPr="001337D1">
        <w:rPr>
          <w:sz w:val="20"/>
          <w:szCs w:val="20"/>
        </w:rPr>
        <w:t xml:space="preserve"> (New York: Doubleday, 1992), 629.</w:t>
      </w:r>
    </w:p>
  </w:footnote>
  <w:footnote w:id="11">
    <w:p w14:paraId="7258F25C" w14:textId="77777777" w:rsidR="002B3F33" w:rsidRPr="001337D1" w:rsidRDefault="002B3F33" w:rsidP="002B3F33">
      <w:pPr>
        <w:rPr>
          <w:sz w:val="20"/>
          <w:szCs w:val="20"/>
        </w:rPr>
      </w:pPr>
      <w:r w:rsidRPr="001337D1">
        <w:rPr>
          <w:sz w:val="20"/>
          <w:szCs w:val="20"/>
          <w:vertAlign w:val="superscript"/>
        </w:rPr>
        <w:footnoteRef/>
      </w:r>
      <w:r w:rsidRPr="001337D1">
        <w:rPr>
          <w:sz w:val="20"/>
          <w:szCs w:val="20"/>
        </w:rPr>
        <w:t xml:space="preserve"> John H. Walton, </w:t>
      </w:r>
      <w:hyperlink r:id="rId11" w:history="1">
        <w:r w:rsidRPr="001337D1">
          <w:rPr>
            <w:i/>
            <w:color w:val="0000FF"/>
            <w:sz w:val="20"/>
            <w:szCs w:val="20"/>
            <w:u w:val="single"/>
          </w:rPr>
          <w:t>Genesis</w:t>
        </w:r>
      </w:hyperlink>
      <w:r w:rsidRPr="001337D1">
        <w:rPr>
          <w:sz w:val="20"/>
          <w:szCs w:val="20"/>
        </w:rPr>
        <w:t>, The NIV Application Commentary (Grand Rapids, MI: Zondervan, 2001), 529.</w:t>
      </w:r>
    </w:p>
  </w:footnote>
  <w:footnote w:id="12">
    <w:p w14:paraId="20F9A984" w14:textId="77777777" w:rsidR="00F747A6" w:rsidRPr="001337D1" w:rsidRDefault="00F747A6" w:rsidP="00F747A6">
      <w:pPr>
        <w:rPr>
          <w:sz w:val="20"/>
          <w:szCs w:val="20"/>
        </w:rPr>
      </w:pPr>
      <w:r w:rsidRPr="001337D1">
        <w:rPr>
          <w:sz w:val="20"/>
          <w:szCs w:val="20"/>
          <w:vertAlign w:val="superscript"/>
        </w:rPr>
        <w:footnoteRef/>
      </w:r>
      <w:r w:rsidRPr="001337D1">
        <w:rPr>
          <w:sz w:val="20"/>
          <w:szCs w:val="20"/>
        </w:rPr>
        <w:t xml:space="preserve"> D. A. Carson, ed., </w:t>
      </w:r>
      <w:hyperlink r:id="rId12" w:history="1">
        <w:r w:rsidRPr="001337D1">
          <w:rPr>
            <w:i/>
            <w:color w:val="0000FF"/>
            <w:sz w:val="20"/>
            <w:szCs w:val="20"/>
            <w:u w:val="single"/>
          </w:rPr>
          <w:t>NIV Zondervan Study Bible: Built on the Truth of Scripture and Centered on the Gospel Message</w:t>
        </w:r>
      </w:hyperlink>
      <w:r w:rsidRPr="001337D1">
        <w:rPr>
          <w:sz w:val="20"/>
          <w:szCs w:val="20"/>
        </w:rPr>
        <w:t xml:space="preserve"> (Grand Rapids, MI: Zondervan, 2015), 64.</w:t>
      </w:r>
    </w:p>
  </w:footnote>
  <w:footnote w:id="13">
    <w:p w14:paraId="5492D578" w14:textId="77777777" w:rsidR="00F747A6" w:rsidRPr="001337D1" w:rsidRDefault="00F747A6" w:rsidP="00F747A6">
      <w:pPr>
        <w:rPr>
          <w:sz w:val="20"/>
          <w:szCs w:val="20"/>
        </w:rPr>
      </w:pPr>
      <w:r w:rsidRPr="001337D1">
        <w:rPr>
          <w:sz w:val="20"/>
          <w:szCs w:val="20"/>
          <w:vertAlign w:val="superscript"/>
        </w:rPr>
        <w:footnoteRef/>
      </w:r>
      <w:r w:rsidRPr="001337D1">
        <w:rPr>
          <w:sz w:val="20"/>
          <w:szCs w:val="20"/>
        </w:rPr>
        <w:t xml:space="preserve"> Astrid Billes Beck, </w:t>
      </w:r>
      <w:hyperlink r:id="rId13" w:history="1">
        <w:r w:rsidRPr="001337D1">
          <w:rPr>
            <w:color w:val="0000FF"/>
            <w:sz w:val="20"/>
            <w:szCs w:val="20"/>
            <w:u w:val="single"/>
          </w:rPr>
          <w:t>“Rebekah (Person),”</w:t>
        </w:r>
      </w:hyperlink>
      <w:r w:rsidRPr="001337D1">
        <w:rPr>
          <w:sz w:val="20"/>
          <w:szCs w:val="20"/>
        </w:rPr>
        <w:t xml:space="preserve"> ed. David Noel Freedman, </w:t>
      </w:r>
      <w:r w:rsidRPr="001337D1">
        <w:rPr>
          <w:i/>
          <w:sz w:val="20"/>
          <w:szCs w:val="20"/>
        </w:rPr>
        <w:t>The Anchor Yale Bible Dictionary</w:t>
      </w:r>
      <w:r w:rsidRPr="001337D1">
        <w:rPr>
          <w:sz w:val="20"/>
          <w:szCs w:val="20"/>
        </w:rPr>
        <w:t xml:space="preserve"> (New York: Doubleday, 1992), 629.</w:t>
      </w:r>
    </w:p>
  </w:footnote>
  <w:footnote w:id="14">
    <w:p w14:paraId="6A6029BD" w14:textId="77777777" w:rsidR="008F51F8" w:rsidRPr="001337D1" w:rsidRDefault="008F51F8" w:rsidP="008F51F8">
      <w:pPr>
        <w:rPr>
          <w:sz w:val="20"/>
          <w:szCs w:val="20"/>
        </w:rPr>
      </w:pPr>
      <w:r w:rsidRPr="001337D1">
        <w:rPr>
          <w:sz w:val="20"/>
          <w:szCs w:val="20"/>
          <w:vertAlign w:val="superscript"/>
        </w:rPr>
        <w:footnoteRef/>
      </w:r>
      <w:r w:rsidRPr="001337D1">
        <w:rPr>
          <w:sz w:val="20"/>
          <w:szCs w:val="20"/>
        </w:rPr>
        <w:t xml:space="preserve"> Astrid Billes Beck, </w:t>
      </w:r>
      <w:hyperlink r:id="rId14" w:history="1">
        <w:r w:rsidRPr="001337D1">
          <w:rPr>
            <w:color w:val="0000FF"/>
            <w:sz w:val="20"/>
            <w:szCs w:val="20"/>
            <w:u w:val="single"/>
          </w:rPr>
          <w:t>“Rebekah (Person),”</w:t>
        </w:r>
      </w:hyperlink>
      <w:r w:rsidRPr="001337D1">
        <w:rPr>
          <w:sz w:val="20"/>
          <w:szCs w:val="20"/>
        </w:rPr>
        <w:t xml:space="preserve"> ed. David Noel Freedman, </w:t>
      </w:r>
      <w:r w:rsidRPr="001337D1">
        <w:rPr>
          <w:i/>
          <w:sz w:val="20"/>
          <w:szCs w:val="20"/>
        </w:rPr>
        <w:t>The Anchor Yale Bible Dictionary</w:t>
      </w:r>
      <w:r w:rsidRPr="001337D1">
        <w:rPr>
          <w:sz w:val="20"/>
          <w:szCs w:val="20"/>
        </w:rPr>
        <w:t xml:space="preserve"> (New York: Doubleday, 1992), 630.</w:t>
      </w:r>
    </w:p>
  </w:footnote>
  <w:footnote w:id="15">
    <w:p w14:paraId="4503684F" w14:textId="77777777" w:rsidR="00E60878" w:rsidRPr="00C10B8A" w:rsidRDefault="00E60878" w:rsidP="00E60878">
      <w:pPr>
        <w:rPr>
          <w:sz w:val="20"/>
          <w:szCs w:val="20"/>
        </w:rPr>
      </w:pPr>
      <w:r w:rsidRPr="001337D1">
        <w:rPr>
          <w:sz w:val="20"/>
          <w:szCs w:val="20"/>
          <w:vertAlign w:val="superscript"/>
        </w:rPr>
        <w:footnoteRef/>
      </w:r>
      <w:r w:rsidRPr="001337D1">
        <w:rPr>
          <w:sz w:val="20"/>
          <w:szCs w:val="20"/>
        </w:rPr>
        <w:t xml:space="preserve"> </w:t>
      </w:r>
      <w:r w:rsidRPr="00C10B8A">
        <w:rPr>
          <w:sz w:val="20"/>
          <w:szCs w:val="20"/>
        </w:rPr>
        <w:t xml:space="preserve">Stanley D. Walters, </w:t>
      </w:r>
      <w:hyperlink r:id="rId15" w:history="1">
        <w:r w:rsidRPr="00C10B8A">
          <w:rPr>
            <w:color w:val="0000FF"/>
            <w:sz w:val="20"/>
            <w:szCs w:val="20"/>
            <w:u w:val="single"/>
          </w:rPr>
          <w:t>“Jacob Narrative,”</w:t>
        </w:r>
      </w:hyperlink>
      <w:r w:rsidRPr="00C10B8A">
        <w:rPr>
          <w:sz w:val="20"/>
          <w:szCs w:val="20"/>
        </w:rPr>
        <w:t xml:space="preserve"> ed. David Noel Freedman, </w:t>
      </w:r>
      <w:r w:rsidRPr="00C10B8A">
        <w:rPr>
          <w:i/>
          <w:sz w:val="20"/>
          <w:szCs w:val="20"/>
        </w:rPr>
        <w:t>The Anchor Yale Bible Dictionary</w:t>
      </w:r>
      <w:r w:rsidRPr="00C10B8A">
        <w:rPr>
          <w:sz w:val="20"/>
          <w:szCs w:val="20"/>
        </w:rPr>
        <w:t xml:space="preserve"> (New York: Doubleday, 1992), 603.</w:t>
      </w:r>
    </w:p>
  </w:footnote>
  <w:footnote w:id="16">
    <w:p w14:paraId="12B94CF7" w14:textId="77777777" w:rsidR="00B838CA" w:rsidRPr="00C10B8A" w:rsidRDefault="00B838CA" w:rsidP="00B838CA">
      <w:pPr>
        <w:rPr>
          <w:sz w:val="20"/>
          <w:szCs w:val="20"/>
        </w:rPr>
      </w:pPr>
      <w:r w:rsidRPr="00C10B8A">
        <w:rPr>
          <w:sz w:val="20"/>
          <w:szCs w:val="20"/>
          <w:vertAlign w:val="superscript"/>
        </w:rPr>
        <w:footnoteRef/>
      </w:r>
      <w:r w:rsidRPr="00C10B8A">
        <w:rPr>
          <w:sz w:val="20"/>
          <w:szCs w:val="20"/>
        </w:rPr>
        <w:t xml:space="preserve"> James K. Bruckner, </w:t>
      </w:r>
      <w:hyperlink r:id="rId16" w:history="1">
        <w:r w:rsidRPr="00C10B8A">
          <w:rPr>
            <w:i/>
            <w:color w:val="0000FF"/>
            <w:sz w:val="20"/>
            <w:szCs w:val="20"/>
            <w:u w:val="single"/>
          </w:rPr>
          <w:t>Exodus</w:t>
        </w:r>
      </w:hyperlink>
      <w:r w:rsidRPr="00C10B8A">
        <w:rPr>
          <w:sz w:val="20"/>
          <w:szCs w:val="20"/>
        </w:rPr>
        <w:t>, ed. W. Ward Gasque, Robert L. Hubbard Jr., and Robert K. Johnston, Understanding the Bible Commentary Series (Grand Rapids, MI: Baker Books, 2012), 19.</w:t>
      </w:r>
    </w:p>
  </w:footnote>
  <w:footnote w:id="17">
    <w:p w14:paraId="441A5C50" w14:textId="77777777" w:rsidR="00A67EA8" w:rsidRDefault="00A67EA8" w:rsidP="00A67EA8">
      <w:r w:rsidRPr="00C10B8A">
        <w:rPr>
          <w:sz w:val="20"/>
          <w:szCs w:val="20"/>
          <w:vertAlign w:val="superscript"/>
        </w:rPr>
        <w:footnoteRef/>
      </w:r>
      <w:r w:rsidRPr="00C10B8A">
        <w:rPr>
          <w:sz w:val="20"/>
          <w:szCs w:val="20"/>
        </w:rPr>
        <w:t xml:space="preserve"> R. Alan Cole, </w:t>
      </w:r>
      <w:hyperlink r:id="rId17" w:history="1">
        <w:r w:rsidRPr="00C10B8A">
          <w:rPr>
            <w:i/>
            <w:color w:val="0000FF"/>
            <w:sz w:val="20"/>
            <w:szCs w:val="20"/>
            <w:u w:val="single"/>
          </w:rPr>
          <w:t>Exodus: An Introduction and Commentary</w:t>
        </w:r>
      </w:hyperlink>
      <w:r w:rsidRPr="00C10B8A">
        <w:rPr>
          <w:sz w:val="20"/>
          <w:szCs w:val="20"/>
        </w:rPr>
        <w:t>, vol. 2, Tyndale Old Testament Commentaries (Downers Grove, IL: InterVarsity Press, 1973), 63.</w:t>
      </w:r>
    </w:p>
  </w:footnote>
  <w:footnote w:id="18">
    <w:p w14:paraId="0B0F2287" w14:textId="77777777" w:rsidR="00055C5F" w:rsidRPr="00580641" w:rsidRDefault="00055C5F" w:rsidP="00055C5F">
      <w:pPr>
        <w:rPr>
          <w:sz w:val="20"/>
          <w:szCs w:val="20"/>
        </w:rPr>
      </w:pPr>
      <w:r w:rsidRPr="00580641">
        <w:rPr>
          <w:sz w:val="20"/>
          <w:szCs w:val="20"/>
          <w:vertAlign w:val="superscript"/>
        </w:rPr>
        <w:footnoteRef/>
      </w:r>
      <w:r w:rsidRPr="00580641">
        <w:rPr>
          <w:sz w:val="20"/>
          <w:szCs w:val="20"/>
        </w:rPr>
        <w:t xml:space="preserve"> James K. Bruckner, </w:t>
      </w:r>
      <w:hyperlink r:id="rId18" w:history="1">
        <w:r w:rsidRPr="00580641">
          <w:rPr>
            <w:i/>
            <w:color w:val="0000FF"/>
            <w:sz w:val="20"/>
            <w:szCs w:val="20"/>
            <w:u w:val="single"/>
          </w:rPr>
          <w:t>Exodus</w:t>
        </w:r>
      </w:hyperlink>
      <w:r w:rsidRPr="00580641">
        <w:rPr>
          <w:sz w:val="20"/>
          <w:szCs w:val="20"/>
        </w:rPr>
        <w:t>, ed. W. Ward Gasque, Robert L. Hubbard Jr., and Robert K. Johnston, Understanding the Bible Commentary Series (Grand Rapids, MI: Baker Books, 2012), 26.</w:t>
      </w:r>
    </w:p>
  </w:footnote>
  <w:footnote w:id="19">
    <w:p w14:paraId="07439249" w14:textId="77777777" w:rsidR="0046771A" w:rsidRPr="00580641" w:rsidRDefault="0046771A" w:rsidP="0046771A">
      <w:pPr>
        <w:rPr>
          <w:sz w:val="20"/>
          <w:szCs w:val="20"/>
        </w:rPr>
      </w:pPr>
      <w:r w:rsidRPr="00580641">
        <w:rPr>
          <w:sz w:val="20"/>
          <w:szCs w:val="20"/>
          <w:vertAlign w:val="superscript"/>
        </w:rPr>
        <w:footnoteRef/>
      </w:r>
      <w:r w:rsidRPr="00580641">
        <w:rPr>
          <w:sz w:val="20"/>
          <w:szCs w:val="20"/>
        </w:rPr>
        <w:t xml:space="preserve"> James L. Crenshaw, </w:t>
      </w:r>
      <w:hyperlink r:id="rId19" w:history="1">
        <w:r w:rsidRPr="00580641">
          <w:rPr>
            <w:color w:val="0000FF"/>
            <w:sz w:val="20"/>
            <w:szCs w:val="20"/>
            <w:u w:val="single"/>
          </w:rPr>
          <w:t>“Samson (Person),”</w:t>
        </w:r>
      </w:hyperlink>
      <w:r w:rsidRPr="00580641">
        <w:rPr>
          <w:sz w:val="20"/>
          <w:szCs w:val="20"/>
        </w:rPr>
        <w:t xml:space="preserve"> ed. David Noel Freedman, </w:t>
      </w:r>
      <w:r w:rsidRPr="00580641">
        <w:rPr>
          <w:i/>
          <w:sz w:val="20"/>
          <w:szCs w:val="20"/>
        </w:rPr>
        <w:t>The Anchor Yale Bible Dictionary</w:t>
      </w:r>
      <w:r w:rsidRPr="00580641">
        <w:rPr>
          <w:sz w:val="20"/>
          <w:szCs w:val="20"/>
        </w:rPr>
        <w:t xml:space="preserve"> (New York: Doubleday, 1992), 950.</w:t>
      </w:r>
    </w:p>
  </w:footnote>
  <w:footnote w:id="20">
    <w:p w14:paraId="0BE15AD0" w14:textId="77777777" w:rsidR="0046771A" w:rsidRPr="00580641" w:rsidRDefault="0046771A" w:rsidP="0046771A">
      <w:pPr>
        <w:rPr>
          <w:sz w:val="20"/>
          <w:szCs w:val="20"/>
        </w:rPr>
      </w:pPr>
      <w:r w:rsidRPr="00580641">
        <w:rPr>
          <w:sz w:val="20"/>
          <w:szCs w:val="20"/>
          <w:vertAlign w:val="superscript"/>
        </w:rPr>
        <w:footnoteRef/>
      </w:r>
      <w:r w:rsidRPr="00580641">
        <w:rPr>
          <w:sz w:val="20"/>
          <w:szCs w:val="20"/>
        </w:rPr>
        <w:t xml:space="preserve"> Cheryl A. Brown, </w:t>
      </w:r>
      <w:hyperlink r:id="rId20" w:history="1">
        <w:r w:rsidRPr="00580641">
          <w:rPr>
            <w:color w:val="0000FF"/>
            <w:sz w:val="20"/>
            <w:szCs w:val="20"/>
            <w:u w:val="single"/>
          </w:rPr>
          <w:t>“Judges,”</w:t>
        </w:r>
      </w:hyperlink>
      <w:r w:rsidRPr="00580641">
        <w:rPr>
          <w:sz w:val="20"/>
          <w:szCs w:val="20"/>
        </w:rPr>
        <w:t xml:space="preserve"> in </w:t>
      </w:r>
      <w:r w:rsidRPr="00580641">
        <w:rPr>
          <w:i/>
          <w:sz w:val="20"/>
          <w:szCs w:val="20"/>
        </w:rPr>
        <w:t>Joshua, Judges, Ruth</w:t>
      </w:r>
      <w:r w:rsidRPr="00580641">
        <w:rPr>
          <w:sz w:val="20"/>
          <w:szCs w:val="20"/>
        </w:rPr>
        <w:t>, ed. W. Ward Gasque, Robert L. Hubbard Jr., and Robert K. Johnston, Understanding the Bible Commentary Series (Grand Rapids, MI: Baker Books, 2012), 240.</w:t>
      </w:r>
    </w:p>
  </w:footnote>
  <w:footnote w:id="21">
    <w:p w14:paraId="285D09A3" w14:textId="77777777" w:rsidR="002E46E3" w:rsidRDefault="002E46E3" w:rsidP="002E46E3">
      <w:r w:rsidRPr="00580641">
        <w:rPr>
          <w:sz w:val="20"/>
          <w:szCs w:val="20"/>
          <w:vertAlign w:val="superscript"/>
        </w:rPr>
        <w:footnoteRef/>
      </w:r>
      <w:r w:rsidRPr="00580641">
        <w:rPr>
          <w:sz w:val="20"/>
          <w:szCs w:val="20"/>
        </w:rPr>
        <w:t xml:space="preserve"> James L. Crenshaw, </w:t>
      </w:r>
      <w:hyperlink r:id="rId21" w:history="1">
        <w:r w:rsidRPr="00580641">
          <w:rPr>
            <w:color w:val="0000FF"/>
            <w:sz w:val="20"/>
            <w:szCs w:val="20"/>
            <w:u w:val="single"/>
          </w:rPr>
          <w:t>“Samson (Person),”</w:t>
        </w:r>
      </w:hyperlink>
      <w:r w:rsidRPr="00580641">
        <w:rPr>
          <w:sz w:val="20"/>
          <w:szCs w:val="20"/>
        </w:rPr>
        <w:t xml:space="preserve"> ed. David Noel Freedman, </w:t>
      </w:r>
      <w:r w:rsidRPr="00580641">
        <w:rPr>
          <w:i/>
          <w:sz w:val="20"/>
          <w:szCs w:val="20"/>
        </w:rPr>
        <w:t>The Anchor Yale Bible Dictionary</w:t>
      </w:r>
      <w:r w:rsidRPr="00580641">
        <w:rPr>
          <w:sz w:val="20"/>
          <w:szCs w:val="20"/>
        </w:rPr>
        <w:t xml:space="preserve"> (New York: Doubleday, 1992), 950.</w:t>
      </w:r>
    </w:p>
  </w:footnote>
  <w:footnote w:id="22">
    <w:p w14:paraId="1EAB69D3" w14:textId="77777777" w:rsidR="001A156E" w:rsidRDefault="001A156E" w:rsidP="001A156E">
      <w:r>
        <w:rPr>
          <w:vertAlign w:val="superscript"/>
        </w:rPr>
        <w:footnoteRef/>
      </w:r>
      <w:r>
        <w:t xml:space="preserve"> James L. Crenshaw, </w:t>
      </w:r>
      <w:hyperlink r:id="rId22" w:history="1">
        <w:r>
          <w:rPr>
            <w:color w:val="0000FF"/>
            <w:u w:val="single"/>
          </w:rPr>
          <w:t>“Samson (Person),”</w:t>
        </w:r>
      </w:hyperlink>
      <w:r>
        <w:t xml:space="preserve"> ed. David Noel Freedman, </w:t>
      </w:r>
      <w:r>
        <w:rPr>
          <w:i/>
        </w:rPr>
        <w:t>The Anchor Yale Bible Dictionary</w:t>
      </w:r>
      <w:r>
        <w:t xml:space="preserve"> (New York: Doubleday, 1992), 950.</w:t>
      </w:r>
    </w:p>
  </w:footnote>
  <w:footnote w:id="23">
    <w:p w14:paraId="711C110C" w14:textId="77777777" w:rsidR="00E84BB4" w:rsidRPr="00FB4EF2" w:rsidRDefault="00E84BB4" w:rsidP="00E84BB4">
      <w:pPr>
        <w:rPr>
          <w:sz w:val="20"/>
          <w:szCs w:val="20"/>
        </w:rPr>
      </w:pPr>
      <w:r w:rsidRPr="00FB4EF2">
        <w:rPr>
          <w:sz w:val="20"/>
          <w:szCs w:val="20"/>
          <w:vertAlign w:val="superscript"/>
        </w:rPr>
        <w:footnoteRef/>
      </w:r>
      <w:r w:rsidRPr="00FB4EF2">
        <w:rPr>
          <w:sz w:val="20"/>
          <w:szCs w:val="20"/>
        </w:rPr>
        <w:t xml:space="preserve"> Kenneth A. Mathews, </w:t>
      </w:r>
      <w:hyperlink r:id="rId23" w:history="1">
        <w:r w:rsidRPr="00FB4EF2">
          <w:rPr>
            <w:color w:val="0000FF"/>
            <w:sz w:val="20"/>
            <w:szCs w:val="20"/>
            <w:u w:val="single"/>
          </w:rPr>
          <w:t>“Naomi (Person),”</w:t>
        </w:r>
      </w:hyperlink>
      <w:r w:rsidRPr="00FB4EF2">
        <w:rPr>
          <w:sz w:val="20"/>
          <w:szCs w:val="20"/>
        </w:rPr>
        <w:t xml:space="preserve"> ed. David Noel Freedman, </w:t>
      </w:r>
      <w:r w:rsidRPr="00FB4EF2">
        <w:rPr>
          <w:i/>
          <w:sz w:val="20"/>
          <w:szCs w:val="20"/>
        </w:rPr>
        <w:t>The Anchor Yale Bible Dictionary</w:t>
      </w:r>
      <w:r w:rsidRPr="00FB4EF2">
        <w:rPr>
          <w:sz w:val="20"/>
          <w:szCs w:val="20"/>
        </w:rPr>
        <w:t xml:space="preserve"> (New York: Doubleday, 1992), 1020.</w:t>
      </w:r>
    </w:p>
  </w:footnote>
  <w:footnote w:id="24">
    <w:p w14:paraId="30F44368" w14:textId="77777777" w:rsidR="00E84BB4" w:rsidRPr="00FB4EF2" w:rsidRDefault="00E84BB4" w:rsidP="00E84BB4">
      <w:pPr>
        <w:rPr>
          <w:sz w:val="20"/>
          <w:szCs w:val="20"/>
        </w:rPr>
      </w:pPr>
      <w:r w:rsidRPr="00FB4EF2">
        <w:rPr>
          <w:sz w:val="20"/>
          <w:szCs w:val="20"/>
          <w:vertAlign w:val="superscript"/>
        </w:rPr>
        <w:footnoteRef/>
      </w:r>
      <w:r w:rsidRPr="00FB4EF2">
        <w:rPr>
          <w:sz w:val="20"/>
          <w:szCs w:val="20"/>
        </w:rPr>
        <w:t xml:space="preserve"> Michael S. Moore, </w:t>
      </w:r>
      <w:hyperlink r:id="rId24" w:history="1">
        <w:r w:rsidRPr="00FB4EF2">
          <w:rPr>
            <w:color w:val="0000FF"/>
            <w:sz w:val="20"/>
            <w:szCs w:val="20"/>
            <w:u w:val="single"/>
          </w:rPr>
          <w:t>“Ruth,”</w:t>
        </w:r>
      </w:hyperlink>
      <w:r w:rsidRPr="00FB4EF2">
        <w:rPr>
          <w:sz w:val="20"/>
          <w:szCs w:val="20"/>
        </w:rPr>
        <w:t xml:space="preserve"> in </w:t>
      </w:r>
      <w:r w:rsidRPr="00FB4EF2">
        <w:rPr>
          <w:i/>
          <w:sz w:val="20"/>
          <w:szCs w:val="20"/>
        </w:rPr>
        <w:t>Joshua, Judges, Ruth</w:t>
      </w:r>
      <w:r w:rsidRPr="00FB4EF2">
        <w:rPr>
          <w:sz w:val="20"/>
          <w:szCs w:val="20"/>
        </w:rPr>
        <w:t>, ed. W. Ward Gasque, Robert L. Hubbard Jr., and Robert K. Johnston, Understanding the Bible Commentary Series (Grand Rapids, MI: Baker Books, 2012), 316.</w:t>
      </w:r>
    </w:p>
  </w:footnote>
  <w:footnote w:id="25">
    <w:p w14:paraId="6BA288EA" w14:textId="77777777" w:rsidR="005B026E" w:rsidRPr="00FB4EF2" w:rsidRDefault="005B026E" w:rsidP="005B026E">
      <w:pPr>
        <w:rPr>
          <w:sz w:val="20"/>
          <w:szCs w:val="20"/>
        </w:rPr>
      </w:pPr>
      <w:r w:rsidRPr="00FB4EF2">
        <w:rPr>
          <w:sz w:val="20"/>
          <w:szCs w:val="20"/>
          <w:vertAlign w:val="superscript"/>
        </w:rPr>
        <w:footnoteRef/>
      </w:r>
      <w:r w:rsidRPr="00FB4EF2">
        <w:rPr>
          <w:sz w:val="20"/>
          <w:szCs w:val="20"/>
        </w:rPr>
        <w:t xml:space="preserve"> K. Lawson Younger Jr., </w:t>
      </w:r>
      <w:hyperlink r:id="rId25" w:history="1">
        <w:r w:rsidRPr="00FB4EF2">
          <w:rPr>
            <w:i/>
            <w:color w:val="0000FF"/>
            <w:sz w:val="20"/>
            <w:szCs w:val="20"/>
            <w:u w:val="single"/>
          </w:rPr>
          <w:t>Judges and Ruth</w:t>
        </w:r>
      </w:hyperlink>
      <w:r w:rsidRPr="00FB4EF2">
        <w:rPr>
          <w:sz w:val="20"/>
          <w:szCs w:val="20"/>
        </w:rPr>
        <w:t>, The NIV Application Commentary (Grand Rapids, MI: Zondervan, 2002), 420.</w:t>
      </w:r>
    </w:p>
  </w:footnote>
  <w:footnote w:id="26">
    <w:p w14:paraId="43A8AE6E" w14:textId="77777777" w:rsidR="005B026E" w:rsidRPr="00FB4EF2" w:rsidRDefault="005B026E" w:rsidP="005B026E">
      <w:pPr>
        <w:rPr>
          <w:sz w:val="20"/>
          <w:szCs w:val="20"/>
        </w:rPr>
      </w:pPr>
      <w:r w:rsidRPr="00FB4EF2">
        <w:rPr>
          <w:sz w:val="20"/>
          <w:szCs w:val="20"/>
          <w:vertAlign w:val="superscript"/>
        </w:rPr>
        <w:footnoteRef/>
      </w:r>
      <w:r w:rsidRPr="00FB4EF2">
        <w:rPr>
          <w:sz w:val="20"/>
          <w:szCs w:val="20"/>
        </w:rPr>
        <w:t xml:space="preserve"> F. B. Huey Jr., </w:t>
      </w:r>
      <w:hyperlink r:id="rId26" w:history="1">
        <w:r w:rsidRPr="00FB4EF2">
          <w:rPr>
            <w:color w:val="0000FF"/>
            <w:sz w:val="20"/>
            <w:szCs w:val="20"/>
            <w:u w:val="single"/>
          </w:rPr>
          <w:t>“Ruth,”</w:t>
        </w:r>
      </w:hyperlink>
      <w:r w:rsidRPr="00FB4EF2">
        <w:rPr>
          <w:sz w:val="20"/>
          <w:szCs w:val="20"/>
        </w:rPr>
        <w:t xml:space="preserve"> in </w:t>
      </w:r>
      <w:r w:rsidRPr="00FB4EF2">
        <w:rPr>
          <w:i/>
          <w:sz w:val="20"/>
          <w:szCs w:val="20"/>
        </w:rPr>
        <w:t>The Expositor’s Bible Commentary: Deuteronomy, Joshua, Judges, Ruth, 1 &amp; 2 Samuel</w:t>
      </w:r>
      <w:r w:rsidRPr="00FB4EF2">
        <w:rPr>
          <w:sz w:val="20"/>
          <w:szCs w:val="20"/>
        </w:rPr>
        <w:t>, ed. Frank E. Gaebelein, vol. 3 (Grand Rapids, MI: Zondervan Publishing House, 1992), 524.</w:t>
      </w:r>
    </w:p>
  </w:footnote>
  <w:footnote w:id="27">
    <w:p w14:paraId="0DB76702" w14:textId="77777777" w:rsidR="00FB4EF2" w:rsidRPr="00FB4EF2" w:rsidRDefault="00FB4EF2" w:rsidP="00FB4EF2">
      <w:pPr>
        <w:rPr>
          <w:sz w:val="20"/>
          <w:szCs w:val="20"/>
        </w:rPr>
      </w:pPr>
      <w:r w:rsidRPr="00FB4EF2">
        <w:rPr>
          <w:sz w:val="20"/>
          <w:szCs w:val="20"/>
          <w:vertAlign w:val="superscript"/>
        </w:rPr>
        <w:footnoteRef/>
      </w:r>
      <w:r w:rsidRPr="00FB4EF2">
        <w:rPr>
          <w:sz w:val="20"/>
          <w:szCs w:val="20"/>
        </w:rPr>
        <w:t xml:space="preserve"> Kenneth A. Mathews, </w:t>
      </w:r>
      <w:hyperlink r:id="rId27" w:history="1">
        <w:r w:rsidRPr="00FB4EF2">
          <w:rPr>
            <w:color w:val="0000FF"/>
            <w:sz w:val="20"/>
            <w:szCs w:val="20"/>
            <w:u w:val="single"/>
          </w:rPr>
          <w:t>“Naomi (Person),”</w:t>
        </w:r>
      </w:hyperlink>
      <w:r w:rsidRPr="00FB4EF2">
        <w:rPr>
          <w:sz w:val="20"/>
          <w:szCs w:val="20"/>
        </w:rPr>
        <w:t xml:space="preserve"> ed. David Noel Freedman, </w:t>
      </w:r>
      <w:r w:rsidRPr="00FB4EF2">
        <w:rPr>
          <w:i/>
          <w:sz w:val="20"/>
          <w:szCs w:val="20"/>
        </w:rPr>
        <w:t>The Anchor Yale Bible Dictionary</w:t>
      </w:r>
      <w:r w:rsidRPr="00FB4EF2">
        <w:rPr>
          <w:sz w:val="20"/>
          <w:szCs w:val="20"/>
        </w:rPr>
        <w:t xml:space="preserve"> (New York: Doubleday, 1992), 1020.</w:t>
      </w:r>
    </w:p>
  </w:footnote>
  <w:footnote w:id="28">
    <w:p w14:paraId="7C0799AB" w14:textId="77777777" w:rsidR="005B026E" w:rsidRPr="00FB4EF2" w:rsidRDefault="005B026E" w:rsidP="005B026E">
      <w:pPr>
        <w:rPr>
          <w:sz w:val="20"/>
          <w:szCs w:val="20"/>
        </w:rPr>
      </w:pPr>
      <w:r w:rsidRPr="00FB4EF2">
        <w:rPr>
          <w:sz w:val="20"/>
          <w:szCs w:val="20"/>
          <w:vertAlign w:val="superscript"/>
        </w:rPr>
        <w:footnoteRef/>
      </w:r>
      <w:r w:rsidRPr="00FB4EF2">
        <w:rPr>
          <w:sz w:val="20"/>
          <w:szCs w:val="20"/>
        </w:rPr>
        <w:t xml:space="preserve"> Arthur E. Cundall and Leon Morris, </w:t>
      </w:r>
      <w:hyperlink r:id="rId28" w:history="1">
        <w:r w:rsidRPr="00FB4EF2">
          <w:rPr>
            <w:i/>
            <w:color w:val="0000FF"/>
            <w:sz w:val="20"/>
            <w:szCs w:val="20"/>
            <w:u w:val="single"/>
          </w:rPr>
          <w:t>Judges and Ruth: An Introduction and Commentary</w:t>
        </w:r>
      </w:hyperlink>
      <w:r w:rsidRPr="00FB4EF2">
        <w:rPr>
          <w:sz w:val="20"/>
          <w:szCs w:val="20"/>
        </w:rPr>
        <w:t>, vol. 7, Tyndale Old Testament Commentaries (Downers Grove, IL: InterVarsity Press, 1968), 253.</w:t>
      </w:r>
    </w:p>
  </w:footnote>
  <w:footnote w:id="29">
    <w:p w14:paraId="722594E5" w14:textId="77777777" w:rsidR="00FB4EF2" w:rsidRDefault="00FB4EF2" w:rsidP="00FB4EF2">
      <w:r w:rsidRPr="00FB4EF2">
        <w:rPr>
          <w:sz w:val="20"/>
          <w:szCs w:val="20"/>
          <w:vertAlign w:val="superscript"/>
        </w:rPr>
        <w:footnoteRef/>
      </w:r>
      <w:r w:rsidRPr="00FB4EF2">
        <w:rPr>
          <w:sz w:val="20"/>
          <w:szCs w:val="20"/>
        </w:rPr>
        <w:t xml:space="preserve"> Arthur E. Cundall and Leon Morris, </w:t>
      </w:r>
      <w:hyperlink r:id="rId29" w:history="1">
        <w:r w:rsidRPr="00FB4EF2">
          <w:rPr>
            <w:i/>
            <w:color w:val="0000FF"/>
            <w:sz w:val="20"/>
            <w:szCs w:val="20"/>
            <w:u w:val="single"/>
          </w:rPr>
          <w:t>Judges and Ruth: An Introduction and Commentary</w:t>
        </w:r>
      </w:hyperlink>
      <w:r w:rsidRPr="00FB4EF2">
        <w:rPr>
          <w:sz w:val="20"/>
          <w:szCs w:val="20"/>
        </w:rPr>
        <w:t>, vol. 7, Tyndale Old Testament Commentaries (Downers Grove, IL: InterVarsity Press, 1968), 271.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9F5486"/>
    <w:multiLevelType w:val="hybridMultilevel"/>
    <w:tmpl w:val="890E88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5"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114C32"/>
    <w:multiLevelType w:val="hybridMultilevel"/>
    <w:tmpl w:val="D648267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1D4D8B"/>
    <w:multiLevelType w:val="hybridMultilevel"/>
    <w:tmpl w:val="329269AC"/>
    <w:lvl w:ilvl="0" w:tplc="6172E588">
      <w:start w:val="1"/>
      <w:numFmt w:val="decimal"/>
      <w:lvlText w:val="(%1)"/>
      <w:lvlJc w:val="left"/>
      <w:pPr>
        <w:tabs>
          <w:tab w:val="num" w:pos="720"/>
        </w:tabs>
        <w:ind w:left="720" w:hanging="360"/>
      </w:pPr>
    </w:lvl>
    <w:lvl w:ilvl="1" w:tplc="30D01048" w:tentative="1">
      <w:start w:val="1"/>
      <w:numFmt w:val="decimal"/>
      <w:lvlText w:val="(%2)"/>
      <w:lvlJc w:val="left"/>
      <w:pPr>
        <w:tabs>
          <w:tab w:val="num" w:pos="1440"/>
        </w:tabs>
        <w:ind w:left="1440" w:hanging="360"/>
      </w:pPr>
    </w:lvl>
    <w:lvl w:ilvl="2" w:tplc="E87A23AC" w:tentative="1">
      <w:start w:val="1"/>
      <w:numFmt w:val="decimal"/>
      <w:lvlText w:val="(%3)"/>
      <w:lvlJc w:val="left"/>
      <w:pPr>
        <w:tabs>
          <w:tab w:val="num" w:pos="2160"/>
        </w:tabs>
        <w:ind w:left="2160" w:hanging="360"/>
      </w:pPr>
    </w:lvl>
    <w:lvl w:ilvl="3" w:tplc="DE223B7C" w:tentative="1">
      <w:start w:val="1"/>
      <w:numFmt w:val="decimal"/>
      <w:lvlText w:val="(%4)"/>
      <w:lvlJc w:val="left"/>
      <w:pPr>
        <w:tabs>
          <w:tab w:val="num" w:pos="2880"/>
        </w:tabs>
        <w:ind w:left="2880" w:hanging="360"/>
      </w:pPr>
    </w:lvl>
    <w:lvl w:ilvl="4" w:tplc="60145946" w:tentative="1">
      <w:start w:val="1"/>
      <w:numFmt w:val="decimal"/>
      <w:lvlText w:val="(%5)"/>
      <w:lvlJc w:val="left"/>
      <w:pPr>
        <w:tabs>
          <w:tab w:val="num" w:pos="3600"/>
        </w:tabs>
        <w:ind w:left="3600" w:hanging="360"/>
      </w:pPr>
    </w:lvl>
    <w:lvl w:ilvl="5" w:tplc="25881A78" w:tentative="1">
      <w:start w:val="1"/>
      <w:numFmt w:val="decimal"/>
      <w:lvlText w:val="(%6)"/>
      <w:lvlJc w:val="left"/>
      <w:pPr>
        <w:tabs>
          <w:tab w:val="num" w:pos="4320"/>
        </w:tabs>
        <w:ind w:left="4320" w:hanging="360"/>
      </w:pPr>
    </w:lvl>
    <w:lvl w:ilvl="6" w:tplc="F554211A" w:tentative="1">
      <w:start w:val="1"/>
      <w:numFmt w:val="decimal"/>
      <w:lvlText w:val="(%7)"/>
      <w:lvlJc w:val="left"/>
      <w:pPr>
        <w:tabs>
          <w:tab w:val="num" w:pos="5040"/>
        </w:tabs>
        <w:ind w:left="5040" w:hanging="360"/>
      </w:pPr>
    </w:lvl>
    <w:lvl w:ilvl="7" w:tplc="3050B3E0" w:tentative="1">
      <w:start w:val="1"/>
      <w:numFmt w:val="decimal"/>
      <w:lvlText w:val="(%8)"/>
      <w:lvlJc w:val="left"/>
      <w:pPr>
        <w:tabs>
          <w:tab w:val="num" w:pos="5760"/>
        </w:tabs>
        <w:ind w:left="5760" w:hanging="360"/>
      </w:pPr>
    </w:lvl>
    <w:lvl w:ilvl="8" w:tplc="08B6B2C2" w:tentative="1">
      <w:start w:val="1"/>
      <w:numFmt w:val="decimal"/>
      <w:lvlText w:val="(%9)"/>
      <w:lvlJc w:val="left"/>
      <w:pPr>
        <w:tabs>
          <w:tab w:val="num" w:pos="6480"/>
        </w:tabs>
        <w:ind w:left="6480" w:hanging="360"/>
      </w:pPr>
    </w:lvl>
  </w:abstractNum>
  <w:abstractNum w:abstractNumId="19"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2" w15:restartNumberingAfterBreak="0">
    <w:nsid w:val="4C162C38"/>
    <w:multiLevelType w:val="hybridMultilevel"/>
    <w:tmpl w:val="E2C65A2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870A6A"/>
    <w:multiLevelType w:val="hybridMultilevel"/>
    <w:tmpl w:val="8910BC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F33ADA"/>
    <w:multiLevelType w:val="hybridMultilevel"/>
    <w:tmpl w:val="F7ECB4D8"/>
    <w:lvl w:ilvl="0" w:tplc="3EFCDC56">
      <w:start w:val="1"/>
      <w:numFmt w:val="decimal"/>
      <w:lvlText w:val="%1."/>
      <w:lvlJc w:val="left"/>
      <w:pPr>
        <w:tabs>
          <w:tab w:val="num" w:pos="720"/>
        </w:tabs>
        <w:ind w:left="720" w:hanging="360"/>
      </w:pPr>
    </w:lvl>
    <w:lvl w:ilvl="1" w:tplc="5C2ED95A" w:tentative="1">
      <w:start w:val="1"/>
      <w:numFmt w:val="decimal"/>
      <w:lvlText w:val="%2."/>
      <w:lvlJc w:val="left"/>
      <w:pPr>
        <w:tabs>
          <w:tab w:val="num" w:pos="1440"/>
        </w:tabs>
        <w:ind w:left="1440" w:hanging="360"/>
      </w:pPr>
    </w:lvl>
    <w:lvl w:ilvl="2" w:tplc="D9C260FA" w:tentative="1">
      <w:start w:val="1"/>
      <w:numFmt w:val="decimal"/>
      <w:lvlText w:val="%3."/>
      <w:lvlJc w:val="left"/>
      <w:pPr>
        <w:tabs>
          <w:tab w:val="num" w:pos="2160"/>
        </w:tabs>
        <w:ind w:left="2160" w:hanging="360"/>
      </w:pPr>
    </w:lvl>
    <w:lvl w:ilvl="3" w:tplc="B77A6C0C" w:tentative="1">
      <w:start w:val="1"/>
      <w:numFmt w:val="decimal"/>
      <w:lvlText w:val="%4."/>
      <w:lvlJc w:val="left"/>
      <w:pPr>
        <w:tabs>
          <w:tab w:val="num" w:pos="2880"/>
        </w:tabs>
        <w:ind w:left="2880" w:hanging="360"/>
      </w:pPr>
    </w:lvl>
    <w:lvl w:ilvl="4" w:tplc="8E12D660" w:tentative="1">
      <w:start w:val="1"/>
      <w:numFmt w:val="decimal"/>
      <w:lvlText w:val="%5."/>
      <w:lvlJc w:val="left"/>
      <w:pPr>
        <w:tabs>
          <w:tab w:val="num" w:pos="3600"/>
        </w:tabs>
        <w:ind w:left="3600" w:hanging="360"/>
      </w:pPr>
    </w:lvl>
    <w:lvl w:ilvl="5" w:tplc="A3740FB0" w:tentative="1">
      <w:start w:val="1"/>
      <w:numFmt w:val="decimal"/>
      <w:lvlText w:val="%6."/>
      <w:lvlJc w:val="left"/>
      <w:pPr>
        <w:tabs>
          <w:tab w:val="num" w:pos="4320"/>
        </w:tabs>
        <w:ind w:left="4320" w:hanging="360"/>
      </w:pPr>
    </w:lvl>
    <w:lvl w:ilvl="6" w:tplc="275C5FDE" w:tentative="1">
      <w:start w:val="1"/>
      <w:numFmt w:val="decimal"/>
      <w:lvlText w:val="%7."/>
      <w:lvlJc w:val="left"/>
      <w:pPr>
        <w:tabs>
          <w:tab w:val="num" w:pos="5040"/>
        </w:tabs>
        <w:ind w:left="5040" w:hanging="360"/>
      </w:pPr>
    </w:lvl>
    <w:lvl w:ilvl="7" w:tplc="46A0F4B6" w:tentative="1">
      <w:start w:val="1"/>
      <w:numFmt w:val="decimal"/>
      <w:lvlText w:val="%8."/>
      <w:lvlJc w:val="left"/>
      <w:pPr>
        <w:tabs>
          <w:tab w:val="num" w:pos="5760"/>
        </w:tabs>
        <w:ind w:left="5760" w:hanging="360"/>
      </w:pPr>
    </w:lvl>
    <w:lvl w:ilvl="8" w:tplc="901051D8" w:tentative="1">
      <w:start w:val="1"/>
      <w:numFmt w:val="decimal"/>
      <w:lvlText w:val="%9."/>
      <w:lvlJc w:val="left"/>
      <w:pPr>
        <w:tabs>
          <w:tab w:val="num" w:pos="6480"/>
        </w:tabs>
        <w:ind w:left="6480" w:hanging="360"/>
      </w:pPr>
    </w:lvl>
  </w:abstractNum>
  <w:abstractNum w:abstractNumId="26" w15:restartNumberingAfterBreak="0">
    <w:nsid w:val="59BF2B7B"/>
    <w:multiLevelType w:val="hybridMultilevel"/>
    <w:tmpl w:val="B718AC1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4584B4D"/>
    <w:multiLevelType w:val="hybridMultilevel"/>
    <w:tmpl w:val="27C879B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5CE4D1C"/>
    <w:multiLevelType w:val="hybridMultilevel"/>
    <w:tmpl w:val="FAA2AA2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0F2A2B"/>
    <w:multiLevelType w:val="hybridMultilevel"/>
    <w:tmpl w:val="92D2181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FD5839"/>
    <w:multiLevelType w:val="hybridMultilevel"/>
    <w:tmpl w:val="8230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EDE0065"/>
    <w:multiLevelType w:val="hybridMultilevel"/>
    <w:tmpl w:val="4A32DF4C"/>
    <w:lvl w:ilvl="0" w:tplc="D3923D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552CCA"/>
    <w:multiLevelType w:val="hybridMultilevel"/>
    <w:tmpl w:val="0958D61A"/>
    <w:lvl w:ilvl="0" w:tplc="1FE62074">
      <w:start w:val="2"/>
      <w:numFmt w:val="decimal"/>
      <w:lvlText w:val="%1."/>
      <w:lvlJc w:val="left"/>
      <w:pPr>
        <w:tabs>
          <w:tab w:val="num" w:pos="720"/>
        </w:tabs>
        <w:ind w:left="720" w:hanging="360"/>
      </w:pPr>
    </w:lvl>
    <w:lvl w:ilvl="1" w:tplc="5AC4A31E" w:tentative="1">
      <w:start w:val="1"/>
      <w:numFmt w:val="decimal"/>
      <w:lvlText w:val="%2."/>
      <w:lvlJc w:val="left"/>
      <w:pPr>
        <w:tabs>
          <w:tab w:val="num" w:pos="1440"/>
        </w:tabs>
        <w:ind w:left="1440" w:hanging="360"/>
      </w:pPr>
    </w:lvl>
    <w:lvl w:ilvl="2" w:tplc="38A6A74C" w:tentative="1">
      <w:start w:val="1"/>
      <w:numFmt w:val="decimal"/>
      <w:lvlText w:val="%3."/>
      <w:lvlJc w:val="left"/>
      <w:pPr>
        <w:tabs>
          <w:tab w:val="num" w:pos="2160"/>
        </w:tabs>
        <w:ind w:left="2160" w:hanging="360"/>
      </w:pPr>
    </w:lvl>
    <w:lvl w:ilvl="3" w:tplc="8EF82F4E" w:tentative="1">
      <w:start w:val="1"/>
      <w:numFmt w:val="decimal"/>
      <w:lvlText w:val="%4."/>
      <w:lvlJc w:val="left"/>
      <w:pPr>
        <w:tabs>
          <w:tab w:val="num" w:pos="2880"/>
        </w:tabs>
        <w:ind w:left="2880" w:hanging="360"/>
      </w:pPr>
    </w:lvl>
    <w:lvl w:ilvl="4" w:tplc="3C001C2A" w:tentative="1">
      <w:start w:val="1"/>
      <w:numFmt w:val="decimal"/>
      <w:lvlText w:val="%5."/>
      <w:lvlJc w:val="left"/>
      <w:pPr>
        <w:tabs>
          <w:tab w:val="num" w:pos="3600"/>
        </w:tabs>
        <w:ind w:left="3600" w:hanging="360"/>
      </w:pPr>
    </w:lvl>
    <w:lvl w:ilvl="5" w:tplc="CDB05916" w:tentative="1">
      <w:start w:val="1"/>
      <w:numFmt w:val="decimal"/>
      <w:lvlText w:val="%6."/>
      <w:lvlJc w:val="left"/>
      <w:pPr>
        <w:tabs>
          <w:tab w:val="num" w:pos="4320"/>
        </w:tabs>
        <w:ind w:left="4320" w:hanging="360"/>
      </w:pPr>
    </w:lvl>
    <w:lvl w:ilvl="6" w:tplc="F60A94D8" w:tentative="1">
      <w:start w:val="1"/>
      <w:numFmt w:val="decimal"/>
      <w:lvlText w:val="%7."/>
      <w:lvlJc w:val="left"/>
      <w:pPr>
        <w:tabs>
          <w:tab w:val="num" w:pos="5040"/>
        </w:tabs>
        <w:ind w:left="5040" w:hanging="360"/>
      </w:pPr>
    </w:lvl>
    <w:lvl w:ilvl="7" w:tplc="C5328814" w:tentative="1">
      <w:start w:val="1"/>
      <w:numFmt w:val="decimal"/>
      <w:lvlText w:val="%8."/>
      <w:lvlJc w:val="left"/>
      <w:pPr>
        <w:tabs>
          <w:tab w:val="num" w:pos="5760"/>
        </w:tabs>
        <w:ind w:left="5760" w:hanging="360"/>
      </w:pPr>
    </w:lvl>
    <w:lvl w:ilvl="8" w:tplc="E02EC948" w:tentative="1">
      <w:start w:val="1"/>
      <w:numFmt w:val="decimal"/>
      <w:lvlText w:val="%9."/>
      <w:lvlJc w:val="left"/>
      <w:pPr>
        <w:tabs>
          <w:tab w:val="num" w:pos="6480"/>
        </w:tabs>
        <w:ind w:left="6480" w:hanging="360"/>
      </w:pPr>
    </w:lvl>
  </w:abstractNum>
  <w:abstractNum w:abstractNumId="36"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E26656"/>
    <w:multiLevelType w:val="hybridMultilevel"/>
    <w:tmpl w:val="9AC88636"/>
    <w:lvl w:ilvl="0" w:tplc="2B2ED81C">
      <w:start w:val="1"/>
      <w:numFmt w:val="decimal"/>
      <w:lvlText w:val="%1."/>
      <w:lvlJc w:val="left"/>
      <w:pPr>
        <w:tabs>
          <w:tab w:val="num" w:pos="720"/>
        </w:tabs>
        <w:ind w:left="720" w:hanging="360"/>
      </w:pPr>
    </w:lvl>
    <w:lvl w:ilvl="1" w:tplc="40EAA61A" w:tentative="1">
      <w:start w:val="1"/>
      <w:numFmt w:val="decimal"/>
      <w:lvlText w:val="%2."/>
      <w:lvlJc w:val="left"/>
      <w:pPr>
        <w:tabs>
          <w:tab w:val="num" w:pos="1440"/>
        </w:tabs>
        <w:ind w:left="1440" w:hanging="360"/>
      </w:pPr>
    </w:lvl>
    <w:lvl w:ilvl="2" w:tplc="AB0C7712" w:tentative="1">
      <w:start w:val="1"/>
      <w:numFmt w:val="decimal"/>
      <w:lvlText w:val="%3."/>
      <w:lvlJc w:val="left"/>
      <w:pPr>
        <w:tabs>
          <w:tab w:val="num" w:pos="2160"/>
        </w:tabs>
        <w:ind w:left="2160" w:hanging="360"/>
      </w:pPr>
    </w:lvl>
    <w:lvl w:ilvl="3" w:tplc="4F282EC4" w:tentative="1">
      <w:start w:val="1"/>
      <w:numFmt w:val="decimal"/>
      <w:lvlText w:val="%4."/>
      <w:lvlJc w:val="left"/>
      <w:pPr>
        <w:tabs>
          <w:tab w:val="num" w:pos="2880"/>
        </w:tabs>
        <w:ind w:left="2880" w:hanging="360"/>
      </w:pPr>
    </w:lvl>
    <w:lvl w:ilvl="4" w:tplc="78DABE66" w:tentative="1">
      <w:start w:val="1"/>
      <w:numFmt w:val="decimal"/>
      <w:lvlText w:val="%5."/>
      <w:lvlJc w:val="left"/>
      <w:pPr>
        <w:tabs>
          <w:tab w:val="num" w:pos="3600"/>
        </w:tabs>
        <w:ind w:left="3600" w:hanging="360"/>
      </w:pPr>
    </w:lvl>
    <w:lvl w:ilvl="5" w:tplc="0240B6EE" w:tentative="1">
      <w:start w:val="1"/>
      <w:numFmt w:val="decimal"/>
      <w:lvlText w:val="%6."/>
      <w:lvlJc w:val="left"/>
      <w:pPr>
        <w:tabs>
          <w:tab w:val="num" w:pos="4320"/>
        </w:tabs>
        <w:ind w:left="4320" w:hanging="360"/>
      </w:pPr>
    </w:lvl>
    <w:lvl w:ilvl="6" w:tplc="3A705A02" w:tentative="1">
      <w:start w:val="1"/>
      <w:numFmt w:val="decimal"/>
      <w:lvlText w:val="%7."/>
      <w:lvlJc w:val="left"/>
      <w:pPr>
        <w:tabs>
          <w:tab w:val="num" w:pos="5040"/>
        </w:tabs>
        <w:ind w:left="5040" w:hanging="360"/>
      </w:pPr>
    </w:lvl>
    <w:lvl w:ilvl="7" w:tplc="636CB570" w:tentative="1">
      <w:start w:val="1"/>
      <w:numFmt w:val="decimal"/>
      <w:lvlText w:val="%8."/>
      <w:lvlJc w:val="left"/>
      <w:pPr>
        <w:tabs>
          <w:tab w:val="num" w:pos="5760"/>
        </w:tabs>
        <w:ind w:left="5760" w:hanging="360"/>
      </w:pPr>
    </w:lvl>
    <w:lvl w:ilvl="8" w:tplc="34946554" w:tentative="1">
      <w:start w:val="1"/>
      <w:numFmt w:val="decimal"/>
      <w:lvlText w:val="%9."/>
      <w:lvlJc w:val="left"/>
      <w:pPr>
        <w:tabs>
          <w:tab w:val="num" w:pos="6480"/>
        </w:tabs>
        <w:ind w:left="6480" w:hanging="360"/>
      </w:pPr>
    </w:lvl>
  </w:abstractNum>
  <w:abstractNum w:abstractNumId="38"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D6C6E5F"/>
    <w:multiLevelType w:val="hybridMultilevel"/>
    <w:tmpl w:val="AAA61B7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0"/>
  </w:num>
  <w:num w:numId="3">
    <w:abstractNumId w:val="32"/>
  </w:num>
  <w:num w:numId="4">
    <w:abstractNumId w:val="3"/>
  </w:num>
  <w:num w:numId="5">
    <w:abstractNumId w:val="27"/>
  </w:num>
  <w:num w:numId="6">
    <w:abstractNumId w:val="2"/>
  </w:num>
  <w:num w:numId="7">
    <w:abstractNumId w:val="23"/>
  </w:num>
  <w:num w:numId="8">
    <w:abstractNumId w:val="21"/>
  </w:num>
  <w:num w:numId="9">
    <w:abstractNumId w:val="31"/>
  </w:num>
  <w:num w:numId="10">
    <w:abstractNumId w:val="4"/>
  </w:num>
  <w:num w:numId="11">
    <w:abstractNumId w:val="14"/>
  </w:num>
  <w:num w:numId="12">
    <w:abstractNumId w:val="9"/>
  </w:num>
  <w:num w:numId="13">
    <w:abstractNumId w:val="8"/>
  </w:num>
  <w:num w:numId="14">
    <w:abstractNumId w:val="20"/>
  </w:num>
  <w:num w:numId="15">
    <w:abstractNumId w:val="36"/>
  </w:num>
  <w:num w:numId="16">
    <w:abstractNumId w:val="0"/>
  </w:num>
  <w:num w:numId="17">
    <w:abstractNumId w:val="1"/>
  </w:num>
  <w:num w:numId="18">
    <w:abstractNumId w:val="17"/>
  </w:num>
  <w:num w:numId="19">
    <w:abstractNumId w:val="12"/>
  </w:num>
  <w:num w:numId="20">
    <w:abstractNumId w:val="5"/>
  </w:num>
  <w:num w:numId="21">
    <w:abstractNumId w:val="15"/>
  </w:num>
  <w:num w:numId="22">
    <w:abstractNumId w:val="39"/>
  </w:num>
  <w:num w:numId="23">
    <w:abstractNumId w:val="11"/>
  </w:num>
  <w:num w:numId="24">
    <w:abstractNumId w:val="40"/>
  </w:num>
  <w:num w:numId="25">
    <w:abstractNumId w:val="6"/>
  </w:num>
  <w:num w:numId="26">
    <w:abstractNumId w:val="7"/>
  </w:num>
  <w:num w:numId="27">
    <w:abstractNumId w:val="38"/>
  </w:num>
  <w:num w:numId="28">
    <w:abstractNumId w:val="33"/>
  </w:num>
  <w:num w:numId="29">
    <w:abstractNumId w:val="37"/>
  </w:num>
  <w:num w:numId="30">
    <w:abstractNumId w:val="35"/>
  </w:num>
  <w:num w:numId="31">
    <w:abstractNumId w:val="25"/>
  </w:num>
  <w:num w:numId="32">
    <w:abstractNumId w:val="18"/>
  </w:num>
  <w:num w:numId="33">
    <w:abstractNumId w:val="13"/>
  </w:num>
  <w:num w:numId="34">
    <w:abstractNumId w:val="41"/>
  </w:num>
  <w:num w:numId="35">
    <w:abstractNumId w:val="16"/>
  </w:num>
  <w:num w:numId="36">
    <w:abstractNumId w:val="29"/>
  </w:num>
  <w:num w:numId="37">
    <w:abstractNumId w:val="26"/>
  </w:num>
  <w:num w:numId="38">
    <w:abstractNumId w:val="28"/>
  </w:num>
  <w:num w:numId="39">
    <w:abstractNumId w:val="30"/>
  </w:num>
  <w:num w:numId="40">
    <w:abstractNumId w:val="24"/>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134E"/>
    <w:rsid w:val="00012101"/>
    <w:rsid w:val="00012FB4"/>
    <w:rsid w:val="000143BF"/>
    <w:rsid w:val="000146BF"/>
    <w:rsid w:val="000148AA"/>
    <w:rsid w:val="00015330"/>
    <w:rsid w:val="00015350"/>
    <w:rsid w:val="00015803"/>
    <w:rsid w:val="0001638C"/>
    <w:rsid w:val="00016537"/>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49A"/>
    <w:rsid w:val="00042A1A"/>
    <w:rsid w:val="00042A4A"/>
    <w:rsid w:val="00042E5C"/>
    <w:rsid w:val="00043F09"/>
    <w:rsid w:val="000441A1"/>
    <w:rsid w:val="0004451E"/>
    <w:rsid w:val="00044B40"/>
    <w:rsid w:val="00045FA6"/>
    <w:rsid w:val="000471B1"/>
    <w:rsid w:val="00047548"/>
    <w:rsid w:val="00047DF9"/>
    <w:rsid w:val="00047E79"/>
    <w:rsid w:val="00047EB7"/>
    <w:rsid w:val="0005070E"/>
    <w:rsid w:val="0005098F"/>
    <w:rsid w:val="00050AAE"/>
    <w:rsid w:val="00052038"/>
    <w:rsid w:val="00053185"/>
    <w:rsid w:val="000538D0"/>
    <w:rsid w:val="00054E6A"/>
    <w:rsid w:val="00055C5F"/>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2A1C"/>
    <w:rsid w:val="0006371A"/>
    <w:rsid w:val="000637BF"/>
    <w:rsid w:val="000640BB"/>
    <w:rsid w:val="000649CE"/>
    <w:rsid w:val="00064E62"/>
    <w:rsid w:val="00065D32"/>
    <w:rsid w:val="00065FB0"/>
    <w:rsid w:val="00067414"/>
    <w:rsid w:val="00067500"/>
    <w:rsid w:val="00067ECB"/>
    <w:rsid w:val="000703C4"/>
    <w:rsid w:val="00070C09"/>
    <w:rsid w:val="00070C9F"/>
    <w:rsid w:val="000710EF"/>
    <w:rsid w:val="00071198"/>
    <w:rsid w:val="00072208"/>
    <w:rsid w:val="000724FC"/>
    <w:rsid w:val="00072D7F"/>
    <w:rsid w:val="00072E67"/>
    <w:rsid w:val="00072FBA"/>
    <w:rsid w:val="000732E3"/>
    <w:rsid w:val="00073388"/>
    <w:rsid w:val="0007375B"/>
    <w:rsid w:val="00075235"/>
    <w:rsid w:val="000753AD"/>
    <w:rsid w:val="00075998"/>
    <w:rsid w:val="00076283"/>
    <w:rsid w:val="0007636F"/>
    <w:rsid w:val="000765BF"/>
    <w:rsid w:val="00076CA8"/>
    <w:rsid w:val="000771EF"/>
    <w:rsid w:val="0007745D"/>
    <w:rsid w:val="00077617"/>
    <w:rsid w:val="00077813"/>
    <w:rsid w:val="000803DF"/>
    <w:rsid w:val="0008176C"/>
    <w:rsid w:val="00081B48"/>
    <w:rsid w:val="000820B1"/>
    <w:rsid w:val="00082662"/>
    <w:rsid w:val="000833BD"/>
    <w:rsid w:val="00083B05"/>
    <w:rsid w:val="00083DF6"/>
    <w:rsid w:val="0008506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A027C"/>
    <w:rsid w:val="000A1776"/>
    <w:rsid w:val="000A18EE"/>
    <w:rsid w:val="000A2BDF"/>
    <w:rsid w:val="000A2F6D"/>
    <w:rsid w:val="000A3097"/>
    <w:rsid w:val="000A43C6"/>
    <w:rsid w:val="000A4898"/>
    <w:rsid w:val="000A48FC"/>
    <w:rsid w:val="000A4B84"/>
    <w:rsid w:val="000A5327"/>
    <w:rsid w:val="000A5C24"/>
    <w:rsid w:val="000A68F2"/>
    <w:rsid w:val="000A7286"/>
    <w:rsid w:val="000A7DDE"/>
    <w:rsid w:val="000B0B5A"/>
    <w:rsid w:val="000B1E98"/>
    <w:rsid w:val="000B1FF9"/>
    <w:rsid w:val="000B2095"/>
    <w:rsid w:val="000B218C"/>
    <w:rsid w:val="000B2B75"/>
    <w:rsid w:val="000B2C95"/>
    <w:rsid w:val="000B34A8"/>
    <w:rsid w:val="000B4F09"/>
    <w:rsid w:val="000B4FEA"/>
    <w:rsid w:val="000B5A78"/>
    <w:rsid w:val="000B5AB7"/>
    <w:rsid w:val="000B72B7"/>
    <w:rsid w:val="000B7C2C"/>
    <w:rsid w:val="000C0003"/>
    <w:rsid w:val="000C033D"/>
    <w:rsid w:val="000C079A"/>
    <w:rsid w:val="000C091A"/>
    <w:rsid w:val="000C0B4F"/>
    <w:rsid w:val="000C10D0"/>
    <w:rsid w:val="000C211B"/>
    <w:rsid w:val="000C301F"/>
    <w:rsid w:val="000C31AC"/>
    <w:rsid w:val="000C33E8"/>
    <w:rsid w:val="000C3C52"/>
    <w:rsid w:val="000C4176"/>
    <w:rsid w:val="000C487E"/>
    <w:rsid w:val="000C4920"/>
    <w:rsid w:val="000C4923"/>
    <w:rsid w:val="000C4B74"/>
    <w:rsid w:val="000C4E31"/>
    <w:rsid w:val="000C4E80"/>
    <w:rsid w:val="000C545D"/>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5A7E"/>
    <w:rsid w:val="000D7480"/>
    <w:rsid w:val="000D75A6"/>
    <w:rsid w:val="000E0062"/>
    <w:rsid w:val="000E02C2"/>
    <w:rsid w:val="000E02D7"/>
    <w:rsid w:val="000E0F9A"/>
    <w:rsid w:val="000E2E4F"/>
    <w:rsid w:val="000E4978"/>
    <w:rsid w:val="000E70D3"/>
    <w:rsid w:val="000E7282"/>
    <w:rsid w:val="000E7B81"/>
    <w:rsid w:val="000F0197"/>
    <w:rsid w:val="000F1519"/>
    <w:rsid w:val="000F15AB"/>
    <w:rsid w:val="000F1949"/>
    <w:rsid w:val="000F19F9"/>
    <w:rsid w:val="000F228B"/>
    <w:rsid w:val="000F3F5D"/>
    <w:rsid w:val="000F4093"/>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1367"/>
    <w:rsid w:val="00111AD7"/>
    <w:rsid w:val="00112547"/>
    <w:rsid w:val="00112E53"/>
    <w:rsid w:val="00113705"/>
    <w:rsid w:val="0011393F"/>
    <w:rsid w:val="00113D0D"/>
    <w:rsid w:val="00113D77"/>
    <w:rsid w:val="00114E7D"/>
    <w:rsid w:val="00114EF5"/>
    <w:rsid w:val="001154B6"/>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7D1"/>
    <w:rsid w:val="00133828"/>
    <w:rsid w:val="00133F9A"/>
    <w:rsid w:val="001361A7"/>
    <w:rsid w:val="00137F9B"/>
    <w:rsid w:val="00140448"/>
    <w:rsid w:val="00141921"/>
    <w:rsid w:val="00141BED"/>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A6"/>
    <w:rsid w:val="00153973"/>
    <w:rsid w:val="001563E0"/>
    <w:rsid w:val="0015671E"/>
    <w:rsid w:val="001568F6"/>
    <w:rsid w:val="0015715B"/>
    <w:rsid w:val="00157B07"/>
    <w:rsid w:val="00157F01"/>
    <w:rsid w:val="001600CF"/>
    <w:rsid w:val="001604DD"/>
    <w:rsid w:val="00160957"/>
    <w:rsid w:val="00161405"/>
    <w:rsid w:val="0016153A"/>
    <w:rsid w:val="001622F2"/>
    <w:rsid w:val="001623CE"/>
    <w:rsid w:val="00162448"/>
    <w:rsid w:val="001626C0"/>
    <w:rsid w:val="00163874"/>
    <w:rsid w:val="00163ABF"/>
    <w:rsid w:val="0016516E"/>
    <w:rsid w:val="00166295"/>
    <w:rsid w:val="00166481"/>
    <w:rsid w:val="001671E5"/>
    <w:rsid w:val="001700B8"/>
    <w:rsid w:val="00170668"/>
    <w:rsid w:val="001708E9"/>
    <w:rsid w:val="00170AB5"/>
    <w:rsid w:val="00172287"/>
    <w:rsid w:val="00172FD9"/>
    <w:rsid w:val="00174D88"/>
    <w:rsid w:val="001750F4"/>
    <w:rsid w:val="001751E1"/>
    <w:rsid w:val="001754F2"/>
    <w:rsid w:val="001754FC"/>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7E"/>
    <w:rsid w:val="001A156E"/>
    <w:rsid w:val="001A2329"/>
    <w:rsid w:val="001A37A1"/>
    <w:rsid w:val="001A3A43"/>
    <w:rsid w:val="001A3E07"/>
    <w:rsid w:val="001A5FDA"/>
    <w:rsid w:val="001A6F62"/>
    <w:rsid w:val="001A7129"/>
    <w:rsid w:val="001B0109"/>
    <w:rsid w:val="001B03F5"/>
    <w:rsid w:val="001B09D2"/>
    <w:rsid w:val="001B1267"/>
    <w:rsid w:val="001B1897"/>
    <w:rsid w:val="001B1F35"/>
    <w:rsid w:val="001B3223"/>
    <w:rsid w:val="001B3954"/>
    <w:rsid w:val="001B5128"/>
    <w:rsid w:val="001B63E5"/>
    <w:rsid w:val="001B7EA8"/>
    <w:rsid w:val="001C0B05"/>
    <w:rsid w:val="001C1412"/>
    <w:rsid w:val="001C221B"/>
    <w:rsid w:val="001C2788"/>
    <w:rsid w:val="001C27AE"/>
    <w:rsid w:val="001C2B4B"/>
    <w:rsid w:val="001C3484"/>
    <w:rsid w:val="001C38A2"/>
    <w:rsid w:val="001C3900"/>
    <w:rsid w:val="001C3B67"/>
    <w:rsid w:val="001C4224"/>
    <w:rsid w:val="001C513A"/>
    <w:rsid w:val="001C5489"/>
    <w:rsid w:val="001C57BD"/>
    <w:rsid w:val="001C5A0B"/>
    <w:rsid w:val="001C5DD6"/>
    <w:rsid w:val="001C600B"/>
    <w:rsid w:val="001C614D"/>
    <w:rsid w:val="001C70CA"/>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CED"/>
    <w:rsid w:val="001E0F99"/>
    <w:rsid w:val="001E11B9"/>
    <w:rsid w:val="001E1458"/>
    <w:rsid w:val="001E1874"/>
    <w:rsid w:val="001E18A8"/>
    <w:rsid w:val="001E2949"/>
    <w:rsid w:val="001E320A"/>
    <w:rsid w:val="001E328C"/>
    <w:rsid w:val="001E4B25"/>
    <w:rsid w:val="001E5F4F"/>
    <w:rsid w:val="001E6BE4"/>
    <w:rsid w:val="001E7D6C"/>
    <w:rsid w:val="001F015A"/>
    <w:rsid w:val="001F07A6"/>
    <w:rsid w:val="001F090F"/>
    <w:rsid w:val="001F0B7D"/>
    <w:rsid w:val="001F12E7"/>
    <w:rsid w:val="001F1340"/>
    <w:rsid w:val="001F3258"/>
    <w:rsid w:val="001F3C7F"/>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10645"/>
    <w:rsid w:val="00210744"/>
    <w:rsid w:val="00211645"/>
    <w:rsid w:val="00211805"/>
    <w:rsid w:val="00212752"/>
    <w:rsid w:val="002130C2"/>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3BD"/>
    <w:rsid w:val="00227B64"/>
    <w:rsid w:val="00227E63"/>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19EF"/>
    <w:rsid w:val="00261F10"/>
    <w:rsid w:val="0026265A"/>
    <w:rsid w:val="00262AC3"/>
    <w:rsid w:val="00262B27"/>
    <w:rsid w:val="00264C33"/>
    <w:rsid w:val="00264D5E"/>
    <w:rsid w:val="00267274"/>
    <w:rsid w:val="002673D0"/>
    <w:rsid w:val="002712CA"/>
    <w:rsid w:val="00271AA4"/>
    <w:rsid w:val="00272B76"/>
    <w:rsid w:val="00272DAA"/>
    <w:rsid w:val="00273530"/>
    <w:rsid w:val="00275A6C"/>
    <w:rsid w:val="0027606D"/>
    <w:rsid w:val="0027611B"/>
    <w:rsid w:val="002771C6"/>
    <w:rsid w:val="00277ED8"/>
    <w:rsid w:val="0028057F"/>
    <w:rsid w:val="00281465"/>
    <w:rsid w:val="002821A9"/>
    <w:rsid w:val="0028275B"/>
    <w:rsid w:val="00282B32"/>
    <w:rsid w:val="00284246"/>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6993"/>
    <w:rsid w:val="00296DC8"/>
    <w:rsid w:val="0029764E"/>
    <w:rsid w:val="00297EFD"/>
    <w:rsid w:val="002A07C4"/>
    <w:rsid w:val="002A096F"/>
    <w:rsid w:val="002A0A61"/>
    <w:rsid w:val="002A1A82"/>
    <w:rsid w:val="002A2096"/>
    <w:rsid w:val="002A2D2E"/>
    <w:rsid w:val="002A2F88"/>
    <w:rsid w:val="002A33FE"/>
    <w:rsid w:val="002A347D"/>
    <w:rsid w:val="002A3D9E"/>
    <w:rsid w:val="002A4638"/>
    <w:rsid w:val="002A4A31"/>
    <w:rsid w:val="002A517F"/>
    <w:rsid w:val="002A58FA"/>
    <w:rsid w:val="002A5AF7"/>
    <w:rsid w:val="002A6011"/>
    <w:rsid w:val="002A61D4"/>
    <w:rsid w:val="002A6431"/>
    <w:rsid w:val="002A79B9"/>
    <w:rsid w:val="002A7C55"/>
    <w:rsid w:val="002B03B3"/>
    <w:rsid w:val="002B0542"/>
    <w:rsid w:val="002B067B"/>
    <w:rsid w:val="002B0F85"/>
    <w:rsid w:val="002B0F9F"/>
    <w:rsid w:val="002B1133"/>
    <w:rsid w:val="002B1B1F"/>
    <w:rsid w:val="002B1EE2"/>
    <w:rsid w:val="002B348A"/>
    <w:rsid w:val="002B38AB"/>
    <w:rsid w:val="002B3A61"/>
    <w:rsid w:val="002B3F33"/>
    <w:rsid w:val="002B547A"/>
    <w:rsid w:val="002B5BF2"/>
    <w:rsid w:val="002B6729"/>
    <w:rsid w:val="002B7745"/>
    <w:rsid w:val="002C01F9"/>
    <w:rsid w:val="002C04C4"/>
    <w:rsid w:val="002C1497"/>
    <w:rsid w:val="002C2439"/>
    <w:rsid w:val="002C3051"/>
    <w:rsid w:val="002C486C"/>
    <w:rsid w:val="002C5823"/>
    <w:rsid w:val="002C5B8E"/>
    <w:rsid w:val="002C6089"/>
    <w:rsid w:val="002C6B1A"/>
    <w:rsid w:val="002C6C68"/>
    <w:rsid w:val="002C7535"/>
    <w:rsid w:val="002C7BD6"/>
    <w:rsid w:val="002D132A"/>
    <w:rsid w:val="002D226A"/>
    <w:rsid w:val="002D2904"/>
    <w:rsid w:val="002D421B"/>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46E3"/>
    <w:rsid w:val="002E4ABE"/>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9E6"/>
    <w:rsid w:val="002F7996"/>
    <w:rsid w:val="002F7A7D"/>
    <w:rsid w:val="0030072D"/>
    <w:rsid w:val="00301847"/>
    <w:rsid w:val="0030322F"/>
    <w:rsid w:val="00303443"/>
    <w:rsid w:val="00304B1F"/>
    <w:rsid w:val="00305292"/>
    <w:rsid w:val="003062DB"/>
    <w:rsid w:val="003063E9"/>
    <w:rsid w:val="003064ED"/>
    <w:rsid w:val="00306632"/>
    <w:rsid w:val="0030698F"/>
    <w:rsid w:val="0030710E"/>
    <w:rsid w:val="003072D8"/>
    <w:rsid w:val="00307ECE"/>
    <w:rsid w:val="00310352"/>
    <w:rsid w:val="00310708"/>
    <w:rsid w:val="003107F9"/>
    <w:rsid w:val="003115AB"/>
    <w:rsid w:val="00311661"/>
    <w:rsid w:val="00311814"/>
    <w:rsid w:val="003125B3"/>
    <w:rsid w:val="00312676"/>
    <w:rsid w:val="00312A16"/>
    <w:rsid w:val="00312B40"/>
    <w:rsid w:val="003130C5"/>
    <w:rsid w:val="00314089"/>
    <w:rsid w:val="003145FC"/>
    <w:rsid w:val="00314698"/>
    <w:rsid w:val="003151C6"/>
    <w:rsid w:val="003153A8"/>
    <w:rsid w:val="00316ACF"/>
    <w:rsid w:val="00316B7B"/>
    <w:rsid w:val="0031702B"/>
    <w:rsid w:val="003200AD"/>
    <w:rsid w:val="00320CC3"/>
    <w:rsid w:val="003214C9"/>
    <w:rsid w:val="003236BA"/>
    <w:rsid w:val="00325977"/>
    <w:rsid w:val="00325A5C"/>
    <w:rsid w:val="00325AB2"/>
    <w:rsid w:val="00327CAD"/>
    <w:rsid w:val="0033017D"/>
    <w:rsid w:val="00330654"/>
    <w:rsid w:val="003306EF"/>
    <w:rsid w:val="003308F7"/>
    <w:rsid w:val="00330E34"/>
    <w:rsid w:val="00331856"/>
    <w:rsid w:val="00331B56"/>
    <w:rsid w:val="00331F56"/>
    <w:rsid w:val="003321DC"/>
    <w:rsid w:val="003326F8"/>
    <w:rsid w:val="00333843"/>
    <w:rsid w:val="00334CBF"/>
    <w:rsid w:val="00334E5C"/>
    <w:rsid w:val="00335DA2"/>
    <w:rsid w:val="00336233"/>
    <w:rsid w:val="00336BCF"/>
    <w:rsid w:val="0033788F"/>
    <w:rsid w:val="00337FE4"/>
    <w:rsid w:val="003403E2"/>
    <w:rsid w:val="003409CD"/>
    <w:rsid w:val="003409D2"/>
    <w:rsid w:val="00340C0F"/>
    <w:rsid w:val="00340C26"/>
    <w:rsid w:val="00340E62"/>
    <w:rsid w:val="00341510"/>
    <w:rsid w:val="00341FBC"/>
    <w:rsid w:val="003431BF"/>
    <w:rsid w:val="00343461"/>
    <w:rsid w:val="003440B6"/>
    <w:rsid w:val="0034432D"/>
    <w:rsid w:val="00345361"/>
    <w:rsid w:val="0035049C"/>
    <w:rsid w:val="00351188"/>
    <w:rsid w:val="003515B3"/>
    <w:rsid w:val="0035187D"/>
    <w:rsid w:val="00352198"/>
    <w:rsid w:val="0035234A"/>
    <w:rsid w:val="00352746"/>
    <w:rsid w:val="00352FBB"/>
    <w:rsid w:val="00354899"/>
    <w:rsid w:val="003553C1"/>
    <w:rsid w:val="00355643"/>
    <w:rsid w:val="003559FB"/>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6E1"/>
    <w:rsid w:val="00370F18"/>
    <w:rsid w:val="00371F7F"/>
    <w:rsid w:val="00372A7C"/>
    <w:rsid w:val="00373F79"/>
    <w:rsid w:val="0037458C"/>
    <w:rsid w:val="0037509C"/>
    <w:rsid w:val="00375DFB"/>
    <w:rsid w:val="00376928"/>
    <w:rsid w:val="00380BC2"/>
    <w:rsid w:val="00380E92"/>
    <w:rsid w:val="00381703"/>
    <w:rsid w:val="00382566"/>
    <w:rsid w:val="0038324A"/>
    <w:rsid w:val="0038334A"/>
    <w:rsid w:val="00383FEB"/>
    <w:rsid w:val="00384335"/>
    <w:rsid w:val="0038469A"/>
    <w:rsid w:val="00384A0D"/>
    <w:rsid w:val="00384C7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07F1"/>
    <w:rsid w:val="003B1050"/>
    <w:rsid w:val="003B21F9"/>
    <w:rsid w:val="003B22E0"/>
    <w:rsid w:val="003B3401"/>
    <w:rsid w:val="003B349C"/>
    <w:rsid w:val="003B36C5"/>
    <w:rsid w:val="003B675E"/>
    <w:rsid w:val="003B6E41"/>
    <w:rsid w:val="003B7935"/>
    <w:rsid w:val="003C03E3"/>
    <w:rsid w:val="003C0728"/>
    <w:rsid w:val="003C1EFB"/>
    <w:rsid w:val="003C3AEF"/>
    <w:rsid w:val="003C3B64"/>
    <w:rsid w:val="003C3B8B"/>
    <w:rsid w:val="003C4A1D"/>
    <w:rsid w:val="003D38C5"/>
    <w:rsid w:val="003D50D2"/>
    <w:rsid w:val="003D5C41"/>
    <w:rsid w:val="003D5E50"/>
    <w:rsid w:val="003D636B"/>
    <w:rsid w:val="003D65ED"/>
    <w:rsid w:val="003D6976"/>
    <w:rsid w:val="003D7B00"/>
    <w:rsid w:val="003E0988"/>
    <w:rsid w:val="003E0AD3"/>
    <w:rsid w:val="003E1332"/>
    <w:rsid w:val="003E1A24"/>
    <w:rsid w:val="003E1D4D"/>
    <w:rsid w:val="003E1EA9"/>
    <w:rsid w:val="003E26D5"/>
    <w:rsid w:val="003E4387"/>
    <w:rsid w:val="003E46E6"/>
    <w:rsid w:val="003E5576"/>
    <w:rsid w:val="003E6157"/>
    <w:rsid w:val="003E7A5B"/>
    <w:rsid w:val="003F06CB"/>
    <w:rsid w:val="003F09EB"/>
    <w:rsid w:val="003F1391"/>
    <w:rsid w:val="003F1987"/>
    <w:rsid w:val="003F1A31"/>
    <w:rsid w:val="003F2431"/>
    <w:rsid w:val="003F362C"/>
    <w:rsid w:val="003F44CA"/>
    <w:rsid w:val="003F5180"/>
    <w:rsid w:val="003F6299"/>
    <w:rsid w:val="003F65B9"/>
    <w:rsid w:val="003F72A3"/>
    <w:rsid w:val="003F740E"/>
    <w:rsid w:val="003F77DA"/>
    <w:rsid w:val="00400CCE"/>
    <w:rsid w:val="00403CE2"/>
    <w:rsid w:val="00405456"/>
    <w:rsid w:val="00406928"/>
    <w:rsid w:val="00406A0F"/>
    <w:rsid w:val="00406E63"/>
    <w:rsid w:val="00407D62"/>
    <w:rsid w:val="00410507"/>
    <w:rsid w:val="004107A6"/>
    <w:rsid w:val="00410CE5"/>
    <w:rsid w:val="004114B2"/>
    <w:rsid w:val="00411D22"/>
    <w:rsid w:val="00413713"/>
    <w:rsid w:val="00414151"/>
    <w:rsid w:val="00414324"/>
    <w:rsid w:val="0041559C"/>
    <w:rsid w:val="00415C48"/>
    <w:rsid w:val="00415ECA"/>
    <w:rsid w:val="00416E57"/>
    <w:rsid w:val="0041724F"/>
    <w:rsid w:val="004178D7"/>
    <w:rsid w:val="00420139"/>
    <w:rsid w:val="00420FF2"/>
    <w:rsid w:val="00421DFF"/>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431"/>
    <w:rsid w:val="00435C4F"/>
    <w:rsid w:val="00436CEE"/>
    <w:rsid w:val="004421ED"/>
    <w:rsid w:val="0044339A"/>
    <w:rsid w:val="00444597"/>
    <w:rsid w:val="00444CB4"/>
    <w:rsid w:val="00445786"/>
    <w:rsid w:val="00445A33"/>
    <w:rsid w:val="0044720B"/>
    <w:rsid w:val="00447A09"/>
    <w:rsid w:val="0045029B"/>
    <w:rsid w:val="00451533"/>
    <w:rsid w:val="00451AEA"/>
    <w:rsid w:val="00452596"/>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71A"/>
    <w:rsid w:val="0046785F"/>
    <w:rsid w:val="00467F90"/>
    <w:rsid w:val="00470AFA"/>
    <w:rsid w:val="0047110D"/>
    <w:rsid w:val="004729A3"/>
    <w:rsid w:val="00472B2F"/>
    <w:rsid w:val="004734C1"/>
    <w:rsid w:val="00473ABD"/>
    <w:rsid w:val="00473DA3"/>
    <w:rsid w:val="00474233"/>
    <w:rsid w:val="00475760"/>
    <w:rsid w:val="00475BD1"/>
    <w:rsid w:val="00475FD2"/>
    <w:rsid w:val="00477D5D"/>
    <w:rsid w:val="00477E79"/>
    <w:rsid w:val="00480563"/>
    <w:rsid w:val="004807C0"/>
    <w:rsid w:val="00480925"/>
    <w:rsid w:val="0048092E"/>
    <w:rsid w:val="00480A9A"/>
    <w:rsid w:val="004819E2"/>
    <w:rsid w:val="00481C69"/>
    <w:rsid w:val="00481CB5"/>
    <w:rsid w:val="00481E1B"/>
    <w:rsid w:val="00482613"/>
    <w:rsid w:val="00482CCB"/>
    <w:rsid w:val="004843C5"/>
    <w:rsid w:val="00486617"/>
    <w:rsid w:val="00486F35"/>
    <w:rsid w:val="00490800"/>
    <w:rsid w:val="00491551"/>
    <w:rsid w:val="00491731"/>
    <w:rsid w:val="0049230D"/>
    <w:rsid w:val="0049322E"/>
    <w:rsid w:val="004936DE"/>
    <w:rsid w:val="00493EA8"/>
    <w:rsid w:val="004946A0"/>
    <w:rsid w:val="00495225"/>
    <w:rsid w:val="00495660"/>
    <w:rsid w:val="0049686B"/>
    <w:rsid w:val="00497090"/>
    <w:rsid w:val="004A03B4"/>
    <w:rsid w:val="004A11ED"/>
    <w:rsid w:val="004A156F"/>
    <w:rsid w:val="004A21E3"/>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351C"/>
    <w:rsid w:val="004B45C8"/>
    <w:rsid w:val="004B46A6"/>
    <w:rsid w:val="004B5A24"/>
    <w:rsid w:val="004B5A29"/>
    <w:rsid w:val="004B5EC9"/>
    <w:rsid w:val="004B5FB2"/>
    <w:rsid w:val="004B6340"/>
    <w:rsid w:val="004B69AD"/>
    <w:rsid w:val="004B6F9D"/>
    <w:rsid w:val="004B7A1E"/>
    <w:rsid w:val="004B7ECD"/>
    <w:rsid w:val="004C0929"/>
    <w:rsid w:val="004C0AA6"/>
    <w:rsid w:val="004C1B93"/>
    <w:rsid w:val="004C2D81"/>
    <w:rsid w:val="004C47AA"/>
    <w:rsid w:val="004C5B38"/>
    <w:rsid w:val="004C667A"/>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E0C17"/>
    <w:rsid w:val="004E1634"/>
    <w:rsid w:val="004E19BD"/>
    <w:rsid w:val="004E2586"/>
    <w:rsid w:val="004E2645"/>
    <w:rsid w:val="004E287E"/>
    <w:rsid w:val="004E2CF5"/>
    <w:rsid w:val="004E3424"/>
    <w:rsid w:val="004E3475"/>
    <w:rsid w:val="004E3F0B"/>
    <w:rsid w:val="004E5C63"/>
    <w:rsid w:val="004E755A"/>
    <w:rsid w:val="004F0854"/>
    <w:rsid w:val="004F17BC"/>
    <w:rsid w:val="004F1D03"/>
    <w:rsid w:val="004F1EA1"/>
    <w:rsid w:val="004F2ACF"/>
    <w:rsid w:val="004F2E46"/>
    <w:rsid w:val="004F333F"/>
    <w:rsid w:val="004F401F"/>
    <w:rsid w:val="004F44A3"/>
    <w:rsid w:val="004F57EC"/>
    <w:rsid w:val="004F63B0"/>
    <w:rsid w:val="004F679E"/>
    <w:rsid w:val="004F6C34"/>
    <w:rsid w:val="004F7AFA"/>
    <w:rsid w:val="00500A3B"/>
    <w:rsid w:val="00500C09"/>
    <w:rsid w:val="00500D86"/>
    <w:rsid w:val="00501E5E"/>
    <w:rsid w:val="00505456"/>
    <w:rsid w:val="0050557E"/>
    <w:rsid w:val="005060F8"/>
    <w:rsid w:val="005061D3"/>
    <w:rsid w:val="00510234"/>
    <w:rsid w:val="0051063E"/>
    <w:rsid w:val="00511519"/>
    <w:rsid w:val="00511AE5"/>
    <w:rsid w:val="00511EED"/>
    <w:rsid w:val="00512402"/>
    <w:rsid w:val="005127F9"/>
    <w:rsid w:val="00513024"/>
    <w:rsid w:val="005133FB"/>
    <w:rsid w:val="00513919"/>
    <w:rsid w:val="00514270"/>
    <w:rsid w:val="00514419"/>
    <w:rsid w:val="00514AAC"/>
    <w:rsid w:val="005160D2"/>
    <w:rsid w:val="00516376"/>
    <w:rsid w:val="00516706"/>
    <w:rsid w:val="00516B01"/>
    <w:rsid w:val="00517403"/>
    <w:rsid w:val="00517959"/>
    <w:rsid w:val="00520E3E"/>
    <w:rsid w:val="0052129B"/>
    <w:rsid w:val="00521313"/>
    <w:rsid w:val="005224A5"/>
    <w:rsid w:val="005227C2"/>
    <w:rsid w:val="00523162"/>
    <w:rsid w:val="005232DC"/>
    <w:rsid w:val="0052345A"/>
    <w:rsid w:val="005235B5"/>
    <w:rsid w:val="00523960"/>
    <w:rsid w:val="00524868"/>
    <w:rsid w:val="0052534F"/>
    <w:rsid w:val="00525A3C"/>
    <w:rsid w:val="00525CA5"/>
    <w:rsid w:val="0052743E"/>
    <w:rsid w:val="00527516"/>
    <w:rsid w:val="00527BD5"/>
    <w:rsid w:val="00530527"/>
    <w:rsid w:val="0053094A"/>
    <w:rsid w:val="00530DC6"/>
    <w:rsid w:val="00531AFF"/>
    <w:rsid w:val="00531B52"/>
    <w:rsid w:val="00531EF5"/>
    <w:rsid w:val="00533FEF"/>
    <w:rsid w:val="005343B2"/>
    <w:rsid w:val="00535017"/>
    <w:rsid w:val="00536568"/>
    <w:rsid w:val="0053677A"/>
    <w:rsid w:val="005369DC"/>
    <w:rsid w:val="005373B9"/>
    <w:rsid w:val="0053773B"/>
    <w:rsid w:val="00540083"/>
    <w:rsid w:val="005406F7"/>
    <w:rsid w:val="0054185F"/>
    <w:rsid w:val="00543924"/>
    <w:rsid w:val="00543D52"/>
    <w:rsid w:val="00544A75"/>
    <w:rsid w:val="00545BD2"/>
    <w:rsid w:val="00546131"/>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737"/>
    <w:rsid w:val="00557436"/>
    <w:rsid w:val="00557766"/>
    <w:rsid w:val="00557B52"/>
    <w:rsid w:val="00557C32"/>
    <w:rsid w:val="00561144"/>
    <w:rsid w:val="00561991"/>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3BDD"/>
    <w:rsid w:val="005740A4"/>
    <w:rsid w:val="00574518"/>
    <w:rsid w:val="00574E42"/>
    <w:rsid w:val="00575524"/>
    <w:rsid w:val="00575EB6"/>
    <w:rsid w:val="0057619F"/>
    <w:rsid w:val="00576BCD"/>
    <w:rsid w:val="00577BE9"/>
    <w:rsid w:val="00577E10"/>
    <w:rsid w:val="00580641"/>
    <w:rsid w:val="00580962"/>
    <w:rsid w:val="00580CCC"/>
    <w:rsid w:val="00581760"/>
    <w:rsid w:val="00581BBD"/>
    <w:rsid w:val="00581C99"/>
    <w:rsid w:val="0058220F"/>
    <w:rsid w:val="00582289"/>
    <w:rsid w:val="00582319"/>
    <w:rsid w:val="005824F7"/>
    <w:rsid w:val="0058328A"/>
    <w:rsid w:val="0058483F"/>
    <w:rsid w:val="00585173"/>
    <w:rsid w:val="00586063"/>
    <w:rsid w:val="00586287"/>
    <w:rsid w:val="005869AF"/>
    <w:rsid w:val="0058719F"/>
    <w:rsid w:val="00587918"/>
    <w:rsid w:val="00587C17"/>
    <w:rsid w:val="005900EB"/>
    <w:rsid w:val="005908DB"/>
    <w:rsid w:val="005909D1"/>
    <w:rsid w:val="00590EF2"/>
    <w:rsid w:val="005914A9"/>
    <w:rsid w:val="00591637"/>
    <w:rsid w:val="00591FFE"/>
    <w:rsid w:val="00592478"/>
    <w:rsid w:val="00592A18"/>
    <w:rsid w:val="00592D71"/>
    <w:rsid w:val="00592E20"/>
    <w:rsid w:val="005934EE"/>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6D92"/>
    <w:rsid w:val="005A7C18"/>
    <w:rsid w:val="005B026E"/>
    <w:rsid w:val="005B04A1"/>
    <w:rsid w:val="005B1923"/>
    <w:rsid w:val="005B1A07"/>
    <w:rsid w:val="005B2049"/>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799"/>
    <w:rsid w:val="005C49BB"/>
    <w:rsid w:val="005C4B54"/>
    <w:rsid w:val="005C51CF"/>
    <w:rsid w:val="005C52EB"/>
    <w:rsid w:val="005C6D7D"/>
    <w:rsid w:val="005C6F10"/>
    <w:rsid w:val="005C6FFE"/>
    <w:rsid w:val="005C719D"/>
    <w:rsid w:val="005C7ED2"/>
    <w:rsid w:val="005D018D"/>
    <w:rsid w:val="005D0860"/>
    <w:rsid w:val="005D207F"/>
    <w:rsid w:val="005D2564"/>
    <w:rsid w:val="005D2E73"/>
    <w:rsid w:val="005D3C2E"/>
    <w:rsid w:val="005D42D7"/>
    <w:rsid w:val="005D5076"/>
    <w:rsid w:val="005D5629"/>
    <w:rsid w:val="005D76C4"/>
    <w:rsid w:val="005D7FCA"/>
    <w:rsid w:val="005E046E"/>
    <w:rsid w:val="005E1E4C"/>
    <w:rsid w:val="005E3572"/>
    <w:rsid w:val="005E3E4E"/>
    <w:rsid w:val="005E51B4"/>
    <w:rsid w:val="005E6C37"/>
    <w:rsid w:val="005E6D05"/>
    <w:rsid w:val="005E707A"/>
    <w:rsid w:val="005E70D2"/>
    <w:rsid w:val="005E7E8A"/>
    <w:rsid w:val="005F00CA"/>
    <w:rsid w:val="005F035B"/>
    <w:rsid w:val="005F0586"/>
    <w:rsid w:val="005F071D"/>
    <w:rsid w:val="005F1D58"/>
    <w:rsid w:val="005F2532"/>
    <w:rsid w:val="005F3153"/>
    <w:rsid w:val="005F328D"/>
    <w:rsid w:val="005F3EF9"/>
    <w:rsid w:val="005F42D2"/>
    <w:rsid w:val="005F4E2D"/>
    <w:rsid w:val="005F534A"/>
    <w:rsid w:val="005F5388"/>
    <w:rsid w:val="005F5550"/>
    <w:rsid w:val="005F6312"/>
    <w:rsid w:val="005F6F65"/>
    <w:rsid w:val="005F7B11"/>
    <w:rsid w:val="00600B80"/>
    <w:rsid w:val="006035EA"/>
    <w:rsid w:val="00603812"/>
    <w:rsid w:val="00603F87"/>
    <w:rsid w:val="0060463F"/>
    <w:rsid w:val="00604FC1"/>
    <w:rsid w:val="00605652"/>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4F96"/>
    <w:rsid w:val="00625615"/>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02AE"/>
    <w:rsid w:val="00660DA6"/>
    <w:rsid w:val="006610D9"/>
    <w:rsid w:val="00661738"/>
    <w:rsid w:val="00661991"/>
    <w:rsid w:val="006619BF"/>
    <w:rsid w:val="00661B77"/>
    <w:rsid w:val="00661E2B"/>
    <w:rsid w:val="006626D2"/>
    <w:rsid w:val="00663737"/>
    <w:rsid w:val="00663C40"/>
    <w:rsid w:val="00663DDD"/>
    <w:rsid w:val="00664097"/>
    <w:rsid w:val="00665018"/>
    <w:rsid w:val="006652F9"/>
    <w:rsid w:val="00665331"/>
    <w:rsid w:val="00665959"/>
    <w:rsid w:val="00665DE0"/>
    <w:rsid w:val="006667D5"/>
    <w:rsid w:val="006670F4"/>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77D53"/>
    <w:rsid w:val="00680118"/>
    <w:rsid w:val="00681F9E"/>
    <w:rsid w:val="00682F51"/>
    <w:rsid w:val="006833EC"/>
    <w:rsid w:val="00683A34"/>
    <w:rsid w:val="006842EC"/>
    <w:rsid w:val="00684FE2"/>
    <w:rsid w:val="006851EB"/>
    <w:rsid w:val="00685EA1"/>
    <w:rsid w:val="006861ED"/>
    <w:rsid w:val="00686C16"/>
    <w:rsid w:val="00691655"/>
    <w:rsid w:val="0069168B"/>
    <w:rsid w:val="006921E7"/>
    <w:rsid w:val="00692408"/>
    <w:rsid w:val="0069246E"/>
    <w:rsid w:val="00693F3D"/>
    <w:rsid w:val="006949A1"/>
    <w:rsid w:val="00695299"/>
    <w:rsid w:val="00695AFD"/>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50AD"/>
    <w:rsid w:val="006A55DC"/>
    <w:rsid w:val="006A59B0"/>
    <w:rsid w:val="006A5DD6"/>
    <w:rsid w:val="006A7595"/>
    <w:rsid w:val="006B06F3"/>
    <w:rsid w:val="006B0F4D"/>
    <w:rsid w:val="006B1544"/>
    <w:rsid w:val="006B22E3"/>
    <w:rsid w:val="006B2364"/>
    <w:rsid w:val="006B26AD"/>
    <w:rsid w:val="006B48A2"/>
    <w:rsid w:val="006B642B"/>
    <w:rsid w:val="006B7162"/>
    <w:rsid w:val="006B7D0C"/>
    <w:rsid w:val="006B7E9B"/>
    <w:rsid w:val="006B7F82"/>
    <w:rsid w:val="006C0440"/>
    <w:rsid w:val="006C14FC"/>
    <w:rsid w:val="006C22A3"/>
    <w:rsid w:val="006C2EB7"/>
    <w:rsid w:val="006C4688"/>
    <w:rsid w:val="006C5E32"/>
    <w:rsid w:val="006C6046"/>
    <w:rsid w:val="006C6096"/>
    <w:rsid w:val="006C64B4"/>
    <w:rsid w:val="006C71FB"/>
    <w:rsid w:val="006C7601"/>
    <w:rsid w:val="006D152F"/>
    <w:rsid w:val="006D1CE2"/>
    <w:rsid w:val="006D2405"/>
    <w:rsid w:val="006D3A64"/>
    <w:rsid w:val="006D4EEE"/>
    <w:rsid w:val="006D521F"/>
    <w:rsid w:val="006D60AB"/>
    <w:rsid w:val="006D6118"/>
    <w:rsid w:val="006D6FB1"/>
    <w:rsid w:val="006D7B01"/>
    <w:rsid w:val="006E0677"/>
    <w:rsid w:val="006E0ACD"/>
    <w:rsid w:val="006E25EF"/>
    <w:rsid w:val="006E40B8"/>
    <w:rsid w:val="006E47EA"/>
    <w:rsid w:val="006E4BAF"/>
    <w:rsid w:val="006E4C2E"/>
    <w:rsid w:val="006E5384"/>
    <w:rsid w:val="006E542C"/>
    <w:rsid w:val="006E5702"/>
    <w:rsid w:val="006E5A50"/>
    <w:rsid w:val="006E64F3"/>
    <w:rsid w:val="006E6F95"/>
    <w:rsid w:val="006E7E1C"/>
    <w:rsid w:val="006F114C"/>
    <w:rsid w:val="006F1328"/>
    <w:rsid w:val="006F1C23"/>
    <w:rsid w:val="006F3208"/>
    <w:rsid w:val="006F32BB"/>
    <w:rsid w:val="006F3BAB"/>
    <w:rsid w:val="006F4019"/>
    <w:rsid w:val="006F4C74"/>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3F9"/>
    <w:rsid w:val="00710438"/>
    <w:rsid w:val="00710D93"/>
    <w:rsid w:val="007116B5"/>
    <w:rsid w:val="00711C05"/>
    <w:rsid w:val="00711C85"/>
    <w:rsid w:val="00711DA1"/>
    <w:rsid w:val="0071273B"/>
    <w:rsid w:val="007129D4"/>
    <w:rsid w:val="00712C33"/>
    <w:rsid w:val="007132D6"/>
    <w:rsid w:val="007133E9"/>
    <w:rsid w:val="00713799"/>
    <w:rsid w:val="00713CDF"/>
    <w:rsid w:val="00713D45"/>
    <w:rsid w:val="00714DF7"/>
    <w:rsid w:val="00714FD7"/>
    <w:rsid w:val="00716243"/>
    <w:rsid w:val="007168F7"/>
    <w:rsid w:val="00717F88"/>
    <w:rsid w:val="00720788"/>
    <w:rsid w:val="00720B46"/>
    <w:rsid w:val="007214DB"/>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4B3"/>
    <w:rsid w:val="007408D2"/>
    <w:rsid w:val="00740CE9"/>
    <w:rsid w:val="00740E32"/>
    <w:rsid w:val="00741140"/>
    <w:rsid w:val="00741379"/>
    <w:rsid w:val="0074184D"/>
    <w:rsid w:val="007429DB"/>
    <w:rsid w:val="00742A5F"/>
    <w:rsid w:val="00745233"/>
    <w:rsid w:val="007452B1"/>
    <w:rsid w:val="0074536A"/>
    <w:rsid w:val="0074642D"/>
    <w:rsid w:val="00746695"/>
    <w:rsid w:val="00747066"/>
    <w:rsid w:val="00751B42"/>
    <w:rsid w:val="00752A63"/>
    <w:rsid w:val="00752D83"/>
    <w:rsid w:val="00753B57"/>
    <w:rsid w:val="00753DDA"/>
    <w:rsid w:val="00755187"/>
    <w:rsid w:val="00755D14"/>
    <w:rsid w:val="007560CF"/>
    <w:rsid w:val="00756116"/>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2B67"/>
    <w:rsid w:val="00783524"/>
    <w:rsid w:val="00783686"/>
    <w:rsid w:val="00783BAD"/>
    <w:rsid w:val="00784EA7"/>
    <w:rsid w:val="00784F17"/>
    <w:rsid w:val="007855C7"/>
    <w:rsid w:val="00785765"/>
    <w:rsid w:val="0078665C"/>
    <w:rsid w:val="00787014"/>
    <w:rsid w:val="00787304"/>
    <w:rsid w:val="00787EB4"/>
    <w:rsid w:val="00790163"/>
    <w:rsid w:val="007905E7"/>
    <w:rsid w:val="00791A48"/>
    <w:rsid w:val="007940A1"/>
    <w:rsid w:val="0079466A"/>
    <w:rsid w:val="00794987"/>
    <w:rsid w:val="00795405"/>
    <w:rsid w:val="00795A15"/>
    <w:rsid w:val="007962E3"/>
    <w:rsid w:val="007966AD"/>
    <w:rsid w:val="00796D62"/>
    <w:rsid w:val="00796F43"/>
    <w:rsid w:val="007A1436"/>
    <w:rsid w:val="007A1939"/>
    <w:rsid w:val="007A2276"/>
    <w:rsid w:val="007A3218"/>
    <w:rsid w:val="007A323E"/>
    <w:rsid w:val="007A3F2F"/>
    <w:rsid w:val="007A3FB1"/>
    <w:rsid w:val="007A4022"/>
    <w:rsid w:val="007A4A11"/>
    <w:rsid w:val="007A4B19"/>
    <w:rsid w:val="007A6242"/>
    <w:rsid w:val="007A653C"/>
    <w:rsid w:val="007A6836"/>
    <w:rsid w:val="007A6982"/>
    <w:rsid w:val="007A73B8"/>
    <w:rsid w:val="007A78DE"/>
    <w:rsid w:val="007B0F98"/>
    <w:rsid w:val="007B1253"/>
    <w:rsid w:val="007B1AC7"/>
    <w:rsid w:val="007B2A0C"/>
    <w:rsid w:val="007B2AC4"/>
    <w:rsid w:val="007B323F"/>
    <w:rsid w:val="007B3472"/>
    <w:rsid w:val="007B5069"/>
    <w:rsid w:val="007B566B"/>
    <w:rsid w:val="007B5B9F"/>
    <w:rsid w:val="007B6506"/>
    <w:rsid w:val="007B7301"/>
    <w:rsid w:val="007B7734"/>
    <w:rsid w:val="007C0818"/>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C6F"/>
    <w:rsid w:val="007E0BB8"/>
    <w:rsid w:val="007E14BF"/>
    <w:rsid w:val="007E16DB"/>
    <w:rsid w:val="007E1D8B"/>
    <w:rsid w:val="007E1D8F"/>
    <w:rsid w:val="007E273C"/>
    <w:rsid w:val="007E281B"/>
    <w:rsid w:val="007E37B2"/>
    <w:rsid w:val="007E3B5B"/>
    <w:rsid w:val="007E436A"/>
    <w:rsid w:val="007E450E"/>
    <w:rsid w:val="007E465B"/>
    <w:rsid w:val="007E46FF"/>
    <w:rsid w:val="007E4AFC"/>
    <w:rsid w:val="007E4C49"/>
    <w:rsid w:val="007E4CD8"/>
    <w:rsid w:val="007E50FA"/>
    <w:rsid w:val="007E5597"/>
    <w:rsid w:val="007E5D6D"/>
    <w:rsid w:val="007E677F"/>
    <w:rsid w:val="007E69C3"/>
    <w:rsid w:val="007E727E"/>
    <w:rsid w:val="007E7AFA"/>
    <w:rsid w:val="007E7FC1"/>
    <w:rsid w:val="007F03D1"/>
    <w:rsid w:val="007F04A7"/>
    <w:rsid w:val="007F08B1"/>
    <w:rsid w:val="007F0B72"/>
    <w:rsid w:val="007F0BE4"/>
    <w:rsid w:val="007F168F"/>
    <w:rsid w:val="007F172C"/>
    <w:rsid w:val="007F1E7B"/>
    <w:rsid w:val="007F286D"/>
    <w:rsid w:val="007F2EEB"/>
    <w:rsid w:val="007F4685"/>
    <w:rsid w:val="007F56D8"/>
    <w:rsid w:val="007F57C5"/>
    <w:rsid w:val="007F5D2C"/>
    <w:rsid w:val="007F6479"/>
    <w:rsid w:val="007F6BCA"/>
    <w:rsid w:val="00800134"/>
    <w:rsid w:val="0080224A"/>
    <w:rsid w:val="008025F2"/>
    <w:rsid w:val="008026D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4CF"/>
    <w:rsid w:val="00817BBC"/>
    <w:rsid w:val="008217FA"/>
    <w:rsid w:val="00821A4F"/>
    <w:rsid w:val="00822002"/>
    <w:rsid w:val="00822879"/>
    <w:rsid w:val="00823198"/>
    <w:rsid w:val="008233C4"/>
    <w:rsid w:val="00823979"/>
    <w:rsid w:val="00824A4F"/>
    <w:rsid w:val="00824BA0"/>
    <w:rsid w:val="008259E5"/>
    <w:rsid w:val="00825CC7"/>
    <w:rsid w:val="00826869"/>
    <w:rsid w:val="00826D93"/>
    <w:rsid w:val="0082786B"/>
    <w:rsid w:val="0082798A"/>
    <w:rsid w:val="00827B9F"/>
    <w:rsid w:val="00830791"/>
    <w:rsid w:val="00831624"/>
    <w:rsid w:val="0083202F"/>
    <w:rsid w:val="008322D6"/>
    <w:rsid w:val="008325DC"/>
    <w:rsid w:val="008331B7"/>
    <w:rsid w:val="00833A40"/>
    <w:rsid w:val="00833EB1"/>
    <w:rsid w:val="008344D9"/>
    <w:rsid w:val="008346C2"/>
    <w:rsid w:val="0083527B"/>
    <w:rsid w:val="00835A2C"/>
    <w:rsid w:val="00836557"/>
    <w:rsid w:val="008369D0"/>
    <w:rsid w:val="00837FFE"/>
    <w:rsid w:val="00840EA2"/>
    <w:rsid w:val="00841094"/>
    <w:rsid w:val="008416AE"/>
    <w:rsid w:val="008416C6"/>
    <w:rsid w:val="008417C1"/>
    <w:rsid w:val="00843A7B"/>
    <w:rsid w:val="00844CB6"/>
    <w:rsid w:val="00845428"/>
    <w:rsid w:val="00845666"/>
    <w:rsid w:val="00845B91"/>
    <w:rsid w:val="00846DB9"/>
    <w:rsid w:val="00846FA8"/>
    <w:rsid w:val="00847BB9"/>
    <w:rsid w:val="0085060B"/>
    <w:rsid w:val="00850615"/>
    <w:rsid w:val="0085082B"/>
    <w:rsid w:val="00850CCB"/>
    <w:rsid w:val="008516ED"/>
    <w:rsid w:val="00851D0D"/>
    <w:rsid w:val="00851FBA"/>
    <w:rsid w:val="008528FE"/>
    <w:rsid w:val="008534DE"/>
    <w:rsid w:val="0085384C"/>
    <w:rsid w:val="00853E40"/>
    <w:rsid w:val="00855048"/>
    <w:rsid w:val="00855191"/>
    <w:rsid w:val="00855988"/>
    <w:rsid w:val="00855EC6"/>
    <w:rsid w:val="00856911"/>
    <w:rsid w:val="00857668"/>
    <w:rsid w:val="008576FB"/>
    <w:rsid w:val="00860D47"/>
    <w:rsid w:val="00861296"/>
    <w:rsid w:val="00861951"/>
    <w:rsid w:val="00861DE8"/>
    <w:rsid w:val="00862465"/>
    <w:rsid w:val="00862560"/>
    <w:rsid w:val="008627ED"/>
    <w:rsid w:val="00862A7A"/>
    <w:rsid w:val="00862D6C"/>
    <w:rsid w:val="00864C68"/>
    <w:rsid w:val="00865CF3"/>
    <w:rsid w:val="00866B4D"/>
    <w:rsid w:val="00866C81"/>
    <w:rsid w:val="008674AF"/>
    <w:rsid w:val="00870312"/>
    <w:rsid w:val="008705B9"/>
    <w:rsid w:val="00870707"/>
    <w:rsid w:val="008709A7"/>
    <w:rsid w:val="00871342"/>
    <w:rsid w:val="00872397"/>
    <w:rsid w:val="008727F1"/>
    <w:rsid w:val="0087305F"/>
    <w:rsid w:val="0087363A"/>
    <w:rsid w:val="00874083"/>
    <w:rsid w:val="00874908"/>
    <w:rsid w:val="008752F8"/>
    <w:rsid w:val="00875D4F"/>
    <w:rsid w:val="008760AF"/>
    <w:rsid w:val="00876209"/>
    <w:rsid w:val="0087660A"/>
    <w:rsid w:val="008776E2"/>
    <w:rsid w:val="00880744"/>
    <w:rsid w:val="0088080F"/>
    <w:rsid w:val="0088175A"/>
    <w:rsid w:val="00881BDC"/>
    <w:rsid w:val="00882851"/>
    <w:rsid w:val="00882961"/>
    <w:rsid w:val="00882978"/>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1B7F"/>
    <w:rsid w:val="0089239B"/>
    <w:rsid w:val="00892607"/>
    <w:rsid w:val="00892A47"/>
    <w:rsid w:val="008933D9"/>
    <w:rsid w:val="00893954"/>
    <w:rsid w:val="00894218"/>
    <w:rsid w:val="00894360"/>
    <w:rsid w:val="008947A3"/>
    <w:rsid w:val="008979D1"/>
    <w:rsid w:val="00897C49"/>
    <w:rsid w:val="008A115C"/>
    <w:rsid w:val="008A1548"/>
    <w:rsid w:val="008A16A5"/>
    <w:rsid w:val="008A24CE"/>
    <w:rsid w:val="008A2A52"/>
    <w:rsid w:val="008A2EB6"/>
    <w:rsid w:val="008A3A51"/>
    <w:rsid w:val="008A7479"/>
    <w:rsid w:val="008A7522"/>
    <w:rsid w:val="008B157D"/>
    <w:rsid w:val="008B2095"/>
    <w:rsid w:val="008B38A5"/>
    <w:rsid w:val="008B4821"/>
    <w:rsid w:val="008B4F14"/>
    <w:rsid w:val="008B542F"/>
    <w:rsid w:val="008B560A"/>
    <w:rsid w:val="008B5EC9"/>
    <w:rsid w:val="008B6667"/>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2691"/>
    <w:rsid w:val="008E3500"/>
    <w:rsid w:val="008E418F"/>
    <w:rsid w:val="008E460F"/>
    <w:rsid w:val="008E5622"/>
    <w:rsid w:val="008E6C7A"/>
    <w:rsid w:val="008E71BE"/>
    <w:rsid w:val="008E766C"/>
    <w:rsid w:val="008E7776"/>
    <w:rsid w:val="008E7C94"/>
    <w:rsid w:val="008F0ACF"/>
    <w:rsid w:val="008F0BAF"/>
    <w:rsid w:val="008F2113"/>
    <w:rsid w:val="008F25D3"/>
    <w:rsid w:val="008F36E6"/>
    <w:rsid w:val="008F4F1D"/>
    <w:rsid w:val="008F51F8"/>
    <w:rsid w:val="008F6C0A"/>
    <w:rsid w:val="008F6DEF"/>
    <w:rsid w:val="008F73DB"/>
    <w:rsid w:val="008F77E0"/>
    <w:rsid w:val="00900A9A"/>
    <w:rsid w:val="00901E14"/>
    <w:rsid w:val="00901EE3"/>
    <w:rsid w:val="00901EEA"/>
    <w:rsid w:val="00901FB2"/>
    <w:rsid w:val="00904E72"/>
    <w:rsid w:val="00904F6B"/>
    <w:rsid w:val="00905034"/>
    <w:rsid w:val="00905490"/>
    <w:rsid w:val="0090687B"/>
    <w:rsid w:val="009110BC"/>
    <w:rsid w:val="009128F5"/>
    <w:rsid w:val="00912D86"/>
    <w:rsid w:val="00912D9E"/>
    <w:rsid w:val="00913537"/>
    <w:rsid w:val="00913D68"/>
    <w:rsid w:val="00914FE6"/>
    <w:rsid w:val="00916170"/>
    <w:rsid w:val="00916D07"/>
    <w:rsid w:val="00916EA8"/>
    <w:rsid w:val="00917258"/>
    <w:rsid w:val="009201E4"/>
    <w:rsid w:val="0092161A"/>
    <w:rsid w:val="00922224"/>
    <w:rsid w:val="009222B9"/>
    <w:rsid w:val="00923C55"/>
    <w:rsid w:val="00924B19"/>
    <w:rsid w:val="009255DB"/>
    <w:rsid w:val="00926091"/>
    <w:rsid w:val="0092616F"/>
    <w:rsid w:val="00927830"/>
    <w:rsid w:val="00927C08"/>
    <w:rsid w:val="00927F9A"/>
    <w:rsid w:val="00931377"/>
    <w:rsid w:val="00932B92"/>
    <w:rsid w:val="00933317"/>
    <w:rsid w:val="00933545"/>
    <w:rsid w:val="00933AB0"/>
    <w:rsid w:val="00934DCD"/>
    <w:rsid w:val="0093695C"/>
    <w:rsid w:val="00936C98"/>
    <w:rsid w:val="0093758C"/>
    <w:rsid w:val="00937D5A"/>
    <w:rsid w:val="00937FB7"/>
    <w:rsid w:val="00940162"/>
    <w:rsid w:val="00940A2A"/>
    <w:rsid w:val="00942B31"/>
    <w:rsid w:val="00942C33"/>
    <w:rsid w:val="00944166"/>
    <w:rsid w:val="0094449A"/>
    <w:rsid w:val="00944E32"/>
    <w:rsid w:val="00945849"/>
    <w:rsid w:val="00946273"/>
    <w:rsid w:val="009474D8"/>
    <w:rsid w:val="00947A05"/>
    <w:rsid w:val="00947E4A"/>
    <w:rsid w:val="00951557"/>
    <w:rsid w:val="00951D7C"/>
    <w:rsid w:val="009525C3"/>
    <w:rsid w:val="0095287B"/>
    <w:rsid w:val="0095404B"/>
    <w:rsid w:val="0095459A"/>
    <w:rsid w:val="0095556D"/>
    <w:rsid w:val="009556C5"/>
    <w:rsid w:val="00955A13"/>
    <w:rsid w:val="00955F91"/>
    <w:rsid w:val="00955FD7"/>
    <w:rsid w:val="0095718E"/>
    <w:rsid w:val="00957C27"/>
    <w:rsid w:val="00960216"/>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2CE7"/>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BCA"/>
    <w:rsid w:val="009A4DCB"/>
    <w:rsid w:val="009A6140"/>
    <w:rsid w:val="009A779C"/>
    <w:rsid w:val="009B03F5"/>
    <w:rsid w:val="009B1216"/>
    <w:rsid w:val="009B1557"/>
    <w:rsid w:val="009B1FD2"/>
    <w:rsid w:val="009B2374"/>
    <w:rsid w:val="009B2977"/>
    <w:rsid w:val="009B335F"/>
    <w:rsid w:val="009B4097"/>
    <w:rsid w:val="009B4468"/>
    <w:rsid w:val="009B4512"/>
    <w:rsid w:val="009B5847"/>
    <w:rsid w:val="009B7812"/>
    <w:rsid w:val="009B7F43"/>
    <w:rsid w:val="009C1170"/>
    <w:rsid w:val="009C16AF"/>
    <w:rsid w:val="009C2CC0"/>
    <w:rsid w:val="009C2CC5"/>
    <w:rsid w:val="009C3FC4"/>
    <w:rsid w:val="009C42E6"/>
    <w:rsid w:val="009C610F"/>
    <w:rsid w:val="009C7EAA"/>
    <w:rsid w:val="009C7EE4"/>
    <w:rsid w:val="009C7EFC"/>
    <w:rsid w:val="009D033E"/>
    <w:rsid w:val="009D0990"/>
    <w:rsid w:val="009D0E06"/>
    <w:rsid w:val="009D1A98"/>
    <w:rsid w:val="009D21F8"/>
    <w:rsid w:val="009D3C09"/>
    <w:rsid w:val="009D42EF"/>
    <w:rsid w:val="009D4524"/>
    <w:rsid w:val="009D57DE"/>
    <w:rsid w:val="009D58B7"/>
    <w:rsid w:val="009D5FF7"/>
    <w:rsid w:val="009D64FE"/>
    <w:rsid w:val="009E0217"/>
    <w:rsid w:val="009E0C9C"/>
    <w:rsid w:val="009E14E1"/>
    <w:rsid w:val="009E1D0B"/>
    <w:rsid w:val="009E325B"/>
    <w:rsid w:val="009E36CB"/>
    <w:rsid w:val="009E41DF"/>
    <w:rsid w:val="009E44DE"/>
    <w:rsid w:val="009E5C42"/>
    <w:rsid w:val="009E6010"/>
    <w:rsid w:val="009E646D"/>
    <w:rsid w:val="009E6C2F"/>
    <w:rsid w:val="009E6F5B"/>
    <w:rsid w:val="009E7104"/>
    <w:rsid w:val="009E7CA1"/>
    <w:rsid w:val="009E7E4A"/>
    <w:rsid w:val="009F038E"/>
    <w:rsid w:val="009F03A8"/>
    <w:rsid w:val="009F1D23"/>
    <w:rsid w:val="009F1D5B"/>
    <w:rsid w:val="009F2CD6"/>
    <w:rsid w:val="009F3CB8"/>
    <w:rsid w:val="009F3FCB"/>
    <w:rsid w:val="009F4516"/>
    <w:rsid w:val="009F5581"/>
    <w:rsid w:val="009F55EA"/>
    <w:rsid w:val="009F5BBF"/>
    <w:rsid w:val="009F6F03"/>
    <w:rsid w:val="00A0027A"/>
    <w:rsid w:val="00A00E97"/>
    <w:rsid w:val="00A0237B"/>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178FA"/>
    <w:rsid w:val="00A20561"/>
    <w:rsid w:val="00A20AD7"/>
    <w:rsid w:val="00A20AF7"/>
    <w:rsid w:val="00A2112E"/>
    <w:rsid w:val="00A230DF"/>
    <w:rsid w:val="00A2377B"/>
    <w:rsid w:val="00A23CF2"/>
    <w:rsid w:val="00A24103"/>
    <w:rsid w:val="00A2458F"/>
    <w:rsid w:val="00A245EB"/>
    <w:rsid w:val="00A25B96"/>
    <w:rsid w:val="00A260E1"/>
    <w:rsid w:val="00A266D1"/>
    <w:rsid w:val="00A26D7F"/>
    <w:rsid w:val="00A272E3"/>
    <w:rsid w:val="00A276A5"/>
    <w:rsid w:val="00A30584"/>
    <w:rsid w:val="00A30A7F"/>
    <w:rsid w:val="00A30D9F"/>
    <w:rsid w:val="00A310C2"/>
    <w:rsid w:val="00A31487"/>
    <w:rsid w:val="00A34760"/>
    <w:rsid w:val="00A35C1E"/>
    <w:rsid w:val="00A35D69"/>
    <w:rsid w:val="00A36073"/>
    <w:rsid w:val="00A3742B"/>
    <w:rsid w:val="00A379C8"/>
    <w:rsid w:val="00A37BD5"/>
    <w:rsid w:val="00A40148"/>
    <w:rsid w:val="00A402D2"/>
    <w:rsid w:val="00A412DF"/>
    <w:rsid w:val="00A42060"/>
    <w:rsid w:val="00A42385"/>
    <w:rsid w:val="00A4238A"/>
    <w:rsid w:val="00A42CDE"/>
    <w:rsid w:val="00A4339D"/>
    <w:rsid w:val="00A441BD"/>
    <w:rsid w:val="00A44D14"/>
    <w:rsid w:val="00A45288"/>
    <w:rsid w:val="00A453EA"/>
    <w:rsid w:val="00A4558F"/>
    <w:rsid w:val="00A4563E"/>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0EE"/>
    <w:rsid w:val="00A65B16"/>
    <w:rsid w:val="00A65BED"/>
    <w:rsid w:val="00A6602B"/>
    <w:rsid w:val="00A6602F"/>
    <w:rsid w:val="00A66457"/>
    <w:rsid w:val="00A66A60"/>
    <w:rsid w:val="00A67237"/>
    <w:rsid w:val="00A6737E"/>
    <w:rsid w:val="00A67B25"/>
    <w:rsid w:val="00A67EA8"/>
    <w:rsid w:val="00A706E7"/>
    <w:rsid w:val="00A70BC5"/>
    <w:rsid w:val="00A70BD2"/>
    <w:rsid w:val="00A7111E"/>
    <w:rsid w:val="00A71CCB"/>
    <w:rsid w:val="00A720CB"/>
    <w:rsid w:val="00A7398C"/>
    <w:rsid w:val="00A74D4C"/>
    <w:rsid w:val="00A7522E"/>
    <w:rsid w:val="00A7570F"/>
    <w:rsid w:val="00A763E8"/>
    <w:rsid w:val="00A768CC"/>
    <w:rsid w:val="00A76FFC"/>
    <w:rsid w:val="00A7759B"/>
    <w:rsid w:val="00A77862"/>
    <w:rsid w:val="00A77B80"/>
    <w:rsid w:val="00A8042D"/>
    <w:rsid w:val="00A8077B"/>
    <w:rsid w:val="00A80A4C"/>
    <w:rsid w:val="00A811E9"/>
    <w:rsid w:val="00A8126E"/>
    <w:rsid w:val="00A815D2"/>
    <w:rsid w:val="00A837C8"/>
    <w:rsid w:val="00A83F4B"/>
    <w:rsid w:val="00A84B01"/>
    <w:rsid w:val="00A854A7"/>
    <w:rsid w:val="00A85941"/>
    <w:rsid w:val="00A85E1B"/>
    <w:rsid w:val="00A86B6F"/>
    <w:rsid w:val="00A86DF7"/>
    <w:rsid w:val="00A8726D"/>
    <w:rsid w:val="00A877E1"/>
    <w:rsid w:val="00A87836"/>
    <w:rsid w:val="00A87F9B"/>
    <w:rsid w:val="00A90B5F"/>
    <w:rsid w:val="00A911AD"/>
    <w:rsid w:val="00A91610"/>
    <w:rsid w:val="00A916D0"/>
    <w:rsid w:val="00A91C35"/>
    <w:rsid w:val="00A934EA"/>
    <w:rsid w:val="00A935E3"/>
    <w:rsid w:val="00A9418F"/>
    <w:rsid w:val="00A9474F"/>
    <w:rsid w:val="00AA169A"/>
    <w:rsid w:val="00AA1E7A"/>
    <w:rsid w:val="00AA210A"/>
    <w:rsid w:val="00AA34B6"/>
    <w:rsid w:val="00AA3FEC"/>
    <w:rsid w:val="00AA438A"/>
    <w:rsid w:val="00AA5CDE"/>
    <w:rsid w:val="00AA6FA5"/>
    <w:rsid w:val="00AA75C6"/>
    <w:rsid w:val="00AA75F1"/>
    <w:rsid w:val="00AA7F07"/>
    <w:rsid w:val="00AB0C45"/>
    <w:rsid w:val="00AB12F2"/>
    <w:rsid w:val="00AB1BE1"/>
    <w:rsid w:val="00AB1C0E"/>
    <w:rsid w:val="00AB2912"/>
    <w:rsid w:val="00AB2BE8"/>
    <w:rsid w:val="00AB3073"/>
    <w:rsid w:val="00AB343B"/>
    <w:rsid w:val="00AB46D4"/>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C797C"/>
    <w:rsid w:val="00AD0277"/>
    <w:rsid w:val="00AD1427"/>
    <w:rsid w:val="00AD18DA"/>
    <w:rsid w:val="00AD1C57"/>
    <w:rsid w:val="00AD2137"/>
    <w:rsid w:val="00AD2380"/>
    <w:rsid w:val="00AD23F6"/>
    <w:rsid w:val="00AD2C97"/>
    <w:rsid w:val="00AD3673"/>
    <w:rsid w:val="00AD474B"/>
    <w:rsid w:val="00AD67B8"/>
    <w:rsid w:val="00AD6CE4"/>
    <w:rsid w:val="00AD7451"/>
    <w:rsid w:val="00AD7D2F"/>
    <w:rsid w:val="00AE0818"/>
    <w:rsid w:val="00AE0FED"/>
    <w:rsid w:val="00AE1A4D"/>
    <w:rsid w:val="00AE20E1"/>
    <w:rsid w:val="00AE3117"/>
    <w:rsid w:val="00AE331A"/>
    <w:rsid w:val="00AE3F9B"/>
    <w:rsid w:val="00AE4CAC"/>
    <w:rsid w:val="00AE5EBB"/>
    <w:rsid w:val="00AE5F8A"/>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6EC7"/>
    <w:rsid w:val="00B0714A"/>
    <w:rsid w:val="00B071BA"/>
    <w:rsid w:val="00B07363"/>
    <w:rsid w:val="00B07D72"/>
    <w:rsid w:val="00B10275"/>
    <w:rsid w:val="00B10342"/>
    <w:rsid w:val="00B10351"/>
    <w:rsid w:val="00B1085E"/>
    <w:rsid w:val="00B112E1"/>
    <w:rsid w:val="00B114EE"/>
    <w:rsid w:val="00B1299E"/>
    <w:rsid w:val="00B130C7"/>
    <w:rsid w:val="00B13486"/>
    <w:rsid w:val="00B13ACC"/>
    <w:rsid w:val="00B13AE8"/>
    <w:rsid w:val="00B13D34"/>
    <w:rsid w:val="00B147A0"/>
    <w:rsid w:val="00B14EAA"/>
    <w:rsid w:val="00B15D81"/>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36BB8"/>
    <w:rsid w:val="00B370AD"/>
    <w:rsid w:val="00B402DD"/>
    <w:rsid w:val="00B40F44"/>
    <w:rsid w:val="00B426CA"/>
    <w:rsid w:val="00B43240"/>
    <w:rsid w:val="00B439A0"/>
    <w:rsid w:val="00B439C0"/>
    <w:rsid w:val="00B43CD6"/>
    <w:rsid w:val="00B44D51"/>
    <w:rsid w:val="00B45548"/>
    <w:rsid w:val="00B461BD"/>
    <w:rsid w:val="00B463BD"/>
    <w:rsid w:val="00B4718D"/>
    <w:rsid w:val="00B475F0"/>
    <w:rsid w:val="00B47724"/>
    <w:rsid w:val="00B502E9"/>
    <w:rsid w:val="00B507DD"/>
    <w:rsid w:val="00B50D68"/>
    <w:rsid w:val="00B51987"/>
    <w:rsid w:val="00B51E16"/>
    <w:rsid w:val="00B52515"/>
    <w:rsid w:val="00B53567"/>
    <w:rsid w:val="00B53FC0"/>
    <w:rsid w:val="00B54D6E"/>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3DE9"/>
    <w:rsid w:val="00B6521B"/>
    <w:rsid w:val="00B653A4"/>
    <w:rsid w:val="00B657F5"/>
    <w:rsid w:val="00B67325"/>
    <w:rsid w:val="00B674E4"/>
    <w:rsid w:val="00B6769A"/>
    <w:rsid w:val="00B67B8D"/>
    <w:rsid w:val="00B67CF0"/>
    <w:rsid w:val="00B70EB0"/>
    <w:rsid w:val="00B711A5"/>
    <w:rsid w:val="00B7213E"/>
    <w:rsid w:val="00B73349"/>
    <w:rsid w:val="00B73D6D"/>
    <w:rsid w:val="00B74899"/>
    <w:rsid w:val="00B750C6"/>
    <w:rsid w:val="00B754D6"/>
    <w:rsid w:val="00B767DE"/>
    <w:rsid w:val="00B76C2F"/>
    <w:rsid w:val="00B8123E"/>
    <w:rsid w:val="00B817B0"/>
    <w:rsid w:val="00B817E7"/>
    <w:rsid w:val="00B82520"/>
    <w:rsid w:val="00B8352A"/>
    <w:rsid w:val="00B838CA"/>
    <w:rsid w:val="00B83AF6"/>
    <w:rsid w:val="00B84090"/>
    <w:rsid w:val="00B8562E"/>
    <w:rsid w:val="00B8575D"/>
    <w:rsid w:val="00B85C65"/>
    <w:rsid w:val="00B85E47"/>
    <w:rsid w:val="00B85FFE"/>
    <w:rsid w:val="00B864F0"/>
    <w:rsid w:val="00B869C5"/>
    <w:rsid w:val="00B86F82"/>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05D"/>
    <w:rsid w:val="00BA3469"/>
    <w:rsid w:val="00BA39CB"/>
    <w:rsid w:val="00BA3B23"/>
    <w:rsid w:val="00BA418A"/>
    <w:rsid w:val="00BA4D59"/>
    <w:rsid w:val="00BA50A3"/>
    <w:rsid w:val="00BA5334"/>
    <w:rsid w:val="00BA5503"/>
    <w:rsid w:val="00BA5FF2"/>
    <w:rsid w:val="00BA7DDA"/>
    <w:rsid w:val="00BB0300"/>
    <w:rsid w:val="00BB0919"/>
    <w:rsid w:val="00BB11F5"/>
    <w:rsid w:val="00BB2D43"/>
    <w:rsid w:val="00BB38DD"/>
    <w:rsid w:val="00BB3972"/>
    <w:rsid w:val="00BB3D16"/>
    <w:rsid w:val="00BB476B"/>
    <w:rsid w:val="00BB4EEF"/>
    <w:rsid w:val="00BB5309"/>
    <w:rsid w:val="00BB555A"/>
    <w:rsid w:val="00BB5B45"/>
    <w:rsid w:val="00BB5BD0"/>
    <w:rsid w:val="00BB6419"/>
    <w:rsid w:val="00BB68A7"/>
    <w:rsid w:val="00BB691E"/>
    <w:rsid w:val="00BB6A64"/>
    <w:rsid w:val="00BC09AC"/>
    <w:rsid w:val="00BC14C9"/>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5EC1"/>
    <w:rsid w:val="00BD7B95"/>
    <w:rsid w:val="00BE013F"/>
    <w:rsid w:val="00BE0B1A"/>
    <w:rsid w:val="00BE1B83"/>
    <w:rsid w:val="00BE1C7B"/>
    <w:rsid w:val="00BE248B"/>
    <w:rsid w:val="00BE3BD1"/>
    <w:rsid w:val="00BE3F5F"/>
    <w:rsid w:val="00BE3F73"/>
    <w:rsid w:val="00BE6C47"/>
    <w:rsid w:val="00BE7F08"/>
    <w:rsid w:val="00BE7F35"/>
    <w:rsid w:val="00BF10E5"/>
    <w:rsid w:val="00BF1104"/>
    <w:rsid w:val="00BF12A8"/>
    <w:rsid w:val="00BF2F25"/>
    <w:rsid w:val="00BF3CE0"/>
    <w:rsid w:val="00BF4048"/>
    <w:rsid w:val="00BF5A26"/>
    <w:rsid w:val="00BF5B68"/>
    <w:rsid w:val="00BF6334"/>
    <w:rsid w:val="00BF64D8"/>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B8A"/>
    <w:rsid w:val="00C10C6F"/>
    <w:rsid w:val="00C1153E"/>
    <w:rsid w:val="00C11B38"/>
    <w:rsid w:val="00C11BA7"/>
    <w:rsid w:val="00C12D38"/>
    <w:rsid w:val="00C1408D"/>
    <w:rsid w:val="00C14CAB"/>
    <w:rsid w:val="00C14D21"/>
    <w:rsid w:val="00C14FB3"/>
    <w:rsid w:val="00C1581A"/>
    <w:rsid w:val="00C158C6"/>
    <w:rsid w:val="00C15A30"/>
    <w:rsid w:val="00C171CC"/>
    <w:rsid w:val="00C1762F"/>
    <w:rsid w:val="00C20570"/>
    <w:rsid w:val="00C20AA0"/>
    <w:rsid w:val="00C20ACB"/>
    <w:rsid w:val="00C2151A"/>
    <w:rsid w:val="00C21EBE"/>
    <w:rsid w:val="00C22644"/>
    <w:rsid w:val="00C22AC4"/>
    <w:rsid w:val="00C22CC6"/>
    <w:rsid w:val="00C230B1"/>
    <w:rsid w:val="00C2328E"/>
    <w:rsid w:val="00C23CB1"/>
    <w:rsid w:val="00C24110"/>
    <w:rsid w:val="00C245E7"/>
    <w:rsid w:val="00C24A6F"/>
    <w:rsid w:val="00C24C9D"/>
    <w:rsid w:val="00C304F4"/>
    <w:rsid w:val="00C308D3"/>
    <w:rsid w:val="00C30B86"/>
    <w:rsid w:val="00C30C1F"/>
    <w:rsid w:val="00C31920"/>
    <w:rsid w:val="00C32396"/>
    <w:rsid w:val="00C33049"/>
    <w:rsid w:val="00C33611"/>
    <w:rsid w:val="00C34C4A"/>
    <w:rsid w:val="00C350E1"/>
    <w:rsid w:val="00C354B5"/>
    <w:rsid w:val="00C356DA"/>
    <w:rsid w:val="00C35B31"/>
    <w:rsid w:val="00C36054"/>
    <w:rsid w:val="00C36F66"/>
    <w:rsid w:val="00C3701C"/>
    <w:rsid w:val="00C40170"/>
    <w:rsid w:val="00C40199"/>
    <w:rsid w:val="00C40DB4"/>
    <w:rsid w:val="00C41B44"/>
    <w:rsid w:val="00C42A01"/>
    <w:rsid w:val="00C42AB6"/>
    <w:rsid w:val="00C42BA5"/>
    <w:rsid w:val="00C42CD5"/>
    <w:rsid w:val="00C43671"/>
    <w:rsid w:val="00C43F49"/>
    <w:rsid w:val="00C45B9E"/>
    <w:rsid w:val="00C45DE9"/>
    <w:rsid w:val="00C46659"/>
    <w:rsid w:val="00C466AA"/>
    <w:rsid w:val="00C47344"/>
    <w:rsid w:val="00C4740D"/>
    <w:rsid w:val="00C476DE"/>
    <w:rsid w:val="00C4782C"/>
    <w:rsid w:val="00C51C61"/>
    <w:rsid w:val="00C538EE"/>
    <w:rsid w:val="00C5542C"/>
    <w:rsid w:val="00C57EA4"/>
    <w:rsid w:val="00C60548"/>
    <w:rsid w:val="00C61444"/>
    <w:rsid w:val="00C6219A"/>
    <w:rsid w:val="00C6225E"/>
    <w:rsid w:val="00C624DC"/>
    <w:rsid w:val="00C6285A"/>
    <w:rsid w:val="00C6296C"/>
    <w:rsid w:val="00C632E7"/>
    <w:rsid w:val="00C642FE"/>
    <w:rsid w:val="00C649FA"/>
    <w:rsid w:val="00C6518E"/>
    <w:rsid w:val="00C6564A"/>
    <w:rsid w:val="00C658BA"/>
    <w:rsid w:val="00C65F23"/>
    <w:rsid w:val="00C67AE6"/>
    <w:rsid w:val="00C700F9"/>
    <w:rsid w:val="00C7045D"/>
    <w:rsid w:val="00C70547"/>
    <w:rsid w:val="00C706F1"/>
    <w:rsid w:val="00C70797"/>
    <w:rsid w:val="00C7229B"/>
    <w:rsid w:val="00C728B5"/>
    <w:rsid w:val="00C731B2"/>
    <w:rsid w:val="00C735D1"/>
    <w:rsid w:val="00C74CA1"/>
    <w:rsid w:val="00C75428"/>
    <w:rsid w:val="00C76595"/>
    <w:rsid w:val="00C76EC7"/>
    <w:rsid w:val="00C776F6"/>
    <w:rsid w:val="00C77E9B"/>
    <w:rsid w:val="00C80055"/>
    <w:rsid w:val="00C80277"/>
    <w:rsid w:val="00C8039C"/>
    <w:rsid w:val="00C80514"/>
    <w:rsid w:val="00C8059D"/>
    <w:rsid w:val="00C80EB2"/>
    <w:rsid w:val="00C8160F"/>
    <w:rsid w:val="00C81B9D"/>
    <w:rsid w:val="00C81BF5"/>
    <w:rsid w:val="00C828A0"/>
    <w:rsid w:val="00C83376"/>
    <w:rsid w:val="00C842C2"/>
    <w:rsid w:val="00C869B7"/>
    <w:rsid w:val="00C8707C"/>
    <w:rsid w:val="00C873BB"/>
    <w:rsid w:val="00C878ED"/>
    <w:rsid w:val="00C90915"/>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D26"/>
    <w:rsid w:val="00C97280"/>
    <w:rsid w:val="00C97341"/>
    <w:rsid w:val="00CA114C"/>
    <w:rsid w:val="00CA11EA"/>
    <w:rsid w:val="00CA1B3B"/>
    <w:rsid w:val="00CA4483"/>
    <w:rsid w:val="00CA4612"/>
    <w:rsid w:val="00CA4CF6"/>
    <w:rsid w:val="00CA4E41"/>
    <w:rsid w:val="00CA5D55"/>
    <w:rsid w:val="00CA64A7"/>
    <w:rsid w:val="00CA64CA"/>
    <w:rsid w:val="00CA6576"/>
    <w:rsid w:val="00CA6F39"/>
    <w:rsid w:val="00CA75BF"/>
    <w:rsid w:val="00CA7D91"/>
    <w:rsid w:val="00CB0DBE"/>
    <w:rsid w:val="00CB11AE"/>
    <w:rsid w:val="00CB21A4"/>
    <w:rsid w:val="00CB2D08"/>
    <w:rsid w:val="00CB3514"/>
    <w:rsid w:val="00CB355C"/>
    <w:rsid w:val="00CB4C90"/>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45B"/>
    <w:rsid w:val="00CC2CF9"/>
    <w:rsid w:val="00CC2EAC"/>
    <w:rsid w:val="00CC30C1"/>
    <w:rsid w:val="00CC337B"/>
    <w:rsid w:val="00CC3527"/>
    <w:rsid w:val="00CC3C22"/>
    <w:rsid w:val="00CC3D40"/>
    <w:rsid w:val="00CC40F8"/>
    <w:rsid w:val="00CC4157"/>
    <w:rsid w:val="00CC4500"/>
    <w:rsid w:val="00CC48E4"/>
    <w:rsid w:val="00CC4DB3"/>
    <w:rsid w:val="00CC5602"/>
    <w:rsid w:val="00CC5A72"/>
    <w:rsid w:val="00CC6A8B"/>
    <w:rsid w:val="00CC76D0"/>
    <w:rsid w:val="00CD056D"/>
    <w:rsid w:val="00CD06A7"/>
    <w:rsid w:val="00CD0B9A"/>
    <w:rsid w:val="00CD1B35"/>
    <w:rsid w:val="00CD1EC4"/>
    <w:rsid w:val="00CD2191"/>
    <w:rsid w:val="00CD2FB4"/>
    <w:rsid w:val="00CD336B"/>
    <w:rsid w:val="00CD3537"/>
    <w:rsid w:val="00CD35F6"/>
    <w:rsid w:val="00CD360C"/>
    <w:rsid w:val="00CD4119"/>
    <w:rsid w:val="00CD4394"/>
    <w:rsid w:val="00CD52AD"/>
    <w:rsid w:val="00CD55A3"/>
    <w:rsid w:val="00CD5756"/>
    <w:rsid w:val="00CD5D39"/>
    <w:rsid w:val="00CD5F12"/>
    <w:rsid w:val="00CD6B6A"/>
    <w:rsid w:val="00CD6BCA"/>
    <w:rsid w:val="00CD7357"/>
    <w:rsid w:val="00CD780F"/>
    <w:rsid w:val="00CD7B09"/>
    <w:rsid w:val="00CE074E"/>
    <w:rsid w:val="00CE0A86"/>
    <w:rsid w:val="00CE11FF"/>
    <w:rsid w:val="00CE12C0"/>
    <w:rsid w:val="00CE12D0"/>
    <w:rsid w:val="00CE2CCC"/>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D3C"/>
    <w:rsid w:val="00CF7E6D"/>
    <w:rsid w:val="00D01A06"/>
    <w:rsid w:val="00D01BD7"/>
    <w:rsid w:val="00D03133"/>
    <w:rsid w:val="00D0316C"/>
    <w:rsid w:val="00D034B6"/>
    <w:rsid w:val="00D0469C"/>
    <w:rsid w:val="00D04819"/>
    <w:rsid w:val="00D053FD"/>
    <w:rsid w:val="00D06030"/>
    <w:rsid w:val="00D06C22"/>
    <w:rsid w:val="00D06F7E"/>
    <w:rsid w:val="00D07977"/>
    <w:rsid w:val="00D07CA0"/>
    <w:rsid w:val="00D120BC"/>
    <w:rsid w:val="00D1360D"/>
    <w:rsid w:val="00D14CA0"/>
    <w:rsid w:val="00D155C3"/>
    <w:rsid w:val="00D15B77"/>
    <w:rsid w:val="00D16631"/>
    <w:rsid w:val="00D17D31"/>
    <w:rsid w:val="00D17EEB"/>
    <w:rsid w:val="00D21105"/>
    <w:rsid w:val="00D2134F"/>
    <w:rsid w:val="00D21C4B"/>
    <w:rsid w:val="00D21D94"/>
    <w:rsid w:val="00D223B9"/>
    <w:rsid w:val="00D225BE"/>
    <w:rsid w:val="00D22DE4"/>
    <w:rsid w:val="00D245D4"/>
    <w:rsid w:val="00D24D82"/>
    <w:rsid w:val="00D26012"/>
    <w:rsid w:val="00D274B3"/>
    <w:rsid w:val="00D27992"/>
    <w:rsid w:val="00D30EF9"/>
    <w:rsid w:val="00D32853"/>
    <w:rsid w:val="00D3315A"/>
    <w:rsid w:val="00D33F89"/>
    <w:rsid w:val="00D34E78"/>
    <w:rsid w:val="00D35FB4"/>
    <w:rsid w:val="00D36D4F"/>
    <w:rsid w:val="00D376B6"/>
    <w:rsid w:val="00D402CC"/>
    <w:rsid w:val="00D40395"/>
    <w:rsid w:val="00D40D0F"/>
    <w:rsid w:val="00D412D4"/>
    <w:rsid w:val="00D41FD3"/>
    <w:rsid w:val="00D42123"/>
    <w:rsid w:val="00D4265F"/>
    <w:rsid w:val="00D4277C"/>
    <w:rsid w:val="00D43583"/>
    <w:rsid w:val="00D43747"/>
    <w:rsid w:val="00D4483E"/>
    <w:rsid w:val="00D44F95"/>
    <w:rsid w:val="00D45C59"/>
    <w:rsid w:val="00D471F6"/>
    <w:rsid w:val="00D47B8B"/>
    <w:rsid w:val="00D47F32"/>
    <w:rsid w:val="00D50023"/>
    <w:rsid w:val="00D507E3"/>
    <w:rsid w:val="00D514C3"/>
    <w:rsid w:val="00D514E6"/>
    <w:rsid w:val="00D51537"/>
    <w:rsid w:val="00D51E06"/>
    <w:rsid w:val="00D52647"/>
    <w:rsid w:val="00D54B43"/>
    <w:rsid w:val="00D54B5B"/>
    <w:rsid w:val="00D555B1"/>
    <w:rsid w:val="00D56E16"/>
    <w:rsid w:val="00D60AB3"/>
    <w:rsid w:val="00D61A43"/>
    <w:rsid w:val="00D61FB9"/>
    <w:rsid w:val="00D6257A"/>
    <w:rsid w:val="00D62879"/>
    <w:rsid w:val="00D64245"/>
    <w:rsid w:val="00D65945"/>
    <w:rsid w:val="00D65FFC"/>
    <w:rsid w:val="00D660B9"/>
    <w:rsid w:val="00D66AB7"/>
    <w:rsid w:val="00D6785D"/>
    <w:rsid w:val="00D708FB"/>
    <w:rsid w:val="00D70990"/>
    <w:rsid w:val="00D70B0E"/>
    <w:rsid w:val="00D70BAC"/>
    <w:rsid w:val="00D72851"/>
    <w:rsid w:val="00D7285A"/>
    <w:rsid w:val="00D73323"/>
    <w:rsid w:val="00D73332"/>
    <w:rsid w:val="00D73578"/>
    <w:rsid w:val="00D75359"/>
    <w:rsid w:val="00D76226"/>
    <w:rsid w:val="00D7777C"/>
    <w:rsid w:val="00D77B5B"/>
    <w:rsid w:val="00D77C67"/>
    <w:rsid w:val="00D77DBA"/>
    <w:rsid w:val="00D81096"/>
    <w:rsid w:val="00D81AAE"/>
    <w:rsid w:val="00D81ACF"/>
    <w:rsid w:val="00D81EFF"/>
    <w:rsid w:val="00D821A2"/>
    <w:rsid w:val="00D82E91"/>
    <w:rsid w:val="00D839FA"/>
    <w:rsid w:val="00D85108"/>
    <w:rsid w:val="00D8540A"/>
    <w:rsid w:val="00D85E87"/>
    <w:rsid w:val="00D902AB"/>
    <w:rsid w:val="00D907F1"/>
    <w:rsid w:val="00D91790"/>
    <w:rsid w:val="00D91B75"/>
    <w:rsid w:val="00D91F47"/>
    <w:rsid w:val="00D92080"/>
    <w:rsid w:val="00D929E4"/>
    <w:rsid w:val="00D92A7E"/>
    <w:rsid w:val="00D93075"/>
    <w:rsid w:val="00D93BC2"/>
    <w:rsid w:val="00D93EC9"/>
    <w:rsid w:val="00D948FE"/>
    <w:rsid w:val="00D94E8C"/>
    <w:rsid w:val="00D9504D"/>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9C9"/>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3635"/>
    <w:rsid w:val="00DC56F8"/>
    <w:rsid w:val="00DC66A9"/>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36F"/>
    <w:rsid w:val="00DE1D1F"/>
    <w:rsid w:val="00DE28D7"/>
    <w:rsid w:val="00DE35C7"/>
    <w:rsid w:val="00DE4937"/>
    <w:rsid w:val="00DE4B66"/>
    <w:rsid w:val="00DE505E"/>
    <w:rsid w:val="00DE5524"/>
    <w:rsid w:val="00DE5E67"/>
    <w:rsid w:val="00DE6D10"/>
    <w:rsid w:val="00DF0F38"/>
    <w:rsid w:val="00DF1288"/>
    <w:rsid w:val="00DF163C"/>
    <w:rsid w:val="00DF1D96"/>
    <w:rsid w:val="00DF1EA1"/>
    <w:rsid w:val="00DF2467"/>
    <w:rsid w:val="00DF2B6C"/>
    <w:rsid w:val="00DF3BBB"/>
    <w:rsid w:val="00DF3EEE"/>
    <w:rsid w:val="00DF3FD5"/>
    <w:rsid w:val="00DF44B0"/>
    <w:rsid w:val="00DF462E"/>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DB0"/>
    <w:rsid w:val="00E14F01"/>
    <w:rsid w:val="00E15807"/>
    <w:rsid w:val="00E15EF4"/>
    <w:rsid w:val="00E162AB"/>
    <w:rsid w:val="00E16C7F"/>
    <w:rsid w:val="00E17025"/>
    <w:rsid w:val="00E2018F"/>
    <w:rsid w:val="00E208BB"/>
    <w:rsid w:val="00E21D4A"/>
    <w:rsid w:val="00E245EA"/>
    <w:rsid w:val="00E250C1"/>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86"/>
    <w:rsid w:val="00E40B3C"/>
    <w:rsid w:val="00E40FE6"/>
    <w:rsid w:val="00E412E2"/>
    <w:rsid w:val="00E42090"/>
    <w:rsid w:val="00E434C4"/>
    <w:rsid w:val="00E43617"/>
    <w:rsid w:val="00E444AF"/>
    <w:rsid w:val="00E44BDB"/>
    <w:rsid w:val="00E44FC7"/>
    <w:rsid w:val="00E453A2"/>
    <w:rsid w:val="00E46CEA"/>
    <w:rsid w:val="00E46FD6"/>
    <w:rsid w:val="00E4716B"/>
    <w:rsid w:val="00E47FF9"/>
    <w:rsid w:val="00E50B93"/>
    <w:rsid w:val="00E50DA1"/>
    <w:rsid w:val="00E52164"/>
    <w:rsid w:val="00E524ED"/>
    <w:rsid w:val="00E52A6F"/>
    <w:rsid w:val="00E52C10"/>
    <w:rsid w:val="00E53969"/>
    <w:rsid w:val="00E5447B"/>
    <w:rsid w:val="00E5514F"/>
    <w:rsid w:val="00E55511"/>
    <w:rsid w:val="00E5607A"/>
    <w:rsid w:val="00E56B4D"/>
    <w:rsid w:val="00E57192"/>
    <w:rsid w:val="00E601A3"/>
    <w:rsid w:val="00E60878"/>
    <w:rsid w:val="00E60D2E"/>
    <w:rsid w:val="00E61298"/>
    <w:rsid w:val="00E62671"/>
    <w:rsid w:val="00E62733"/>
    <w:rsid w:val="00E62AFC"/>
    <w:rsid w:val="00E62C01"/>
    <w:rsid w:val="00E63396"/>
    <w:rsid w:val="00E6443F"/>
    <w:rsid w:val="00E64489"/>
    <w:rsid w:val="00E652BA"/>
    <w:rsid w:val="00E65A7C"/>
    <w:rsid w:val="00E65C31"/>
    <w:rsid w:val="00E66140"/>
    <w:rsid w:val="00E6631B"/>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0763"/>
    <w:rsid w:val="00E81490"/>
    <w:rsid w:val="00E81B5C"/>
    <w:rsid w:val="00E8206C"/>
    <w:rsid w:val="00E820E7"/>
    <w:rsid w:val="00E82481"/>
    <w:rsid w:val="00E82691"/>
    <w:rsid w:val="00E83137"/>
    <w:rsid w:val="00E84BAB"/>
    <w:rsid w:val="00E84BB4"/>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8B"/>
    <w:rsid w:val="00E96EC4"/>
    <w:rsid w:val="00E97183"/>
    <w:rsid w:val="00E97A0A"/>
    <w:rsid w:val="00E97EE2"/>
    <w:rsid w:val="00EA0177"/>
    <w:rsid w:val="00EA0566"/>
    <w:rsid w:val="00EA12F1"/>
    <w:rsid w:val="00EA2942"/>
    <w:rsid w:val="00EA36B5"/>
    <w:rsid w:val="00EA42E0"/>
    <w:rsid w:val="00EA44BF"/>
    <w:rsid w:val="00EA485F"/>
    <w:rsid w:val="00EA49E4"/>
    <w:rsid w:val="00EA5085"/>
    <w:rsid w:val="00EA543E"/>
    <w:rsid w:val="00EA63A8"/>
    <w:rsid w:val="00EA6C0C"/>
    <w:rsid w:val="00EB0357"/>
    <w:rsid w:val="00EB0E65"/>
    <w:rsid w:val="00EB12D2"/>
    <w:rsid w:val="00EB1A1D"/>
    <w:rsid w:val="00EB1C65"/>
    <w:rsid w:val="00EB2117"/>
    <w:rsid w:val="00EB297B"/>
    <w:rsid w:val="00EB2AB2"/>
    <w:rsid w:val="00EB2FC0"/>
    <w:rsid w:val="00EB31B6"/>
    <w:rsid w:val="00EB4E73"/>
    <w:rsid w:val="00EB5150"/>
    <w:rsid w:val="00EB593D"/>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440E"/>
    <w:rsid w:val="00EC46F9"/>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3AFB"/>
    <w:rsid w:val="00EE4701"/>
    <w:rsid w:val="00EE4CBD"/>
    <w:rsid w:val="00EE55D7"/>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2F1"/>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162E5"/>
    <w:rsid w:val="00F2029E"/>
    <w:rsid w:val="00F20FEB"/>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B5B"/>
    <w:rsid w:val="00F26F65"/>
    <w:rsid w:val="00F271BD"/>
    <w:rsid w:val="00F27C25"/>
    <w:rsid w:val="00F30523"/>
    <w:rsid w:val="00F30A6A"/>
    <w:rsid w:val="00F31051"/>
    <w:rsid w:val="00F311AC"/>
    <w:rsid w:val="00F31A06"/>
    <w:rsid w:val="00F32328"/>
    <w:rsid w:val="00F3261B"/>
    <w:rsid w:val="00F32EF1"/>
    <w:rsid w:val="00F32F4A"/>
    <w:rsid w:val="00F332EF"/>
    <w:rsid w:val="00F35AE8"/>
    <w:rsid w:val="00F3730A"/>
    <w:rsid w:val="00F37316"/>
    <w:rsid w:val="00F373E2"/>
    <w:rsid w:val="00F375D5"/>
    <w:rsid w:val="00F37C26"/>
    <w:rsid w:val="00F42025"/>
    <w:rsid w:val="00F42CB5"/>
    <w:rsid w:val="00F42F6B"/>
    <w:rsid w:val="00F43617"/>
    <w:rsid w:val="00F43701"/>
    <w:rsid w:val="00F43974"/>
    <w:rsid w:val="00F43B59"/>
    <w:rsid w:val="00F445AC"/>
    <w:rsid w:val="00F45A61"/>
    <w:rsid w:val="00F45FA5"/>
    <w:rsid w:val="00F4615C"/>
    <w:rsid w:val="00F4633F"/>
    <w:rsid w:val="00F474D6"/>
    <w:rsid w:val="00F4772A"/>
    <w:rsid w:val="00F47ACA"/>
    <w:rsid w:val="00F47CC0"/>
    <w:rsid w:val="00F5024B"/>
    <w:rsid w:val="00F51001"/>
    <w:rsid w:val="00F5339B"/>
    <w:rsid w:val="00F53689"/>
    <w:rsid w:val="00F53B9B"/>
    <w:rsid w:val="00F54E2D"/>
    <w:rsid w:val="00F56CA2"/>
    <w:rsid w:val="00F56D78"/>
    <w:rsid w:val="00F60070"/>
    <w:rsid w:val="00F60686"/>
    <w:rsid w:val="00F60EF5"/>
    <w:rsid w:val="00F61B91"/>
    <w:rsid w:val="00F63665"/>
    <w:rsid w:val="00F63E61"/>
    <w:rsid w:val="00F64407"/>
    <w:rsid w:val="00F64E3E"/>
    <w:rsid w:val="00F64F8F"/>
    <w:rsid w:val="00F650DF"/>
    <w:rsid w:val="00F65382"/>
    <w:rsid w:val="00F65C6C"/>
    <w:rsid w:val="00F662F8"/>
    <w:rsid w:val="00F66321"/>
    <w:rsid w:val="00F66751"/>
    <w:rsid w:val="00F66921"/>
    <w:rsid w:val="00F66EAD"/>
    <w:rsid w:val="00F67752"/>
    <w:rsid w:val="00F67CFE"/>
    <w:rsid w:val="00F7037E"/>
    <w:rsid w:val="00F70EDD"/>
    <w:rsid w:val="00F711AB"/>
    <w:rsid w:val="00F71A32"/>
    <w:rsid w:val="00F71F2C"/>
    <w:rsid w:val="00F721E5"/>
    <w:rsid w:val="00F7337F"/>
    <w:rsid w:val="00F73EEF"/>
    <w:rsid w:val="00F7430C"/>
    <w:rsid w:val="00F747A6"/>
    <w:rsid w:val="00F74EC1"/>
    <w:rsid w:val="00F76249"/>
    <w:rsid w:val="00F76542"/>
    <w:rsid w:val="00F7661C"/>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E4"/>
    <w:rsid w:val="00F9102D"/>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200"/>
    <w:rsid w:val="00FA3557"/>
    <w:rsid w:val="00FA366E"/>
    <w:rsid w:val="00FA4C97"/>
    <w:rsid w:val="00FA5BA9"/>
    <w:rsid w:val="00FA655C"/>
    <w:rsid w:val="00FB12BF"/>
    <w:rsid w:val="00FB18A3"/>
    <w:rsid w:val="00FB4192"/>
    <w:rsid w:val="00FB4433"/>
    <w:rsid w:val="00FB4EF2"/>
    <w:rsid w:val="00FB595E"/>
    <w:rsid w:val="00FB5E70"/>
    <w:rsid w:val="00FB5FC1"/>
    <w:rsid w:val="00FB621B"/>
    <w:rsid w:val="00FB63B6"/>
    <w:rsid w:val="00FB6C81"/>
    <w:rsid w:val="00FB6E06"/>
    <w:rsid w:val="00FB7D8F"/>
    <w:rsid w:val="00FC00A4"/>
    <w:rsid w:val="00FC16C3"/>
    <w:rsid w:val="00FC2661"/>
    <w:rsid w:val="00FC26CB"/>
    <w:rsid w:val="00FC2767"/>
    <w:rsid w:val="00FC39B8"/>
    <w:rsid w:val="00FC3C00"/>
    <w:rsid w:val="00FC418E"/>
    <w:rsid w:val="00FC4A45"/>
    <w:rsid w:val="00FC50C6"/>
    <w:rsid w:val="00FC513F"/>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0D65"/>
    <w:rsid w:val="00FE1417"/>
    <w:rsid w:val="00FE21B6"/>
    <w:rsid w:val="00FE22AB"/>
    <w:rsid w:val="00FE2BDE"/>
    <w:rsid w:val="00FE3751"/>
    <w:rsid w:val="00FE634F"/>
    <w:rsid w:val="00FE6CDC"/>
    <w:rsid w:val="00FE6EAC"/>
    <w:rsid w:val="00FE71D1"/>
    <w:rsid w:val="00FE746E"/>
    <w:rsid w:val="00FE7F6C"/>
    <w:rsid w:val="00FF06BC"/>
    <w:rsid w:val="00FF1304"/>
    <w:rsid w:val="00FF1732"/>
    <w:rsid w:val="00FF1764"/>
    <w:rsid w:val="00FF1830"/>
    <w:rsid w:val="00FF1922"/>
    <w:rsid w:val="00FF31E7"/>
    <w:rsid w:val="00FF363D"/>
    <w:rsid w:val="00FF48A5"/>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ubshbk01?ref=Bible.Ge21.9-21&amp;off=54&amp;ctx=mael+Away+(21%3a9%E2%80%9321)%0a~In+this+section+Sara" TargetMode="External"/><Relationship Id="rId13" Type="http://schemas.openxmlformats.org/officeDocument/2006/relationships/hyperlink" Target="https://ref.ly/logosres/anch?ref=VolumePage.V+5%2c+p+629&amp;off=4003&amp;ctx=her+self-assurance.%0a~The+story+assumes+th" TargetMode="External"/><Relationship Id="rId18" Type="http://schemas.openxmlformats.org/officeDocument/2006/relationships/hyperlink" Target="https://ref.ly/logosres/bakerubot02ex?ref=Bible.Ex2.1-10&amp;off=1037&amp;ctx=nseful+and+poignant+~story+is+full+of+lit" TargetMode="External"/><Relationship Id="rId26" Type="http://schemas.openxmlformats.org/officeDocument/2006/relationships/hyperlink" Target="https://ref.ly/logosres/ebc03?ref=Bible.Ru1.16-17&amp;off=673&amp;ctx=ate+her+from+Naomi.+~She+swore+a+solemn+c" TargetMode="External"/><Relationship Id="rId3" Type="http://schemas.openxmlformats.org/officeDocument/2006/relationships/hyperlink" Target="https://ref.ly/logosres/bakerubot01ge?ref=Bible.Ge16.1-2&amp;off=622&amp;ctx=ss%2c+1985%5d%2c+p.+222).%0a~To+cope+with+the+sha" TargetMode="External"/><Relationship Id="rId21" Type="http://schemas.openxmlformats.org/officeDocument/2006/relationships/hyperlink" Target="https://ref.ly/logosres/anch?ref=VolumePage.V+5%2c+p+950&amp;off=5058&amp;ctx=istic+framework+and+~two+themes%3a+Samson%E2%80%99s" TargetMode="External"/><Relationship Id="rId7" Type="http://schemas.openxmlformats.org/officeDocument/2006/relationships/hyperlink" Target="https://ref.ly/logosres/ubshbk01?ref=Bible.Ge16.1&amp;off=1529&amp;ctx=+of+her+barrenness.%0a~She+had+an+Egyptian+" TargetMode="External"/><Relationship Id="rId12" Type="http://schemas.openxmlformats.org/officeDocument/2006/relationships/hyperlink" Target="https://ref.ly/logosres/nivzndrvnstbbl?ref=Bible.Ge24.12-14&amp;off=171&amp;ctx=er+for+divine+help.+~He+seeks+a+woman+who" TargetMode="External"/><Relationship Id="rId17" Type="http://schemas.openxmlformats.org/officeDocument/2006/relationships/hyperlink" Target="https://ref.ly/logosres/totc02exus?ref=Bible.Ex2.2&amp;off=15&amp;ctx=old.%0a2.+Bore+a+son.+~The+story+does+not+s" TargetMode="External"/><Relationship Id="rId25" Type="http://schemas.openxmlformats.org/officeDocument/2006/relationships/hyperlink" Target="https://ref.ly/logosres/nivac07jdg?ref=Bible.Ru1.6-19a&amp;off=3772&amp;ctx=our+mother%E2%80%99s+home.%E2%80%9D+~Having+come+to+Moab+" TargetMode="External"/><Relationship Id="rId2" Type="http://schemas.openxmlformats.org/officeDocument/2006/relationships/hyperlink" Target="https://ref.ly/logosres/bkrencbib?ref=Page.p+1905&amp;off=0&amp;ctx=h+was+still+barren.%0a~After+10+years+had+p" TargetMode="External"/><Relationship Id="rId16" Type="http://schemas.openxmlformats.org/officeDocument/2006/relationships/hyperlink" Target="https://ref.ly/logosres/bakerubot02ex?ref=Bible.Ex1.1-22&amp;off=387&amp;ctx=acob.%E2%80%9D+(Gen.+50%3a24)%0a~The+first+chapter+of" TargetMode="External"/><Relationship Id="rId20" Type="http://schemas.openxmlformats.org/officeDocument/2006/relationships/hyperlink" Target="https://ref.ly/logosres/bakerubot06jos?ref=Bible.Jdg13.6-8&amp;off=512&amp;ctx=n+indication+of+his+~faith+and+piety.+He+" TargetMode="External"/><Relationship Id="rId29" Type="http://schemas.openxmlformats.org/officeDocument/2006/relationships/hyperlink" Target="https://ref.ly/logosres/totc07jdgus?ref=Bible.Ru2.20&amp;off=668&amp;ctx=8%2c+where+see+note).+~There+is+a+strong+se" TargetMode="External"/><Relationship Id="rId1" Type="http://schemas.openxmlformats.org/officeDocument/2006/relationships/hyperlink" Target="https://ref.ly/logosres/nivac01ge?ref=Bible.Ge11.27-30&amp;off=660&amp;ctx=en+the+two+notices.+~The+final+piece+of+i" TargetMode="External"/><Relationship Id="rId6" Type="http://schemas.openxmlformats.org/officeDocument/2006/relationships/hyperlink" Target="https://ref.ly/logosres/anch?ref=VolumePage.V+3%2c+p+18&amp;off=4417&amp;ctx=ES.+Genesis+16+is+a+~short+story+of+high+" TargetMode="External"/><Relationship Id="rId11" Type="http://schemas.openxmlformats.org/officeDocument/2006/relationships/hyperlink" Target="https://ref.ly/logosres/nivac01ge?ref=Bible.Ge24.1-9&amp;off=216&amp;ctx=him.+His+insistence+~that+Isaac%E2%80%99s+wife+be" TargetMode="External"/><Relationship Id="rId24" Type="http://schemas.openxmlformats.org/officeDocument/2006/relationships/hyperlink" Target="https://ref.ly/logosres/bakerubot06jos?ref=Bible.Ru1.8&amp;off=6&amp;ctx=him-diviners.%0a1%3a8+%2f+~Naomi%E2%80%99s+concern+for+" TargetMode="External"/><Relationship Id="rId5" Type="http://schemas.openxmlformats.org/officeDocument/2006/relationships/hyperlink" Target="https://ref.ly/logosres/dicbblthemes?hw=patience&amp;off=14&amp;ctx=8318%0apatience%0a~The+quality+of+forbearance" TargetMode="External"/><Relationship Id="rId15" Type="http://schemas.openxmlformats.org/officeDocument/2006/relationships/hyperlink" Target="https://ref.ly/logosres/anch?ref=VolumePage.V+3%2c+p+603&amp;off=1928&amp;ctx=egment+F+(29%3a1%E2%80%9330).+~Jacob%E2%80%99s+20-year+resi" TargetMode="External"/><Relationship Id="rId23" Type="http://schemas.openxmlformats.org/officeDocument/2006/relationships/hyperlink" Target="https://ref.ly/logosres/anch?ref=VolumePage.V+4%2c+p+1020&amp;off=799&amp;ctx=o%CA%BFo%CC%86m%C4%B1%CC%82+(%D7%A0%D6%B8%D7%A2%D6%B3%D7%9E%D6%B4%D7%99)%5d.+~The+wife+of+Elimelec" TargetMode="External"/><Relationship Id="rId28" Type="http://schemas.openxmlformats.org/officeDocument/2006/relationships/hyperlink" Target="https://ref.ly/logosres/totc07jdgus?ref=Bible.Ru1.20&amp;off=4&amp;ctx=on+appropriate.%0a20.+~Naomi+puts+stress+on" TargetMode="External"/><Relationship Id="rId10" Type="http://schemas.openxmlformats.org/officeDocument/2006/relationships/hyperlink" Target="https://ref.ly/logosres/anch?ref=VolumePage.V+5%2c+p+629&amp;off=1698&amp;ctx=ort-nosed+animal%E2%80%9D).%0a~The+story+of+Rebekah" TargetMode="External"/><Relationship Id="rId19" Type="http://schemas.openxmlformats.org/officeDocument/2006/relationships/hyperlink" Target="https://ref.ly/logosres/anch?ref=VolumePage.V+5%2c+p+950&amp;off=5058&amp;ctx=istic+framework+and+~two+themes%3a+Samson%E2%80%99s" TargetMode="External"/><Relationship Id="rId4" Type="http://schemas.openxmlformats.org/officeDocument/2006/relationships/hyperlink" Target="https://ref.ly/logosres/bakerubot01ge?ref=Bible.Ge21.2-7&amp;off=9&amp;ctx=16%3b+4%3a31).%0a21%3a2%E2%80%937+%2f+~When+Abraham+was+a+h" TargetMode="External"/><Relationship Id="rId9" Type="http://schemas.openxmlformats.org/officeDocument/2006/relationships/hyperlink" Target="https://ref.ly/logosres/bakerubot01ge?ref=Bible.Ge21.12-13&amp;off=283&amp;ctx=+to+do+as+Sarah+had+~asked%2c+for+he+had+ap" TargetMode="External"/><Relationship Id="rId14" Type="http://schemas.openxmlformats.org/officeDocument/2006/relationships/hyperlink" Target="https://ref.ly/logosres/anch?ref=VolumePage.V+5%2c+p+630&amp;off=148&amp;ctx=his+mother%E2%80%99s+death.%0a~Rebekah+is+barren+fo" TargetMode="External"/><Relationship Id="rId22" Type="http://schemas.openxmlformats.org/officeDocument/2006/relationships/hyperlink" Target="https://ref.ly/logosres/anch?ref=VolumePage.V+5%2c+p+950&amp;off=5739&amp;ctx=uandered+potential.+~The+mighty+Samson+fe" TargetMode="External"/><Relationship Id="rId27" Type="http://schemas.openxmlformats.org/officeDocument/2006/relationships/hyperlink" Target="https://ref.ly/logosres/anch?ref=VolumePage.V+4%2c+p+1020&amp;off=2593&amp;ctx=Ruth%E2%80%99s+and+Naomi%E2%80%99s.%0a~The+name+%E2%80%9CNaomi%E2%80%9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F1BF-D992-4D1A-BBE9-ACF7E90A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168</cp:revision>
  <cp:lastPrinted>2018-12-14T23:10:00Z</cp:lastPrinted>
  <dcterms:created xsi:type="dcterms:W3CDTF">2020-01-10T22:09:00Z</dcterms:created>
  <dcterms:modified xsi:type="dcterms:W3CDTF">2020-05-09T17:04:00Z</dcterms:modified>
</cp:coreProperties>
</file>