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3A3378E9" w:rsidR="00973B84" w:rsidRPr="00973B84" w:rsidRDefault="0026770F" w:rsidP="00EC6253">
      <w:pPr>
        <w:jc w:val="center"/>
        <w:rPr>
          <w:b/>
          <w:color w:val="C00000"/>
          <w:sz w:val="28"/>
          <w:szCs w:val="28"/>
        </w:rPr>
      </w:pPr>
      <w:r>
        <w:rPr>
          <w:b/>
          <w:color w:val="C00000"/>
          <w:sz w:val="28"/>
          <w:szCs w:val="28"/>
        </w:rPr>
        <w:t>Clean Garments for the Priests</w:t>
      </w:r>
    </w:p>
    <w:p w14:paraId="3D337D2C" w14:textId="77777777" w:rsidR="00973B84" w:rsidRDefault="00973B84" w:rsidP="00EC6253">
      <w:pPr>
        <w:jc w:val="center"/>
        <w:rPr>
          <w:b/>
          <w:color w:val="002060"/>
        </w:rPr>
      </w:pPr>
    </w:p>
    <w:p w14:paraId="3A723C27" w14:textId="543AB787" w:rsidR="004B5EC9" w:rsidRDefault="0026770F" w:rsidP="00EC6253">
      <w:pPr>
        <w:jc w:val="center"/>
        <w:rPr>
          <w:b/>
          <w:color w:val="002060"/>
        </w:rPr>
      </w:pPr>
      <w:r>
        <w:rPr>
          <w:b/>
          <w:color w:val="002060"/>
        </w:rPr>
        <w:t>Zechariah 3:1-5</w:t>
      </w:r>
    </w:p>
    <w:p w14:paraId="7A8A8810" w14:textId="77777777" w:rsidR="002A33FE" w:rsidRPr="006B2364" w:rsidRDefault="002A33FE" w:rsidP="00EC6253">
      <w:pPr>
        <w:jc w:val="center"/>
        <w:rPr>
          <w:b/>
          <w:color w:val="002060"/>
        </w:rPr>
      </w:pPr>
    </w:p>
    <w:p w14:paraId="19289F94" w14:textId="17AA0337"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11A83EB8" w14:textId="7B3C332D" w:rsidR="00A841DF" w:rsidRDefault="00A841DF" w:rsidP="0026770F">
      <w:pPr>
        <w:rPr>
          <w:rStyle w:val="Hyperlink"/>
          <w:color w:val="000000" w:themeColor="text1"/>
          <w:u w:val="none"/>
        </w:rPr>
      </w:pPr>
      <w:r>
        <w:rPr>
          <w:rStyle w:val="Hyperlink"/>
          <w:color w:val="000000" w:themeColor="text1"/>
          <w:u w:val="none"/>
        </w:rPr>
        <w:tab/>
        <w:t xml:space="preserve">How difficult is it to boldly approach </w:t>
      </w:r>
      <w:r w:rsidR="00FB3C7B">
        <w:rPr>
          <w:rStyle w:val="Hyperlink"/>
          <w:color w:val="000000" w:themeColor="text1"/>
          <w:u w:val="none"/>
        </w:rPr>
        <w:t xml:space="preserve">the throne of </w:t>
      </w:r>
      <w:r>
        <w:rPr>
          <w:rStyle w:val="Hyperlink"/>
          <w:color w:val="000000" w:themeColor="text1"/>
          <w:u w:val="none"/>
        </w:rPr>
        <w:t xml:space="preserve">God?  Even though Scripture states we are fearfully and wonderfully made </w:t>
      </w:r>
      <w:r w:rsidR="00DB3646">
        <w:rPr>
          <w:rStyle w:val="Hyperlink"/>
          <w:color w:val="000000" w:themeColor="text1"/>
          <w:u w:val="none"/>
        </w:rPr>
        <w:t xml:space="preserve">(Psalms 139:14) </w:t>
      </w:r>
      <w:r w:rsidR="00873D7B">
        <w:rPr>
          <w:rStyle w:val="Hyperlink"/>
          <w:color w:val="000000" w:themeColor="text1"/>
          <w:u w:val="none"/>
        </w:rPr>
        <w:t>as</w:t>
      </w:r>
      <w:r>
        <w:rPr>
          <w:rStyle w:val="Hyperlink"/>
          <w:color w:val="000000" w:themeColor="text1"/>
          <w:u w:val="none"/>
        </w:rPr>
        <w:t xml:space="preserve"> ambassador’s </w:t>
      </w:r>
      <w:r w:rsidR="00DB3646">
        <w:rPr>
          <w:rStyle w:val="Hyperlink"/>
          <w:color w:val="000000" w:themeColor="text1"/>
          <w:u w:val="none"/>
        </w:rPr>
        <w:t xml:space="preserve">(2 Corinthians 5:20) </w:t>
      </w:r>
      <w:r>
        <w:rPr>
          <w:rStyle w:val="Hyperlink"/>
          <w:color w:val="000000" w:themeColor="text1"/>
          <w:u w:val="none"/>
        </w:rPr>
        <w:t>and royal priests of Christ</w:t>
      </w:r>
      <w:r w:rsidR="00DB3646">
        <w:rPr>
          <w:rStyle w:val="Hyperlink"/>
          <w:color w:val="000000" w:themeColor="text1"/>
          <w:u w:val="none"/>
        </w:rPr>
        <w:t xml:space="preserve"> (1 Peter 2:9)</w:t>
      </w:r>
      <w:r w:rsidR="00185E70">
        <w:rPr>
          <w:rStyle w:val="Hyperlink"/>
          <w:color w:val="000000" w:themeColor="text1"/>
          <w:u w:val="none"/>
        </w:rPr>
        <w:t>,</w:t>
      </w:r>
      <w:r>
        <w:rPr>
          <w:rStyle w:val="Hyperlink"/>
          <w:color w:val="000000" w:themeColor="text1"/>
          <w:u w:val="none"/>
        </w:rPr>
        <w:t xml:space="preserve"> how many times</w:t>
      </w:r>
      <w:r w:rsidR="00DB0241">
        <w:rPr>
          <w:rStyle w:val="Hyperlink"/>
          <w:color w:val="000000" w:themeColor="text1"/>
          <w:u w:val="none"/>
        </w:rPr>
        <w:t xml:space="preserve"> do</w:t>
      </w:r>
      <w:r>
        <w:rPr>
          <w:rStyle w:val="Hyperlink"/>
          <w:color w:val="000000" w:themeColor="text1"/>
          <w:u w:val="none"/>
        </w:rPr>
        <w:t xml:space="preserve"> we crumble in the shame and guilt of our </w:t>
      </w:r>
      <w:r w:rsidR="00E15CD1">
        <w:rPr>
          <w:rStyle w:val="Hyperlink"/>
          <w:color w:val="000000" w:themeColor="text1"/>
          <w:u w:val="none"/>
        </w:rPr>
        <w:t xml:space="preserve">sin?  Even though we know that Satan is the “father of lies” (John 8:44) and seeks to devour us (1 Peter 5:8), then why do we allow him to define our value before a holy God?  Should we truly listen to him when he says our filthy rags of righteousness </w:t>
      </w:r>
      <w:r w:rsidR="00DB3646">
        <w:rPr>
          <w:rStyle w:val="Hyperlink"/>
          <w:color w:val="000000" w:themeColor="text1"/>
          <w:u w:val="none"/>
        </w:rPr>
        <w:t xml:space="preserve">(Isaiah 64:6) </w:t>
      </w:r>
      <w:r w:rsidR="00E15CD1">
        <w:rPr>
          <w:rStyle w:val="Hyperlink"/>
          <w:color w:val="000000" w:themeColor="text1"/>
          <w:u w:val="none"/>
        </w:rPr>
        <w:t xml:space="preserve">proves we are not acceptable living sacrifices </w:t>
      </w:r>
      <w:r w:rsidR="00DB3646">
        <w:rPr>
          <w:rStyle w:val="Hyperlink"/>
          <w:color w:val="000000" w:themeColor="text1"/>
          <w:u w:val="none"/>
        </w:rPr>
        <w:t>(Romans 12:1)</w:t>
      </w:r>
      <w:r w:rsidR="00DB0241">
        <w:rPr>
          <w:rStyle w:val="Hyperlink"/>
          <w:color w:val="000000" w:themeColor="text1"/>
          <w:u w:val="none"/>
        </w:rPr>
        <w:t>?</w:t>
      </w:r>
      <w:r w:rsidR="00E15CD1">
        <w:rPr>
          <w:rStyle w:val="Hyperlink"/>
          <w:color w:val="000000" w:themeColor="text1"/>
          <w:u w:val="none"/>
        </w:rPr>
        <w:t xml:space="preserve">  </w:t>
      </w:r>
      <w:r w:rsidR="00873D7B">
        <w:rPr>
          <w:rStyle w:val="Hyperlink"/>
          <w:color w:val="000000" w:themeColor="text1"/>
          <w:u w:val="none"/>
        </w:rPr>
        <w:t>Remember t</w:t>
      </w:r>
      <w:r w:rsidR="006B7716">
        <w:rPr>
          <w:rStyle w:val="Hyperlink"/>
          <w:color w:val="000000" w:themeColor="text1"/>
          <w:u w:val="none"/>
        </w:rPr>
        <w:t xml:space="preserve">he great accuser knows how to wield shame and guilt into our lives not for the purpose of motivating repentance but to keep us entwined in sin </w:t>
      </w:r>
      <w:r w:rsidR="000C0D49">
        <w:rPr>
          <w:rStyle w:val="Hyperlink"/>
          <w:color w:val="000000" w:themeColor="text1"/>
          <w:u w:val="none"/>
        </w:rPr>
        <w:t xml:space="preserve">(Hebrews 12:1) </w:t>
      </w:r>
      <w:r w:rsidR="006B7716">
        <w:rPr>
          <w:rStyle w:val="Hyperlink"/>
          <w:color w:val="000000" w:themeColor="text1"/>
          <w:u w:val="none"/>
        </w:rPr>
        <w:t xml:space="preserve">and distant from God!  While we know this to be true then why do so many Christians go long periods </w:t>
      </w:r>
      <w:r w:rsidR="00873D7B">
        <w:rPr>
          <w:rStyle w:val="Hyperlink"/>
          <w:color w:val="000000" w:themeColor="text1"/>
          <w:u w:val="none"/>
        </w:rPr>
        <w:t xml:space="preserve">of time </w:t>
      </w:r>
      <w:r w:rsidR="006B7716">
        <w:rPr>
          <w:rStyle w:val="Hyperlink"/>
          <w:color w:val="000000" w:themeColor="text1"/>
          <w:u w:val="none"/>
        </w:rPr>
        <w:t>distant from God due to their fear that</w:t>
      </w:r>
      <w:r w:rsidR="00873D7B">
        <w:rPr>
          <w:rStyle w:val="Hyperlink"/>
          <w:color w:val="000000" w:themeColor="text1"/>
          <w:u w:val="none"/>
        </w:rPr>
        <w:t xml:space="preserve"> His </w:t>
      </w:r>
      <w:r w:rsidR="006B7716">
        <w:rPr>
          <w:rStyle w:val="Hyperlink"/>
          <w:color w:val="000000" w:themeColor="text1"/>
          <w:u w:val="none"/>
        </w:rPr>
        <w:t xml:space="preserve">throne is not one of grace and mercy but judgement and punishment?  This sermon is going to review Zechariah’s vision of Joshua the high priest and in doing so suggest if we want to </w:t>
      </w:r>
      <w:r w:rsidR="00D45AA5">
        <w:rPr>
          <w:rStyle w:val="Hyperlink"/>
          <w:color w:val="000000" w:themeColor="text1"/>
          <w:u w:val="none"/>
        </w:rPr>
        <w:t xml:space="preserve">boldly approach God’s throne then we must </w:t>
      </w:r>
      <w:r w:rsidR="00873D7B">
        <w:rPr>
          <w:rStyle w:val="Hyperlink"/>
          <w:color w:val="000000" w:themeColor="text1"/>
          <w:u w:val="none"/>
        </w:rPr>
        <w:t>first put on t</w:t>
      </w:r>
      <w:r w:rsidR="00D45AA5">
        <w:rPr>
          <w:rStyle w:val="Hyperlink"/>
          <w:color w:val="000000" w:themeColor="text1"/>
          <w:u w:val="none"/>
        </w:rPr>
        <w:t xml:space="preserve">he clothing </w:t>
      </w:r>
      <w:r w:rsidR="00873D7B">
        <w:rPr>
          <w:rStyle w:val="Hyperlink"/>
          <w:color w:val="000000" w:themeColor="text1"/>
          <w:u w:val="none"/>
        </w:rPr>
        <w:t xml:space="preserve">that </w:t>
      </w:r>
      <w:r w:rsidR="00D45AA5">
        <w:rPr>
          <w:rStyle w:val="Hyperlink"/>
          <w:color w:val="000000" w:themeColor="text1"/>
          <w:u w:val="none"/>
        </w:rPr>
        <w:t xml:space="preserve">Christ </w:t>
      </w:r>
      <w:r w:rsidR="00873D7B">
        <w:rPr>
          <w:rStyle w:val="Hyperlink"/>
          <w:color w:val="000000" w:themeColor="text1"/>
          <w:u w:val="none"/>
        </w:rPr>
        <w:t xml:space="preserve">has </w:t>
      </w:r>
      <w:r w:rsidR="00D45AA5">
        <w:rPr>
          <w:rStyle w:val="Hyperlink"/>
          <w:color w:val="000000" w:themeColor="text1"/>
          <w:u w:val="none"/>
        </w:rPr>
        <w:t xml:space="preserve">bought </w:t>
      </w:r>
      <w:r w:rsidR="00873D7B">
        <w:rPr>
          <w:rStyle w:val="Hyperlink"/>
          <w:color w:val="000000" w:themeColor="text1"/>
          <w:u w:val="none"/>
        </w:rPr>
        <w:t xml:space="preserve">us so that our </w:t>
      </w:r>
      <w:r w:rsidR="00DB3646">
        <w:rPr>
          <w:rStyle w:val="Hyperlink"/>
          <w:color w:val="000000" w:themeColor="text1"/>
          <w:u w:val="none"/>
        </w:rPr>
        <w:t>filthiest</w:t>
      </w:r>
      <w:r w:rsidR="00D45AA5">
        <w:rPr>
          <w:rStyle w:val="Hyperlink"/>
          <w:color w:val="000000" w:themeColor="text1"/>
          <w:u w:val="none"/>
        </w:rPr>
        <w:t xml:space="preserve"> of rags </w:t>
      </w:r>
      <w:r w:rsidR="00873D7B">
        <w:rPr>
          <w:rStyle w:val="Hyperlink"/>
          <w:color w:val="000000" w:themeColor="text1"/>
          <w:u w:val="none"/>
        </w:rPr>
        <w:t>might be acceptable in God’s sight</w:t>
      </w:r>
      <w:r w:rsidR="00D45AA5">
        <w:rPr>
          <w:rStyle w:val="Hyperlink"/>
          <w:color w:val="000000" w:themeColor="text1"/>
          <w:u w:val="none"/>
        </w:rPr>
        <w:t xml:space="preserve">! </w:t>
      </w:r>
    </w:p>
    <w:p w14:paraId="4A02A02F" w14:textId="77777777" w:rsidR="00A841DF" w:rsidRDefault="00A841DF" w:rsidP="0026770F">
      <w:pPr>
        <w:rPr>
          <w:rStyle w:val="Hyperlink"/>
          <w:color w:val="000000" w:themeColor="text1"/>
          <w:u w:val="none"/>
        </w:rPr>
      </w:pPr>
    </w:p>
    <w:p w14:paraId="4F776D71" w14:textId="0965246A" w:rsidR="00A841DF" w:rsidRDefault="00A841DF" w:rsidP="0026770F">
      <w:pPr>
        <w:rPr>
          <w:rStyle w:val="Hyperlink"/>
          <w:color w:val="000000" w:themeColor="text1"/>
          <w:u w:val="none"/>
        </w:rPr>
      </w:pPr>
    </w:p>
    <w:p w14:paraId="01C4852E" w14:textId="5DBA1872" w:rsidR="00E576EB" w:rsidRPr="00E576EB" w:rsidRDefault="00E576EB" w:rsidP="0026770F">
      <w:pPr>
        <w:rPr>
          <w:rStyle w:val="Hyperlink"/>
          <w:b/>
          <w:color w:val="000000" w:themeColor="text1"/>
          <w:u w:val="none"/>
        </w:rPr>
      </w:pPr>
      <w:r w:rsidRPr="00E576EB">
        <w:rPr>
          <w:rStyle w:val="Hyperlink"/>
          <w:b/>
          <w:color w:val="000000" w:themeColor="text1"/>
          <w:u w:val="none"/>
        </w:rPr>
        <w:t>Shame and Guilt of Israel</w:t>
      </w:r>
    </w:p>
    <w:p w14:paraId="33BC88B1" w14:textId="2EC58D9F" w:rsidR="00E576EB" w:rsidRDefault="00E576EB" w:rsidP="0026770F">
      <w:pPr>
        <w:rPr>
          <w:rStyle w:val="Hyperlink"/>
          <w:color w:val="000000" w:themeColor="text1"/>
          <w:u w:val="none"/>
        </w:rPr>
      </w:pPr>
    </w:p>
    <w:p w14:paraId="1C952C52" w14:textId="1901D1BA" w:rsidR="003A5954" w:rsidRDefault="00543BED" w:rsidP="0026770F">
      <w:r>
        <w:rPr>
          <w:noProof/>
          <w:color w:val="000000" w:themeColor="text1"/>
        </w:rPr>
        <w:drawing>
          <wp:anchor distT="0" distB="0" distL="114300" distR="114300" simplePos="0" relativeHeight="251658240" behindDoc="0" locked="0" layoutInCell="1" allowOverlap="1" wp14:anchorId="08620AF3" wp14:editId="09BC3214">
            <wp:simplePos x="0" y="0"/>
            <wp:positionH relativeFrom="margin">
              <wp:align>left</wp:align>
            </wp:positionH>
            <wp:positionV relativeFrom="paragraph">
              <wp:posOffset>565785</wp:posOffset>
            </wp:positionV>
            <wp:extent cx="2809875" cy="1762125"/>
            <wp:effectExtent l="152400" t="152400" r="371475" b="371475"/>
            <wp:wrapSquare wrapText="bothSides"/>
            <wp:docPr id="1" name="Picture 1" descr="A large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berts_Siege_and_Destruction_of_Jerusal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17621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06B61">
        <w:rPr>
          <w:rStyle w:val="Hyperlink"/>
          <w:color w:val="000000" w:themeColor="text1"/>
          <w:u w:val="none"/>
        </w:rPr>
        <w:tab/>
      </w:r>
      <w:r w:rsidR="007443E6">
        <w:rPr>
          <w:rStyle w:val="Hyperlink"/>
          <w:color w:val="000000" w:themeColor="text1"/>
          <w:u w:val="none"/>
        </w:rPr>
        <w:t xml:space="preserve">Even though Abraham was considered righteous in God’s sight (Genesis 15:6) his </w:t>
      </w:r>
      <w:r w:rsidR="00A5557E">
        <w:rPr>
          <w:rStyle w:val="Hyperlink"/>
          <w:color w:val="000000" w:themeColor="text1"/>
          <w:u w:val="none"/>
        </w:rPr>
        <w:t>stiff-necked</w:t>
      </w:r>
      <w:r w:rsidR="007443E6">
        <w:rPr>
          <w:rStyle w:val="Hyperlink"/>
          <w:color w:val="000000" w:themeColor="text1"/>
          <w:u w:val="none"/>
        </w:rPr>
        <w:t xml:space="preserve"> offspring (Acts 7:51) had a hard time remaining </w:t>
      </w:r>
      <w:r w:rsidR="00A5557E">
        <w:rPr>
          <w:rStyle w:val="Hyperlink"/>
          <w:color w:val="000000" w:themeColor="text1"/>
          <w:u w:val="none"/>
        </w:rPr>
        <w:t>a faithful</w:t>
      </w:r>
      <w:r w:rsidR="00873D7B">
        <w:rPr>
          <w:rStyle w:val="Hyperlink"/>
          <w:color w:val="000000" w:themeColor="text1"/>
          <w:u w:val="none"/>
        </w:rPr>
        <w:t>,</w:t>
      </w:r>
      <w:r w:rsidR="00A5557E">
        <w:rPr>
          <w:rStyle w:val="Hyperlink"/>
          <w:color w:val="000000" w:themeColor="text1"/>
          <w:u w:val="none"/>
        </w:rPr>
        <w:t xml:space="preserve"> covenant partner.  </w:t>
      </w:r>
      <w:r w:rsidR="00A1220C">
        <w:rPr>
          <w:rStyle w:val="Hyperlink"/>
          <w:color w:val="000000" w:themeColor="text1"/>
          <w:u w:val="none"/>
        </w:rPr>
        <w:t xml:space="preserve">Despite having been warned that forsaking God’s commands would lead </w:t>
      </w:r>
      <w:r w:rsidR="00873D7B">
        <w:rPr>
          <w:rStyle w:val="Hyperlink"/>
          <w:color w:val="000000" w:themeColor="text1"/>
          <w:u w:val="none"/>
        </w:rPr>
        <w:t xml:space="preserve">to </w:t>
      </w:r>
      <w:r w:rsidR="00DB0241">
        <w:rPr>
          <w:rStyle w:val="Hyperlink"/>
          <w:color w:val="000000" w:themeColor="text1"/>
          <w:u w:val="none"/>
        </w:rPr>
        <w:t xml:space="preserve">their outright </w:t>
      </w:r>
      <w:r w:rsidR="00A1220C">
        <w:rPr>
          <w:rStyle w:val="Hyperlink"/>
          <w:color w:val="000000" w:themeColor="text1"/>
          <w:u w:val="none"/>
        </w:rPr>
        <w:t>rejection</w:t>
      </w:r>
      <w:r w:rsidR="00DB0241">
        <w:rPr>
          <w:rStyle w:val="Hyperlink"/>
          <w:color w:val="000000" w:themeColor="text1"/>
          <w:u w:val="none"/>
        </w:rPr>
        <w:t xml:space="preserve"> </w:t>
      </w:r>
      <w:r w:rsidR="00A1220C">
        <w:rPr>
          <w:rStyle w:val="Hyperlink"/>
          <w:color w:val="000000" w:themeColor="text1"/>
          <w:u w:val="none"/>
        </w:rPr>
        <w:t xml:space="preserve">(2 Chronicles 28:9), Israel chose to marry foreigners and in doing so put up Asherah poles and worshipped </w:t>
      </w:r>
      <w:r w:rsidR="00D17BC9">
        <w:rPr>
          <w:rStyle w:val="Hyperlink"/>
          <w:color w:val="000000" w:themeColor="text1"/>
          <w:u w:val="none"/>
        </w:rPr>
        <w:t>foreign</w:t>
      </w:r>
      <w:r w:rsidR="00A1220C">
        <w:rPr>
          <w:rStyle w:val="Hyperlink"/>
          <w:color w:val="000000" w:themeColor="text1"/>
          <w:u w:val="none"/>
        </w:rPr>
        <w:t xml:space="preserve"> gods.  </w:t>
      </w:r>
      <w:r w:rsidR="00DB0241">
        <w:rPr>
          <w:rStyle w:val="Hyperlink"/>
          <w:color w:val="000000" w:themeColor="text1"/>
          <w:u w:val="none"/>
        </w:rPr>
        <w:t xml:space="preserve">Even in hearing </w:t>
      </w:r>
      <w:r w:rsidR="005874D4">
        <w:rPr>
          <w:rStyle w:val="Hyperlink"/>
          <w:color w:val="000000" w:themeColor="text1"/>
          <w:u w:val="none"/>
        </w:rPr>
        <w:t>Jeremiah’s weeping pleas that God would not destroy Israel</w:t>
      </w:r>
      <w:r w:rsidR="00DB0241">
        <w:rPr>
          <w:rStyle w:val="Hyperlink"/>
          <w:color w:val="000000" w:themeColor="text1"/>
          <w:u w:val="none"/>
        </w:rPr>
        <w:t xml:space="preserve">, God gave them </w:t>
      </w:r>
      <w:r w:rsidR="005874D4">
        <w:rPr>
          <w:rStyle w:val="Hyperlink"/>
          <w:color w:val="000000" w:themeColor="text1"/>
          <w:u w:val="none"/>
        </w:rPr>
        <w:t>over to the Babylonians who destroyed Jerusalem and the temple of Yahweh in 586 B.C.E</w:t>
      </w:r>
      <w:r w:rsidR="005874D4">
        <w:t>.</w:t>
      </w:r>
      <w:r w:rsidR="005874D4">
        <w:rPr>
          <w:rStyle w:val="FootnoteReference"/>
        </w:rPr>
        <w:footnoteReference w:id="1"/>
      </w:r>
      <w:r w:rsidR="005874D4">
        <w:t xml:space="preserve">  The most prominent of society were deported while the poorest were left to work the lands.</w:t>
      </w:r>
      <w:r w:rsidR="005874D4">
        <w:rPr>
          <w:rStyle w:val="FootnoteReference"/>
        </w:rPr>
        <w:footnoteReference w:id="2"/>
      </w:r>
      <w:r w:rsidR="005874D4">
        <w:t xml:space="preserve">  After having been exiled for 70 years Babylon was conquered by Persia whom permitted Israel to return to a "greatly diminished </w:t>
      </w:r>
      <w:r w:rsidR="005874D4">
        <w:lastRenderedPageBreak/>
        <w:t>version of their exiled Promised land,"</w:t>
      </w:r>
      <w:r w:rsidR="005874D4">
        <w:rPr>
          <w:rStyle w:val="FootnoteReference"/>
        </w:rPr>
        <w:footnoteReference w:id="3"/>
      </w:r>
      <w:r w:rsidR="005874D4">
        <w:t xml:space="preserve"> the Persian province of </w:t>
      </w:r>
      <w:proofErr w:type="spellStart"/>
      <w:r w:rsidR="005874D4">
        <w:t>Yehud</w:t>
      </w:r>
      <w:proofErr w:type="spellEnd"/>
      <w:r w:rsidR="005874D4">
        <w:t>.</w:t>
      </w:r>
      <w:r w:rsidR="005874D4">
        <w:rPr>
          <w:rStyle w:val="FootnoteReference"/>
        </w:rPr>
        <w:footnoteReference w:id="4"/>
      </w:r>
      <w:r w:rsidR="005874D4">
        <w:t xml:space="preserve">  </w:t>
      </w:r>
      <w:r w:rsidR="003A5954">
        <w:t xml:space="preserve">Upon their return the </w:t>
      </w:r>
      <w:r w:rsidR="00DB0241">
        <w:t>remnant</w:t>
      </w:r>
      <w:r w:rsidR="003A5954">
        <w:t xml:space="preserve"> could not help but wonder if </w:t>
      </w:r>
      <w:r w:rsidR="00DB0241">
        <w:t xml:space="preserve">their </w:t>
      </w:r>
      <w:r w:rsidR="003A5954">
        <w:t>not having the land or king</w:t>
      </w:r>
      <w:r w:rsidR="003A5954">
        <w:rPr>
          <w:rStyle w:val="FootnoteReference"/>
        </w:rPr>
        <w:footnoteReference w:id="5"/>
      </w:r>
      <w:r w:rsidR="003A5954">
        <w:t xml:space="preserve"> was further proof that God</w:t>
      </w:r>
      <w:r w:rsidR="00DB0241">
        <w:t>,</w:t>
      </w:r>
      <w:r w:rsidR="003A5954">
        <w:t xml:space="preserve"> whom controls history</w:t>
      </w:r>
      <w:r w:rsidR="00DB0241">
        <w:t>,</w:t>
      </w:r>
      <w:r w:rsidR="003A5954">
        <w:t xml:space="preserve"> had not fully accepted them back as His covenant partner</w:t>
      </w:r>
      <w:r w:rsidR="00D17BC9">
        <w:t>!</w:t>
      </w:r>
      <w:r w:rsidR="003A5954">
        <w:rPr>
          <w:rStyle w:val="FootnoteReference"/>
        </w:rPr>
        <w:footnoteReference w:id="6"/>
      </w:r>
      <w:r w:rsidR="003A5954">
        <w:t xml:space="preserve">  </w:t>
      </w:r>
    </w:p>
    <w:p w14:paraId="7ADA2AB4" w14:textId="60407040" w:rsidR="004705C9" w:rsidRDefault="004705C9" w:rsidP="0026770F"/>
    <w:p w14:paraId="41CFA047" w14:textId="6B265C48" w:rsidR="004705C9" w:rsidRDefault="004705C9" w:rsidP="0026770F"/>
    <w:p w14:paraId="4679A957" w14:textId="6B25E3CC" w:rsidR="004705C9" w:rsidRPr="004705C9" w:rsidRDefault="003B6F4A" w:rsidP="0026770F">
      <w:pPr>
        <w:rPr>
          <w:b/>
        </w:rPr>
      </w:pPr>
      <w:r>
        <w:rPr>
          <w:b/>
        </w:rPr>
        <w:t>Accusations Against the Priests</w:t>
      </w:r>
    </w:p>
    <w:p w14:paraId="714294C9" w14:textId="3B92A551" w:rsidR="00543BED" w:rsidRDefault="00543BED" w:rsidP="0026770F">
      <w:pPr>
        <w:rPr>
          <w:rStyle w:val="Hyperlink"/>
          <w:color w:val="000000" w:themeColor="text1"/>
          <w:u w:val="none"/>
        </w:rPr>
      </w:pPr>
    </w:p>
    <w:p w14:paraId="56AFAD3D" w14:textId="49714B56" w:rsidR="004705C9" w:rsidRDefault="004705C9" w:rsidP="004705C9">
      <w:pPr>
        <w:ind w:left="709" w:right="828"/>
        <w:jc w:val="both"/>
        <w:rPr>
          <w:lang w:val="en-US"/>
        </w:rPr>
      </w:pPr>
      <w:r w:rsidRPr="004705C9">
        <w:rPr>
          <w:b/>
          <w:color w:val="C00000"/>
          <w:lang w:val="en-US"/>
        </w:rPr>
        <w:t xml:space="preserve">“Then he showed me Joshua the high priest standing before the angel of the </w:t>
      </w:r>
      <w:r w:rsidRPr="004705C9">
        <w:rPr>
          <w:b/>
          <w:smallCaps/>
          <w:color w:val="C00000"/>
          <w:lang w:val="en-US"/>
        </w:rPr>
        <w:t>Lord</w:t>
      </w:r>
      <w:r w:rsidRPr="004705C9">
        <w:rPr>
          <w:b/>
          <w:color w:val="C00000"/>
          <w:lang w:val="en-US"/>
        </w:rPr>
        <w:t>, and Satan standing at his right side to accuse him” (verse 1)</w:t>
      </w:r>
    </w:p>
    <w:p w14:paraId="0D9F1312" w14:textId="6E83D17D" w:rsidR="004705C9" w:rsidRDefault="004705C9" w:rsidP="0026770F">
      <w:pPr>
        <w:rPr>
          <w:lang w:val="en-US"/>
        </w:rPr>
      </w:pPr>
      <w:r>
        <w:rPr>
          <w:lang w:val="en-US"/>
        </w:rPr>
        <w:tab/>
      </w:r>
    </w:p>
    <w:p w14:paraId="1BFFDB1A" w14:textId="6FA74AE9" w:rsidR="000F6A6F" w:rsidRDefault="00EA6973" w:rsidP="0026770F">
      <w:pPr>
        <w:rPr>
          <w:rStyle w:val="Hyperlink"/>
          <w:color w:val="000000" w:themeColor="text1"/>
          <w:u w:val="none"/>
        </w:rPr>
      </w:pPr>
      <w:r>
        <w:rPr>
          <w:noProof/>
          <w:color w:val="000000" w:themeColor="text1"/>
        </w:rPr>
        <w:drawing>
          <wp:anchor distT="0" distB="0" distL="114300" distR="114300" simplePos="0" relativeHeight="251659264" behindDoc="0" locked="0" layoutInCell="1" allowOverlap="1" wp14:anchorId="3F57799A" wp14:editId="0CF94DA1">
            <wp:simplePos x="0" y="0"/>
            <wp:positionH relativeFrom="margin">
              <wp:align>left</wp:align>
            </wp:positionH>
            <wp:positionV relativeFrom="paragraph">
              <wp:posOffset>523875</wp:posOffset>
            </wp:positionV>
            <wp:extent cx="2838450" cy="2209800"/>
            <wp:effectExtent l="152400" t="152400" r="361950" b="3619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ger-pointe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8450" cy="2209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705C9">
        <w:rPr>
          <w:rStyle w:val="Hyperlink"/>
          <w:color w:val="000000" w:themeColor="text1"/>
          <w:u w:val="none"/>
        </w:rPr>
        <w:tab/>
      </w:r>
      <w:r w:rsidR="00873D7B">
        <w:rPr>
          <w:rStyle w:val="Hyperlink"/>
          <w:color w:val="000000" w:themeColor="text1"/>
          <w:u w:val="none"/>
        </w:rPr>
        <w:t xml:space="preserve">In </w:t>
      </w:r>
      <w:r w:rsidR="004705C9">
        <w:rPr>
          <w:rStyle w:val="Hyperlink"/>
          <w:color w:val="000000" w:themeColor="text1"/>
          <w:u w:val="none"/>
        </w:rPr>
        <w:t xml:space="preserve">verse one we learn that </w:t>
      </w:r>
      <w:r w:rsidR="00077A28">
        <w:rPr>
          <w:rStyle w:val="Hyperlink"/>
          <w:color w:val="000000" w:themeColor="text1"/>
          <w:u w:val="none"/>
        </w:rPr>
        <w:t xml:space="preserve">at the heavenly court </w:t>
      </w:r>
      <w:r w:rsidR="004705C9">
        <w:rPr>
          <w:rStyle w:val="Hyperlink"/>
          <w:color w:val="000000" w:themeColor="text1"/>
          <w:u w:val="none"/>
        </w:rPr>
        <w:t xml:space="preserve">Satan was trying to get God to condemn Joshua the high priest.  </w:t>
      </w:r>
      <w:r w:rsidR="000F6A6F">
        <w:rPr>
          <w:rStyle w:val="Hyperlink"/>
          <w:color w:val="000000" w:themeColor="text1"/>
          <w:u w:val="none"/>
        </w:rPr>
        <w:t>Joshua is well known to us from the books of Ezra (Ezra 3; 5:1-2</w:t>
      </w:r>
      <w:r w:rsidR="00077A28">
        <w:rPr>
          <w:rStyle w:val="Hyperlink"/>
          <w:color w:val="000000" w:themeColor="text1"/>
          <w:u w:val="none"/>
        </w:rPr>
        <w:t xml:space="preserve">) </w:t>
      </w:r>
      <w:r w:rsidR="000F6A6F">
        <w:rPr>
          <w:rStyle w:val="Hyperlink"/>
          <w:color w:val="000000" w:themeColor="text1"/>
          <w:u w:val="none"/>
        </w:rPr>
        <w:t>and Haggai (1:1-11).  His lineage can be traced to the Zadokite priests whom Ezekiel praised for their faithfulness during the exile (44:10-16).</w:t>
      </w:r>
      <w:r w:rsidR="000F6A6F" w:rsidRPr="000F6A6F">
        <w:rPr>
          <w:vertAlign w:val="superscript"/>
        </w:rPr>
        <w:footnoteReference w:id="7"/>
      </w:r>
      <w:r w:rsidR="000F6A6F">
        <w:rPr>
          <w:rStyle w:val="Hyperlink"/>
          <w:color w:val="000000" w:themeColor="text1"/>
          <w:u w:val="none"/>
        </w:rPr>
        <w:t xml:space="preserve">  Despite being a direct descendant of Aaron and being specifically called by God to offer sacrifices in the new temple, we read that Satan is standing </w:t>
      </w:r>
      <w:r w:rsidR="00077A28">
        <w:rPr>
          <w:rStyle w:val="Hyperlink"/>
          <w:color w:val="000000" w:themeColor="text1"/>
          <w:u w:val="none"/>
        </w:rPr>
        <w:t xml:space="preserve">in the court room </w:t>
      </w:r>
      <w:r w:rsidR="000F6A6F">
        <w:rPr>
          <w:rStyle w:val="Hyperlink"/>
          <w:color w:val="000000" w:themeColor="text1"/>
          <w:u w:val="none"/>
        </w:rPr>
        <w:t xml:space="preserve">at the right hand of Joshua which was </w:t>
      </w:r>
      <w:r w:rsidR="00BC7771">
        <w:rPr>
          <w:rStyle w:val="Hyperlink"/>
          <w:color w:val="000000" w:themeColor="text1"/>
          <w:u w:val="none"/>
        </w:rPr>
        <w:t>the</w:t>
      </w:r>
      <w:r w:rsidR="000F6A6F">
        <w:rPr>
          <w:rStyle w:val="Hyperlink"/>
          <w:color w:val="000000" w:themeColor="text1"/>
          <w:u w:val="none"/>
        </w:rPr>
        <w:t xml:space="preserve"> position of accusation under the law (Psalms 109:6)</w:t>
      </w:r>
      <w:r w:rsidR="000F6A6F" w:rsidRPr="000F6A6F">
        <w:rPr>
          <w:lang w:val="en-US"/>
        </w:rPr>
        <w:t>.</w:t>
      </w:r>
      <w:r w:rsidR="000F6A6F" w:rsidRPr="000F6A6F">
        <w:rPr>
          <w:vertAlign w:val="superscript"/>
        </w:rPr>
        <w:footnoteReference w:id="8"/>
      </w:r>
      <w:r w:rsidR="000F6A6F">
        <w:rPr>
          <w:lang w:val="en-US"/>
        </w:rPr>
        <w:t xml:space="preserve">  </w:t>
      </w:r>
      <w:r w:rsidR="00163D4C">
        <w:rPr>
          <w:lang w:val="en-US"/>
        </w:rPr>
        <w:t xml:space="preserve">In the presence of </w:t>
      </w:r>
      <w:r w:rsidR="00BC7771">
        <w:rPr>
          <w:lang w:val="en-US"/>
        </w:rPr>
        <w:t>God Satan gets ready to accuse Joshua, whom represented Israel</w:t>
      </w:r>
      <w:r w:rsidR="00BC7771" w:rsidRPr="00BC7771">
        <w:rPr>
          <w:vertAlign w:val="superscript"/>
        </w:rPr>
        <w:footnoteReference w:id="9"/>
      </w:r>
      <w:r w:rsidR="00BC7771">
        <w:rPr>
          <w:lang w:val="en-US"/>
        </w:rPr>
        <w:t xml:space="preserve"> and ultimately all believers everywhere (Job 1-2; Revelation 12:10),</w:t>
      </w:r>
      <w:r w:rsidR="00BC7771" w:rsidRPr="00BC7771">
        <w:rPr>
          <w:vertAlign w:val="superscript"/>
        </w:rPr>
        <w:footnoteReference w:id="10"/>
      </w:r>
      <w:r w:rsidR="00BC7771">
        <w:rPr>
          <w:lang w:val="en-US"/>
        </w:rPr>
        <w:t xml:space="preserve"> of having sinned</w:t>
      </w:r>
      <w:r w:rsidR="00077A28">
        <w:rPr>
          <w:lang w:val="en-US"/>
        </w:rPr>
        <w:t>.  In Satan’s opinion Joshua should be rejected</w:t>
      </w:r>
      <w:r w:rsidR="00163D4C">
        <w:rPr>
          <w:lang w:val="en-US"/>
        </w:rPr>
        <w:t xml:space="preserve"> as God’s chosen</w:t>
      </w:r>
      <w:r w:rsidR="00077A28">
        <w:rPr>
          <w:lang w:val="en-US"/>
        </w:rPr>
        <w:t xml:space="preserve">, after all according to Satan he still had </w:t>
      </w:r>
      <w:r w:rsidR="00BC7771">
        <w:rPr>
          <w:lang w:val="en-US"/>
        </w:rPr>
        <w:t xml:space="preserve">the marks of God’s </w:t>
      </w:r>
      <w:r w:rsidR="00BC7771">
        <w:rPr>
          <w:lang w:val="en-US"/>
        </w:rPr>
        <w:lastRenderedPageBreak/>
        <w:t>judgment</w:t>
      </w:r>
      <w:r w:rsidR="00077A28">
        <w:rPr>
          <w:lang w:val="en-US"/>
        </w:rPr>
        <w:t xml:space="preserve"> upon him</w:t>
      </w:r>
      <w:r w:rsidR="00BC7771">
        <w:rPr>
          <w:lang w:val="en-US"/>
        </w:rPr>
        <w:t>.</w:t>
      </w:r>
      <w:r w:rsidR="00BC7771" w:rsidRPr="00BC7771">
        <w:rPr>
          <w:vertAlign w:val="superscript"/>
        </w:rPr>
        <w:footnoteReference w:id="11"/>
      </w:r>
      <w:r w:rsidR="00BC7771">
        <w:rPr>
          <w:lang w:val="en-US"/>
        </w:rPr>
        <w:t xml:space="preserve">  Satan makes </w:t>
      </w:r>
      <w:r w:rsidR="00077A28">
        <w:rPr>
          <w:lang w:val="en-US"/>
        </w:rPr>
        <w:t>his</w:t>
      </w:r>
      <w:r w:rsidR="00BC7771">
        <w:rPr>
          <w:lang w:val="en-US"/>
        </w:rPr>
        <w:t xml:space="preserve"> accusation in hopes that it might convince He whom has no darkness in Him (1 John 1:5) to reject </w:t>
      </w:r>
      <w:r w:rsidR="00AB28F3">
        <w:rPr>
          <w:lang w:val="en-US"/>
        </w:rPr>
        <w:t>not only Joshua as high priest but His chosen people once and for ever!</w:t>
      </w:r>
      <w:r w:rsidR="00AB28F3" w:rsidRPr="00AB28F3">
        <w:rPr>
          <w:vertAlign w:val="superscript"/>
        </w:rPr>
        <w:footnoteReference w:id="12"/>
      </w:r>
    </w:p>
    <w:p w14:paraId="2E30C533" w14:textId="77777777" w:rsidR="000F6A6F" w:rsidRDefault="000F6A6F" w:rsidP="0026770F">
      <w:pPr>
        <w:rPr>
          <w:rStyle w:val="Hyperlink"/>
          <w:color w:val="000000" w:themeColor="text1"/>
          <w:u w:val="none"/>
        </w:rPr>
      </w:pPr>
    </w:p>
    <w:p w14:paraId="7F4116C4" w14:textId="7CC24391" w:rsidR="00AB6442" w:rsidRDefault="003B6F4A" w:rsidP="0026770F">
      <w:pPr>
        <w:rPr>
          <w:rStyle w:val="Hyperlink"/>
          <w:color w:val="000000" w:themeColor="text1"/>
          <w:u w:val="none"/>
        </w:rPr>
      </w:pPr>
      <w:r>
        <w:rPr>
          <w:noProof/>
          <w:color w:val="000000" w:themeColor="text1"/>
        </w:rPr>
        <w:drawing>
          <wp:anchor distT="0" distB="0" distL="114300" distR="114300" simplePos="0" relativeHeight="251660288" behindDoc="0" locked="0" layoutInCell="1" allowOverlap="1" wp14:anchorId="7C10EB76" wp14:editId="4C520F0D">
            <wp:simplePos x="0" y="0"/>
            <wp:positionH relativeFrom="margin">
              <wp:align>left</wp:align>
            </wp:positionH>
            <wp:positionV relativeFrom="paragraph">
              <wp:posOffset>1095375</wp:posOffset>
            </wp:positionV>
            <wp:extent cx="2813685" cy="1847850"/>
            <wp:effectExtent l="152400" t="152400" r="367665" b="361950"/>
            <wp:wrapSquare wrapText="bothSides"/>
            <wp:docPr id="3" name="Picture 3" descr="A picture containing outdoor, grass, person,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033018_CH_ShameGuilt-770x404.jpg"/>
                    <pic:cNvPicPr/>
                  </pic:nvPicPr>
                  <pic:blipFill>
                    <a:blip r:embed="rId11">
                      <a:extLst>
                        <a:ext uri="{28A0092B-C50C-407E-A947-70E740481C1C}">
                          <a14:useLocalDpi xmlns:a14="http://schemas.microsoft.com/office/drawing/2010/main" val="0"/>
                        </a:ext>
                      </a:extLst>
                    </a:blip>
                    <a:stretch>
                      <a:fillRect/>
                    </a:stretch>
                  </pic:blipFill>
                  <pic:spPr>
                    <a:xfrm>
                      <a:off x="0" y="0"/>
                      <a:ext cx="2813685" cy="18478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163D4C">
        <w:rPr>
          <w:rStyle w:val="Hyperlink"/>
          <w:color w:val="000000" w:themeColor="text1"/>
          <w:u w:val="none"/>
        </w:rPr>
        <w:tab/>
        <w:t xml:space="preserve">Satan’s accusation is not limited to just Joshua but to </w:t>
      </w:r>
      <w:r w:rsidR="00AB6442">
        <w:rPr>
          <w:rStyle w:val="Hyperlink"/>
          <w:color w:val="000000" w:themeColor="text1"/>
          <w:u w:val="none"/>
        </w:rPr>
        <w:t>all believers!  Every man and woman who knows the power of Christ in his/her own soul, to purge and cleanse him/her from dead works, is appointed to serve as a priest unto God.”</w:t>
      </w:r>
      <w:r w:rsidR="00AB6442" w:rsidRPr="00AB6442">
        <w:rPr>
          <w:vertAlign w:val="superscript"/>
        </w:rPr>
        <w:footnoteReference w:id="13"/>
      </w:r>
      <w:r w:rsidR="00AB6442">
        <w:rPr>
          <w:rStyle w:val="Hyperlink"/>
          <w:color w:val="000000" w:themeColor="text1"/>
          <w:u w:val="none"/>
        </w:rPr>
        <w:t xml:space="preserve">  As we “living stones are being built up into a spiritual house to be a holy priesthood” (1 Peter 2:5) Satan is constantly accusing us of not offering our “bodies as living sacrifices” </w:t>
      </w:r>
      <w:r w:rsidR="000F0640">
        <w:rPr>
          <w:rStyle w:val="Hyperlink"/>
          <w:color w:val="000000" w:themeColor="text1"/>
          <w:u w:val="none"/>
        </w:rPr>
        <w:t xml:space="preserve">(Romans 12:1) </w:t>
      </w:r>
      <w:r w:rsidR="00AB6442">
        <w:rPr>
          <w:rStyle w:val="Hyperlink"/>
          <w:color w:val="000000" w:themeColor="text1"/>
          <w:u w:val="none"/>
        </w:rPr>
        <w:t xml:space="preserve">but instead </w:t>
      </w:r>
      <w:r w:rsidR="000F0640">
        <w:rPr>
          <w:rStyle w:val="Hyperlink"/>
          <w:color w:val="000000" w:themeColor="text1"/>
          <w:u w:val="none"/>
        </w:rPr>
        <w:t>gratifying our carnal pleasures (1 Peter 4:3).  He enters the battleground of our minds (2 Corinthians 10:3-5) and despite knowing that God has “not given us a spirit of fear, but of power, and of love, and of sound mind” (2 Timothy 1:7), he roars and seeks to devou</w:t>
      </w:r>
      <w:r w:rsidR="006723A4">
        <w:rPr>
          <w:rStyle w:val="Hyperlink"/>
          <w:color w:val="000000" w:themeColor="text1"/>
          <w:u w:val="none"/>
        </w:rPr>
        <w:t xml:space="preserve">r (1 Peter 5:8) </w:t>
      </w:r>
      <w:r w:rsidR="006104F9">
        <w:rPr>
          <w:rStyle w:val="Hyperlink"/>
          <w:color w:val="000000" w:themeColor="text1"/>
          <w:u w:val="none"/>
        </w:rPr>
        <w:t xml:space="preserve">our </w:t>
      </w:r>
      <w:r w:rsidR="006723A4">
        <w:rPr>
          <w:rStyle w:val="Hyperlink"/>
          <w:color w:val="000000" w:themeColor="text1"/>
          <w:u w:val="none"/>
        </w:rPr>
        <w:t xml:space="preserve">view </w:t>
      </w:r>
      <w:r w:rsidR="006104F9">
        <w:rPr>
          <w:rStyle w:val="Hyperlink"/>
          <w:color w:val="000000" w:themeColor="text1"/>
          <w:u w:val="none"/>
        </w:rPr>
        <w:t xml:space="preserve">of the </w:t>
      </w:r>
      <w:r w:rsidR="006723A4">
        <w:rPr>
          <w:rStyle w:val="Hyperlink"/>
          <w:color w:val="000000" w:themeColor="text1"/>
          <w:u w:val="none"/>
        </w:rPr>
        <w:t xml:space="preserve">standing </w:t>
      </w:r>
      <w:r w:rsidR="006104F9">
        <w:rPr>
          <w:rStyle w:val="Hyperlink"/>
          <w:color w:val="000000" w:themeColor="text1"/>
          <w:u w:val="none"/>
        </w:rPr>
        <w:t xml:space="preserve">we have </w:t>
      </w:r>
      <w:r w:rsidR="006723A4">
        <w:rPr>
          <w:rStyle w:val="Hyperlink"/>
          <w:color w:val="000000" w:themeColor="text1"/>
          <w:u w:val="none"/>
        </w:rPr>
        <w:t xml:space="preserve">before a holy God!  </w:t>
      </w:r>
      <w:r w:rsidR="008F6AA0">
        <w:rPr>
          <w:rStyle w:val="Hyperlink"/>
          <w:color w:val="000000" w:themeColor="text1"/>
          <w:u w:val="none"/>
        </w:rPr>
        <w:t xml:space="preserve">He tells </w:t>
      </w:r>
      <w:r w:rsidR="006104F9">
        <w:rPr>
          <w:rStyle w:val="Hyperlink"/>
          <w:color w:val="000000" w:themeColor="text1"/>
          <w:u w:val="none"/>
        </w:rPr>
        <w:t xml:space="preserve">us </w:t>
      </w:r>
      <w:r w:rsidR="008F6AA0">
        <w:rPr>
          <w:rStyle w:val="Hyperlink"/>
          <w:color w:val="000000" w:themeColor="text1"/>
          <w:u w:val="none"/>
        </w:rPr>
        <w:t xml:space="preserve">that God’s demand for holiness </w:t>
      </w:r>
      <w:r w:rsidR="008541D8">
        <w:rPr>
          <w:rStyle w:val="Hyperlink"/>
          <w:color w:val="000000" w:themeColor="text1"/>
          <w:u w:val="none"/>
        </w:rPr>
        <w:t xml:space="preserve">(1 Peter 1:16) </w:t>
      </w:r>
      <w:r w:rsidR="008F6AA0">
        <w:rPr>
          <w:rStyle w:val="Hyperlink"/>
          <w:color w:val="000000" w:themeColor="text1"/>
          <w:u w:val="none"/>
        </w:rPr>
        <w:t xml:space="preserve">will not be met by our </w:t>
      </w:r>
      <w:r w:rsidR="008541D8">
        <w:rPr>
          <w:rStyle w:val="Hyperlink"/>
          <w:color w:val="000000" w:themeColor="text1"/>
          <w:u w:val="none"/>
        </w:rPr>
        <w:t>filthy</w:t>
      </w:r>
      <w:r w:rsidR="008F6AA0">
        <w:rPr>
          <w:rStyle w:val="Hyperlink"/>
          <w:color w:val="000000" w:themeColor="text1"/>
          <w:u w:val="none"/>
        </w:rPr>
        <w:t xml:space="preserve"> rags of presumed righteousness</w:t>
      </w:r>
      <w:r w:rsidR="008541D8">
        <w:rPr>
          <w:rStyle w:val="Hyperlink"/>
          <w:color w:val="000000" w:themeColor="text1"/>
          <w:u w:val="none"/>
        </w:rPr>
        <w:t xml:space="preserve"> (Isaiah 64:6)</w:t>
      </w:r>
      <w:r w:rsidR="008F6AA0">
        <w:rPr>
          <w:rStyle w:val="Hyperlink"/>
          <w:color w:val="000000" w:themeColor="text1"/>
          <w:u w:val="none"/>
        </w:rPr>
        <w:t xml:space="preserve">!  He tells us that our sins are so utterly heinous that not even a contrite and broken heart </w:t>
      </w:r>
      <w:r w:rsidR="008541D8">
        <w:rPr>
          <w:rStyle w:val="Hyperlink"/>
          <w:color w:val="000000" w:themeColor="text1"/>
          <w:u w:val="none"/>
        </w:rPr>
        <w:t xml:space="preserve">(Psalms 51:17) </w:t>
      </w:r>
      <w:r w:rsidR="008F6AA0">
        <w:rPr>
          <w:rStyle w:val="Hyperlink"/>
          <w:color w:val="000000" w:themeColor="text1"/>
          <w:u w:val="none"/>
        </w:rPr>
        <w:t>will be acceptable as a living sacrifice.  He floods our minds with tides of overwhelming shame and guilt</w:t>
      </w:r>
      <w:r w:rsidR="006104F9">
        <w:rPr>
          <w:rStyle w:val="Hyperlink"/>
          <w:color w:val="000000" w:themeColor="text1"/>
          <w:u w:val="none"/>
        </w:rPr>
        <w:t xml:space="preserve"> that crushes our souls and leaves us in desperation</w:t>
      </w:r>
      <w:r w:rsidR="008F6AA0">
        <w:rPr>
          <w:rStyle w:val="Hyperlink"/>
          <w:color w:val="000000" w:themeColor="text1"/>
          <w:u w:val="none"/>
        </w:rPr>
        <w:t xml:space="preserve">.  His </w:t>
      </w:r>
      <w:r w:rsidR="006104F9">
        <w:rPr>
          <w:rStyle w:val="Hyperlink"/>
          <w:color w:val="000000" w:themeColor="text1"/>
          <w:u w:val="none"/>
        </w:rPr>
        <w:t xml:space="preserve">goal is </w:t>
      </w:r>
      <w:r w:rsidR="008F6AA0">
        <w:rPr>
          <w:rStyle w:val="Hyperlink"/>
          <w:color w:val="000000" w:themeColor="text1"/>
          <w:u w:val="none"/>
        </w:rPr>
        <w:t xml:space="preserve">for “us to search and try our hearts in the sight of God’s law” </w:t>
      </w:r>
      <w:r w:rsidR="006D41C0">
        <w:rPr>
          <w:rStyle w:val="Hyperlink"/>
          <w:color w:val="000000" w:themeColor="text1"/>
          <w:u w:val="none"/>
        </w:rPr>
        <w:t xml:space="preserve">so that our failure to </w:t>
      </w:r>
      <w:r w:rsidR="006104F9">
        <w:rPr>
          <w:rStyle w:val="Hyperlink"/>
          <w:color w:val="000000" w:themeColor="text1"/>
          <w:u w:val="none"/>
        </w:rPr>
        <w:t xml:space="preserve">hit the impossible mark of </w:t>
      </w:r>
      <w:r w:rsidR="003E0075">
        <w:rPr>
          <w:rStyle w:val="Hyperlink"/>
          <w:color w:val="000000" w:themeColor="text1"/>
          <w:u w:val="none"/>
        </w:rPr>
        <w:t xml:space="preserve">100 percent obedience (Romans 3:23) </w:t>
      </w:r>
      <w:r w:rsidR="006D41C0">
        <w:rPr>
          <w:rStyle w:val="Hyperlink"/>
          <w:color w:val="000000" w:themeColor="text1"/>
          <w:u w:val="none"/>
        </w:rPr>
        <w:t xml:space="preserve">might prove that like all others </w:t>
      </w:r>
      <w:r w:rsidR="006104F9">
        <w:rPr>
          <w:rStyle w:val="Hyperlink"/>
          <w:color w:val="000000" w:themeColor="text1"/>
          <w:u w:val="none"/>
        </w:rPr>
        <w:t xml:space="preserve">we are not </w:t>
      </w:r>
      <w:r w:rsidR="006D41C0">
        <w:rPr>
          <w:rStyle w:val="Hyperlink"/>
          <w:color w:val="000000" w:themeColor="text1"/>
          <w:u w:val="none"/>
        </w:rPr>
        <w:t xml:space="preserve">right in God’s sight!  </w:t>
      </w:r>
    </w:p>
    <w:p w14:paraId="78C7B882" w14:textId="77777777" w:rsidR="003B6F4A" w:rsidRDefault="003B6F4A" w:rsidP="0026770F">
      <w:pPr>
        <w:rPr>
          <w:rStyle w:val="Hyperlink"/>
          <w:color w:val="000000" w:themeColor="text1"/>
          <w:u w:val="none"/>
        </w:rPr>
      </w:pPr>
    </w:p>
    <w:p w14:paraId="2D22E0DE" w14:textId="27A0E8A5" w:rsidR="00AB6442" w:rsidRDefault="00AB6442" w:rsidP="0026770F">
      <w:pPr>
        <w:rPr>
          <w:rStyle w:val="Hyperlink"/>
          <w:color w:val="000000" w:themeColor="text1"/>
          <w:u w:val="none"/>
        </w:rPr>
      </w:pPr>
    </w:p>
    <w:p w14:paraId="6309CC32" w14:textId="1CFF360B" w:rsidR="003B6F4A" w:rsidRPr="00F1284B" w:rsidRDefault="00137524" w:rsidP="0026770F">
      <w:pPr>
        <w:rPr>
          <w:rStyle w:val="Hyperlink"/>
          <w:b/>
          <w:color w:val="000000" w:themeColor="text1"/>
          <w:u w:val="none"/>
        </w:rPr>
      </w:pPr>
      <w:r>
        <w:rPr>
          <w:rStyle w:val="Hyperlink"/>
          <w:b/>
          <w:color w:val="000000" w:themeColor="text1"/>
          <w:u w:val="none"/>
        </w:rPr>
        <w:t>Defense Part 1:  God Chose Us</w:t>
      </w:r>
    </w:p>
    <w:p w14:paraId="2C8FE137" w14:textId="26BFC4DD" w:rsidR="003B6F4A" w:rsidRDefault="003B6F4A" w:rsidP="0026770F">
      <w:pPr>
        <w:rPr>
          <w:rStyle w:val="Hyperlink"/>
          <w:color w:val="000000" w:themeColor="text1"/>
          <w:u w:val="none"/>
        </w:rPr>
      </w:pPr>
    </w:p>
    <w:p w14:paraId="25F00982" w14:textId="77C87CDF" w:rsidR="003B6F4A" w:rsidRPr="00F1284B" w:rsidRDefault="00F1284B" w:rsidP="00F1284B">
      <w:pPr>
        <w:ind w:left="709" w:right="828"/>
        <w:jc w:val="both"/>
        <w:rPr>
          <w:rStyle w:val="Hyperlink"/>
          <w:b/>
          <w:color w:val="C00000"/>
          <w:u w:val="none"/>
        </w:rPr>
      </w:pPr>
      <w:r w:rsidRPr="00F1284B">
        <w:rPr>
          <w:b/>
          <w:color w:val="C00000"/>
          <w:vertAlign w:val="superscript"/>
          <w:lang w:val="en-US"/>
        </w:rPr>
        <w:t>2 </w:t>
      </w:r>
      <w:r w:rsidRPr="00F1284B">
        <w:rPr>
          <w:b/>
          <w:color w:val="C00000"/>
          <w:lang w:val="en-US"/>
        </w:rPr>
        <w:t xml:space="preserve">The </w:t>
      </w:r>
      <w:r w:rsidRPr="00F1284B">
        <w:rPr>
          <w:b/>
          <w:smallCaps/>
          <w:color w:val="C00000"/>
          <w:lang w:val="en-US"/>
        </w:rPr>
        <w:t>Lord</w:t>
      </w:r>
      <w:r w:rsidRPr="00F1284B">
        <w:rPr>
          <w:b/>
          <w:color w:val="C00000"/>
          <w:lang w:val="en-US"/>
        </w:rPr>
        <w:t xml:space="preserve"> said to Satan, “The </w:t>
      </w:r>
      <w:r w:rsidRPr="00F1284B">
        <w:rPr>
          <w:b/>
          <w:smallCaps/>
          <w:color w:val="C00000"/>
          <w:lang w:val="en-US"/>
        </w:rPr>
        <w:t>Lord</w:t>
      </w:r>
      <w:r w:rsidRPr="00F1284B">
        <w:rPr>
          <w:b/>
          <w:color w:val="C00000"/>
          <w:lang w:val="en-US"/>
        </w:rPr>
        <w:t xml:space="preserve"> rebuke you, Satan! The </w:t>
      </w:r>
      <w:r w:rsidRPr="00F1284B">
        <w:rPr>
          <w:b/>
          <w:smallCaps/>
          <w:color w:val="C00000"/>
          <w:lang w:val="en-US"/>
        </w:rPr>
        <w:t>Lord</w:t>
      </w:r>
      <w:r w:rsidRPr="00F1284B">
        <w:rPr>
          <w:b/>
          <w:color w:val="C00000"/>
          <w:lang w:val="en-US"/>
        </w:rPr>
        <w:t xml:space="preserve">, who has chosen Jerusalem, rebuke you! Is not this man a burning stick snatched from the fire?” </w:t>
      </w:r>
      <w:r>
        <w:rPr>
          <w:b/>
          <w:color w:val="C00000"/>
          <w:lang w:val="en-US"/>
        </w:rPr>
        <w:t>(verse 2)</w:t>
      </w:r>
    </w:p>
    <w:p w14:paraId="1EE34374" w14:textId="77777777" w:rsidR="00AB6442" w:rsidRDefault="00AB6442" w:rsidP="0026770F">
      <w:pPr>
        <w:rPr>
          <w:rStyle w:val="Hyperlink"/>
          <w:color w:val="000000" w:themeColor="text1"/>
          <w:u w:val="none"/>
        </w:rPr>
      </w:pPr>
    </w:p>
    <w:p w14:paraId="3B6ECC79" w14:textId="1539363C" w:rsidR="00FE0D40" w:rsidRDefault="00CA70F7" w:rsidP="00F1284B">
      <w:pPr>
        <w:ind w:firstLine="720"/>
        <w:rPr>
          <w:lang w:val="en-US"/>
        </w:rPr>
      </w:pPr>
      <w:r>
        <w:rPr>
          <w:noProof/>
          <w:lang w:val="en-US"/>
        </w:rPr>
        <w:lastRenderedPageBreak/>
        <w:drawing>
          <wp:anchor distT="0" distB="0" distL="114300" distR="114300" simplePos="0" relativeHeight="251662336" behindDoc="0" locked="0" layoutInCell="1" allowOverlap="1" wp14:anchorId="6DC005F4" wp14:editId="777F4A40">
            <wp:simplePos x="0" y="0"/>
            <wp:positionH relativeFrom="margin">
              <wp:align>left</wp:align>
            </wp:positionH>
            <wp:positionV relativeFrom="paragraph">
              <wp:posOffset>3898265</wp:posOffset>
            </wp:positionV>
            <wp:extent cx="2800350" cy="2028825"/>
            <wp:effectExtent l="152400" t="152400" r="361950" b="3714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foretheworld.jpg"/>
                    <pic:cNvPicPr/>
                  </pic:nvPicPr>
                  <pic:blipFill>
                    <a:blip r:embed="rId12">
                      <a:extLst>
                        <a:ext uri="{28A0092B-C50C-407E-A947-70E740481C1C}">
                          <a14:useLocalDpi xmlns:a14="http://schemas.microsoft.com/office/drawing/2010/main" val="0"/>
                        </a:ext>
                      </a:extLst>
                    </a:blip>
                    <a:stretch>
                      <a:fillRect/>
                    </a:stretch>
                  </pic:blipFill>
                  <pic:spPr>
                    <a:xfrm>
                      <a:off x="0" y="0"/>
                      <a:ext cx="2800350" cy="2028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A32006">
        <w:rPr>
          <w:noProof/>
          <w:lang w:val="en-US"/>
        </w:rPr>
        <w:drawing>
          <wp:anchor distT="0" distB="0" distL="114300" distR="114300" simplePos="0" relativeHeight="251661312" behindDoc="0" locked="0" layoutInCell="1" allowOverlap="1" wp14:anchorId="3B978CB9" wp14:editId="1AE17863">
            <wp:simplePos x="0" y="0"/>
            <wp:positionH relativeFrom="margin">
              <wp:align>left</wp:align>
            </wp:positionH>
            <wp:positionV relativeFrom="paragraph">
              <wp:posOffset>581025</wp:posOffset>
            </wp:positionV>
            <wp:extent cx="2755265" cy="2066925"/>
            <wp:effectExtent l="152400" t="152400" r="368935" b="371475"/>
            <wp:wrapSquare wrapText="bothSides"/>
            <wp:docPr id="4" name="Picture 4" descr="A close up of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8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5265" cy="20669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A1FC3">
        <w:rPr>
          <w:lang w:val="en-US"/>
        </w:rPr>
        <w:t>Rather than try to deny Satan’s accusations against Joshua and his people,</w:t>
      </w:r>
      <w:r w:rsidR="008A1FC3">
        <w:rPr>
          <w:vertAlign w:val="superscript"/>
        </w:rPr>
        <w:footnoteReference w:id="14"/>
      </w:r>
      <w:r w:rsidR="008A1FC3">
        <w:rPr>
          <w:lang w:val="en-US"/>
        </w:rPr>
        <w:t xml:space="preserve"> Jehovah silences Satan</w:t>
      </w:r>
      <w:r w:rsidR="008A1FC3">
        <w:rPr>
          <w:vertAlign w:val="superscript"/>
        </w:rPr>
        <w:footnoteReference w:id="15"/>
      </w:r>
      <w:r w:rsidR="008A1FC3">
        <w:rPr>
          <w:lang w:val="en-US"/>
        </w:rPr>
        <w:t xml:space="preserve"> by reminding him that it was God who chose Israel to be separate and a light unto </w:t>
      </w:r>
      <w:r w:rsidR="004E258F">
        <w:rPr>
          <w:lang w:val="en-US"/>
        </w:rPr>
        <w:t>the</w:t>
      </w:r>
      <w:r w:rsidR="008A1FC3">
        <w:rPr>
          <w:lang w:val="en-US"/>
        </w:rPr>
        <w:t xml:space="preserve"> nations!</w:t>
      </w:r>
      <w:r w:rsidR="008A1FC3">
        <w:rPr>
          <w:vertAlign w:val="superscript"/>
        </w:rPr>
        <w:footnoteReference w:id="16"/>
      </w:r>
      <w:r w:rsidR="008A1FC3">
        <w:rPr>
          <w:lang w:val="en-US"/>
        </w:rPr>
        <w:t xml:space="preserve">  Even though Joshua and Israel had been recently released from being under God’s judgment in Babylon</w:t>
      </w:r>
      <w:r w:rsidR="00817D74">
        <w:rPr>
          <w:vertAlign w:val="superscript"/>
        </w:rPr>
        <w:footnoteReference w:id="17"/>
      </w:r>
      <w:r w:rsidR="008A1FC3">
        <w:rPr>
          <w:lang w:val="en-US"/>
        </w:rPr>
        <w:t xml:space="preserve"> this did not mean that God had forsaken </w:t>
      </w:r>
      <w:r w:rsidR="00817D74">
        <w:rPr>
          <w:lang w:val="en-US"/>
        </w:rPr>
        <w:t xml:space="preserve">them permanently!  </w:t>
      </w:r>
      <w:r w:rsidR="00A32006">
        <w:rPr>
          <w:lang w:val="en-US"/>
        </w:rPr>
        <w:t xml:space="preserve">God removed Israel from the burning fire of His punishment to be restored as His covenant partner.  </w:t>
      </w:r>
      <w:r w:rsidR="00817D74">
        <w:rPr>
          <w:lang w:val="en-US"/>
        </w:rPr>
        <w:t>God’s acquittal of Israel did not mean that He did not recognize her sin but that after having punished her for 70 years He now chose out of His electing love to maintain “His everlasting covenant with their Head, the Divine Son of David (Psalms 89:30-35; Philippians 1:6)</w:t>
      </w:r>
      <w:r w:rsidR="00817D74">
        <w:rPr>
          <w:vertAlign w:val="superscript"/>
        </w:rPr>
        <w:footnoteReference w:id="18"/>
      </w:r>
      <w:r w:rsidR="00817D74">
        <w:rPr>
          <w:lang w:val="en-US"/>
        </w:rPr>
        <w:t xml:space="preserve"> by restoring their position before His throne.</w:t>
      </w:r>
      <w:r w:rsidR="00FE0D40">
        <w:rPr>
          <w:lang w:val="en-US"/>
        </w:rPr>
        <w:t xml:space="preserve">  Satan could have listed all the sins </w:t>
      </w:r>
      <w:r w:rsidR="00315E84">
        <w:rPr>
          <w:lang w:val="en-US"/>
        </w:rPr>
        <w:t xml:space="preserve">that </w:t>
      </w:r>
      <w:r w:rsidR="00FE0D40">
        <w:rPr>
          <w:lang w:val="en-US"/>
        </w:rPr>
        <w:t>Joshua and Israel had</w:t>
      </w:r>
      <w:r w:rsidR="0029501F">
        <w:rPr>
          <w:lang w:val="en-US"/>
        </w:rPr>
        <w:t xml:space="preserve"> ever </w:t>
      </w:r>
      <w:r w:rsidR="00FE0D40">
        <w:rPr>
          <w:lang w:val="en-US"/>
        </w:rPr>
        <w:t>committed as a rebuttal but at this point, he remained silent.  While Satan was permitted to make accusations, we must not forget that he who tried to ascen</w:t>
      </w:r>
      <w:r w:rsidR="00D357C7">
        <w:rPr>
          <w:lang w:val="en-US"/>
        </w:rPr>
        <w:t>d</w:t>
      </w:r>
      <w:r w:rsidR="00FE0D40">
        <w:rPr>
          <w:lang w:val="en-US"/>
        </w:rPr>
        <w:t xml:space="preserve"> to heaven and establish a throne above God failed to do so </w:t>
      </w:r>
      <w:r w:rsidR="00D17BC9">
        <w:rPr>
          <w:lang w:val="en-US"/>
        </w:rPr>
        <w:t xml:space="preserve">(Ezekiel 28) </w:t>
      </w:r>
      <w:r w:rsidR="00FE0D40">
        <w:rPr>
          <w:lang w:val="en-US"/>
        </w:rPr>
        <w:t>and as such continues to be “subject to the dictates of the Sovereign Lord!”</w:t>
      </w:r>
      <w:r w:rsidR="00FE0D40">
        <w:rPr>
          <w:vertAlign w:val="superscript"/>
        </w:rPr>
        <w:footnoteReference w:id="19"/>
      </w:r>
    </w:p>
    <w:p w14:paraId="25FA57EA" w14:textId="4EF7D2AF" w:rsidR="00EA6F1C" w:rsidRDefault="00EA6F1C" w:rsidP="00F1284B">
      <w:pPr>
        <w:ind w:firstLine="720"/>
        <w:rPr>
          <w:lang w:val="en-US"/>
        </w:rPr>
      </w:pPr>
    </w:p>
    <w:p w14:paraId="0F040E6A" w14:textId="21D02BD9" w:rsidR="00F1284B" w:rsidRDefault="00437509" w:rsidP="00F1284B">
      <w:pPr>
        <w:ind w:firstLine="720"/>
        <w:rPr>
          <w:lang w:val="en-US"/>
        </w:rPr>
      </w:pPr>
      <w:r>
        <w:rPr>
          <w:lang w:val="en-US"/>
        </w:rPr>
        <w:t xml:space="preserve">If you knew that you were going to be taken up into </w:t>
      </w:r>
      <w:r w:rsidR="006F7CB7">
        <w:rPr>
          <w:lang w:val="en-US"/>
        </w:rPr>
        <w:t xml:space="preserve">the </w:t>
      </w:r>
      <w:r>
        <w:rPr>
          <w:lang w:val="en-US"/>
        </w:rPr>
        <w:t>heaven</w:t>
      </w:r>
      <w:r w:rsidR="006F7CB7">
        <w:rPr>
          <w:lang w:val="en-US"/>
        </w:rPr>
        <w:t>ly court</w:t>
      </w:r>
      <w:r>
        <w:rPr>
          <w:lang w:val="en-US"/>
        </w:rPr>
        <w:t xml:space="preserve"> this very night and would face a trial that would determine your eternal destiny, heaven or hell, whom would you pick </w:t>
      </w:r>
      <w:r w:rsidR="00315E84">
        <w:rPr>
          <w:lang w:val="en-US"/>
        </w:rPr>
        <w:t>as</w:t>
      </w:r>
      <w:r>
        <w:rPr>
          <w:lang w:val="en-US"/>
        </w:rPr>
        <w:t xml:space="preserve"> </w:t>
      </w:r>
      <w:r w:rsidR="009F1397">
        <w:rPr>
          <w:lang w:val="en-US"/>
        </w:rPr>
        <w:t>your</w:t>
      </w:r>
      <w:r>
        <w:rPr>
          <w:lang w:val="en-US"/>
        </w:rPr>
        <w:t xml:space="preserve"> advocate?  You might be tempted to choose mom or dad, a brother or sister, a colleague or friend</w:t>
      </w:r>
      <w:r w:rsidR="00EA6F1C">
        <w:rPr>
          <w:lang w:val="en-US"/>
        </w:rPr>
        <w:t xml:space="preserve">.  While choosing someone whom has always had your back might seem like a wise choice, do you honestly think that </w:t>
      </w:r>
      <w:r w:rsidR="00315E84">
        <w:rPr>
          <w:lang w:val="en-US"/>
        </w:rPr>
        <w:t xml:space="preserve">that </w:t>
      </w:r>
      <w:r w:rsidR="00EA6F1C">
        <w:rPr>
          <w:lang w:val="en-US"/>
        </w:rPr>
        <w:t xml:space="preserve">person can stand up against the “seal of perfection full of wisdom and beauty” (Ezekiel 28:11) whom is cunning enough to </w:t>
      </w:r>
      <w:r w:rsidR="00EA6F1C">
        <w:rPr>
          <w:lang w:val="en-US"/>
        </w:rPr>
        <w:lastRenderedPageBreak/>
        <w:t xml:space="preserve">simultaneously appear like angel of light (2 Corinthians 11:14) while he is trying to devour </w:t>
      </w:r>
      <w:r w:rsidR="00315E84">
        <w:rPr>
          <w:lang w:val="en-US"/>
        </w:rPr>
        <w:t xml:space="preserve">their </w:t>
      </w:r>
      <w:r w:rsidR="00EA6F1C">
        <w:rPr>
          <w:lang w:val="en-US"/>
        </w:rPr>
        <w:t>soul</w:t>
      </w:r>
      <w:r w:rsidR="001B36F2">
        <w:rPr>
          <w:lang w:val="en-US"/>
        </w:rPr>
        <w:t xml:space="preserve"> (1 Peter 5:8)</w:t>
      </w:r>
      <w:r w:rsidR="00EA6F1C">
        <w:rPr>
          <w:lang w:val="en-US"/>
        </w:rPr>
        <w:t xml:space="preserve">?  </w:t>
      </w:r>
      <w:r w:rsidR="000F50AD">
        <w:rPr>
          <w:lang w:val="en-US"/>
        </w:rPr>
        <w:t xml:space="preserve">As Satan points out the sins </w:t>
      </w:r>
      <w:r w:rsidR="00315E84">
        <w:rPr>
          <w:lang w:val="en-US"/>
        </w:rPr>
        <w:t xml:space="preserve">of </w:t>
      </w:r>
      <w:r w:rsidR="000F50AD">
        <w:rPr>
          <w:lang w:val="en-US"/>
        </w:rPr>
        <w:t>your advocate do you honestly think they will have any integrity before a holy God?  Like Joshua we need the Lord whom is sinless</w:t>
      </w:r>
      <w:r w:rsidR="001B36F2">
        <w:rPr>
          <w:lang w:val="en-US"/>
        </w:rPr>
        <w:t xml:space="preserve"> (2 Corinthians 5:21) </w:t>
      </w:r>
      <w:r w:rsidR="000F50AD">
        <w:rPr>
          <w:lang w:val="en-US"/>
        </w:rPr>
        <w:t>to be our advocate</w:t>
      </w:r>
      <w:r w:rsidR="00726D86">
        <w:rPr>
          <w:lang w:val="en-US"/>
        </w:rPr>
        <w:t xml:space="preserve"> for He alone is beyond </w:t>
      </w:r>
      <w:r w:rsidR="00F9493D">
        <w:rPr>
          <w:lang w:val="en-US"/>
        </w:rPr>
        <w:t xml:space="preserve">Satan’s </w:t>
      </w:r>
      <w:r w:rsidR="00726D86">
        <w:rPr>
          <w:lang w:val="en-US"/>
        </w:rPr>
        <w:t>attempts at character assassination!</w:t>
      </w:r>
      <w:r w:rsidR="000F50AD">
        <w:rPr>
          <w:lang w:val="en-US"/>
        </w:rPr>
        <w:t xml:space="preserve">  And like Joshua the first defense our Lord is going to make on our behalf is the fact that like Israel we were chosen before the foundation of the world to be the Lord’s portion (Ephesians 1:3-14).  Since we have the same faith as Abraham had in God, we too are his descendants and part of God’s chosen people </w:t>
      </w:r>
      <w:r w:rsidR="001B36F2">
        <w:rPr>
          <w:lang w:val="en-US"/>
        </w:rPr>
        <w:t xml:space="preserve">(Romans 4:16-17) </w:t>
      </w:r>
      <w:r w:rsidR="000F50AD">
        <w:rPr>
          <w:lang w:val="en-US"/>
        </w:rPr>
        <w:t xml:space="preserve">and as such </w:t>
      </w:r>
      <w:r w:rsidR="00315E84">
        <w:rPr>
          <w:lang w:val="en-US"/>
        </w:rPr>
        <w:t xml:space="preserve">have an </w:t>
      </w:r>
      <w:r w:rsidR="000F50AD">
        <w:rPr>
          <w:lang w:val="en-US"/>
        </w:rPr>
        <w:t xml:space="preserve">irrevocable covenant </w:t>
      </w:r>
      <w:r w:rsidR="00315E84">
        <w:rPr>
          <w:lang w:val="en-US"/>
        </w:rPr>
        <w:t xml:space="preserve">with God </w:t>
      </w:r>
      <w:r w:rsidR="00F9493D">
        <w:rPr>
          <w:lang w:val="en-US"/>
        </w:rPr>
        <w:t>that not even Satan can change!</w:t>
      </w:r>
    </w:p>
    <w:p w14:paraId="567237F4" w14:textId="77777777" w:rsidR="00137524" w:rsidRDefault="00137524" w:rsidP="00F1284B">
      <w:pPr>
        <w:ind w:firstLine="720"/>
        <w:rPr>
          <w:lang w:val="en-US"/>
        </w:rPr>
      </w:pPr>
    </w:p>
    <w:p w14:paraId="7A89F5FA" w14:textId="19AE7B79" w:rsidR="007E25B1" w:rsidRDefault="007E25B1" w:rsidP="007E25B1">
      <w:pPr>
        <w:rPr>
          <w:lang w:val="en-US"/>
        </w:rPr>
      </w:pPr>
    </w:p>
    <w:p w14:paraId="55C389FA" w14:textId="6DEE20B2" w:rsidR="007E25B1" w:rsidRPr="00137524" w:rsidRDefault="00137524" w:rsidP="007E25B1">
      <w:pPr>
        <w:rPr>
          <w:b/>
          <w:lang w:val="en-US"/>
        </w:rPr>
      </w:pPr>
      <w:r w:rsidRPr="00137524">
        <w:rPr>
          <w:b/>
          <w:lang w:val="en-US"/>
        </w:rPr>
        <w:t>Defense Part 2:  Cleansed by the Blood of Christ</w:t>
      </w:r>
    </w:p>
    <w:p w14:paraId="6B8B58E3" w14:textId="77777777" w:rsidR="00F1284B" w:rsidRDefault="00F1284B" w:rsidP="00F1284B">
      <w:pPr>
        <w:ind w:firstLine="720"/>
        <w:rPr>
          <w:lang w:val="en-US"/>
        </w:rPr>
      </w:pPr>
    </w:p>
    <w:p w14:paraId="60780BC5" w14:textId="51100D3B" w:rsidR="006A7925" w:rsidRPr="006A7925" w:rsidRDefault="006A7925" w:rsidP="006A7925">
      <w:pPr>
        <w:ind w:left="709" w:right="828"/>
        <w:rPr>
          <w:b/>
          <w:color w:val="C00000"/>
        </w:rPr>
      </w:pPr>
      <w:r w:rsidRPr="006A7925">
        <w:rPr>
          <w:b/>
          <w:color w:val="C00000"/>
          <w:lang w:val="en-US"/>
        </w:rPr>
        <w:t xml:space="preserve">Now Joshua was dressed in filthy clothes as he stood before the angel. </w:t>
      </w:r>
      <w:r w:rsidRPr="006A7925">
        <w:rPr>
          <w:b/>
          <w:color w:val="C00000"/>
          <w:vertAlign w:val="superscript"/>
          <w:lang w:val="en-US"/>
        </w:rPr>
        <w:t>4 </w:t>
      </w:r>
      <w:r w:rsidRPr="006A7925">
        <w:rPr>
          <w:b/>
          <w:color w:val="C00000"/>
          <w:lang w:val="en-US"/>
        </w:rPr>
        <w:t xml:space="preserve">The angel said to those who were standing before him, “Take off his filthy clothes.” Then he said to Joshua, “See, I have taken away your sin, and I will put fine garments on you.” </w:t>
      </w:r>
      <w:r w:rsidRPr="006A7925">
        <w:rPr>
          <w:b/>
          <w:color w:val="C00000"/>
          <w:lang w:val="en-US"/>
        </w:rPr>
        <w:t>(Verses</w:t>
      </w:r>
      <w:r w:rsidRPr="006A7925">
        <w:rPr>
          <w:b/>
          <w:color w:val="C00000"/>
          <w:vertAlign w:val="superscript"/>
          <w:lang w:val="en-US"/>
        </w:rPr>
        <w:t xml:space="preserve"> </w:t>
      </w:r>
      <w:r w:rsidRPr="006A7925">
        <w:rPr>
          <w:b/>
          <w:color w:val="C00000"/>
        </w:rPr>
        <w:t>3-4)</w:t>
      </w:r>
    </w:p>
    <w:p w14:paraId="0E8400EF" w14:textId="216761EA" w:rsidR="00137524" w:rsidRDefault="00137524" w:rsidP="006A7925">
      <w:pPr>
        <w:rPr>
          <w:lang w:val="en-US"/>
        </w:rPr>
      </w:pPr>
    </w:p>
    <w:p w14:paraId="0ED25894" w14:textId="18B73060" w:rsidR="00CD1360" w:rsidRDefault="00F042D1" w:rsidP="00F1284B">
      <w:pPr>
        <w:ind w:firstLine="720"/>
        <w:rPr>
          <w:lang w:val="en-US"/>
        </w:rPr>
      </w:pPr>
      <w:r>
        <w:rPr>
          <w:noProof/>
          <w:lang w:val="en-US"/>
        </w:rPr>
        <w:drawing>
          <wp:anchor distT="0" distB="0" distL="114300" distR="114300" simplePos="0" relativeHeight="251663360" behindDoc="0" locked="0" layoutInCell="1" allowOverlap="1" wp14:anchorId="3D3FAB6F" wp14:editId="733923C9">
            <wp:simplePos x="0" y="0"/>
            <wp:positionH relativeFrom="margin">
              <wp:align>left</wp:align>
            </wp:positionH>
            <wp:positionV relativeFrom="paragraph">
              <wp:posOffset>165735</wp:posOffset>
            </wp:positionV>
            <wp:extent cx="2733675" cy="2124075"/>
            <wp:effectExtent l="152400" t="152400" r="371475" b="371475"/>
            <wp:wrapSquare wrapText="bothSides"/>
            <wp:docPr id="6" name="Picture 6" descr="A picture containing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be-e.jpg"/>
                    <pic:cNvPicPr/>
                  </pic:nvPicPr>
                  <pic:blipFill>
                    <a:blip r:embed="rId14">
                      <a:extLst>
                        <a:ext uri="{28A0092B-C50C-407E-A947-70E740481C1C}">
                          <a14:useLocalDpi xmlns:a14="http://schemas.microsoft.com/office/drawing/2010/main" val="0"/>
                        </a:ext>
                      </a:extLst>
                    </a:blip>
                    <a:stretch>
                      <a:fillRect/>
                    </a:stretch>
                  </pic:blipFill>
                  <pic:spPr>
                    <a:xfrm>
                      <a:off x="0" y="0"/>
                      <a:ext cx="2733675" cy="21240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5583E">
        <w:rPr>
          <w:lang w:val="en-US"/>
        </w:rPr>
        <w:t xml:space="preserve">The second part of the defense of Joshua is the removal of </w:t>
      </w:r>
      <w:r w:rsidR="00472A5F">
        <w:rPr>
          <w:lang w:val="en-US"/>
        </w:rPr>
        <w:t>his sin by the work of the Messiah.</w:t>
      </w:r>
      <w:r w:rsidR="00472A5F">
        <w:rPr>
          <w:vertAlign w:val="superscript"/>
        </w:rPr>
        <w:footnoteReference w:id="20"/>
      </w:r>
      <w:r w:rsidR="00472A5F">
        <w:rPr>
          <w:lang w:val="en-US"/>
        </w:rPr>
        <w:t xml:space="preserve">  Joshua’s clothes being covered with the human excrement</w:t>
      </w:r>
      <w:r w:rsidR="00472A5F">
        <w:rPr>
          <w:vertAlign w:val="superscript"/>
        </w:rPr>
        <w:footnoteReference w:id="21"/>
      </w:r>
      <w:r w:rsidR="00472A5F">
        <w:rPr>
          <w:lang w:val="en-US"/>
        </w:rPr>
        <w:t xml:space="preserve"> of sin were </w:t>
      </w:r>
      <w:r w:rsidR="0096790D">
        <w:rPr>
          <w:lang w:val="en-US"/>
        </w:rPr>
        <w:t>filthy</w:t>
      </w:r>
      <w:r w:rsidR="00472A5F">
        <w:rPr>
          <w:lang w:val="en-US"/>
        </w:rPr>
        <w:t>!  How could the temple rituals begin again when not even the high priest was without shame and guilt of his own impurity?</w:t>
      </w:r>
      <w:r w:rsidR="00472A5F">
        <w:rPr>
          <w:vertAlign w:val="superscript"/>
        </w:rPr>
        <w:footnoteReference w:id="22"/>
      </w:r>
      <w:r w:rsidR="00472A5F">
        <w:rPr>
          <w:lang w:val="en-US"/>
        </w:rPr>
        <w:t xml:space="preserve">  </w:t>
      </w:r>
      <w:r w:rsidR="00315E84">
        <w:rPr>
          <w:lang w:val="en-US"/>
        </w:rPr>
        <w:t>In verse four t</w:t>
      </w:r>
      <w:r w:rsidR="00E37183">
        <w:rPr>
          <w:lang w:val="en-US"/>
        </w:rPr>
        <w:t xml:space="preserve">he Lord called upon angelic beings </w:t>
      </w:r>
      <w:r w:rsidR="00012024">
        <w:rPr>
          <w:lang w:val="en-US"/>
        </w:rPr>
        <w:t xml:space="preserve">of </w:t>
      </w:r>
      <w:r w:rsidR="00E37183">
        <w:rPr>
          <w:lang w:val="en-US"/>
        </w:rPr>
        <w:t xml:space="preserve">the court to remove </w:t>
      </w:r>
      <w:r w:rsidR="0096790D">
        <w:rPr>
          <w:lang w:val="en-US"/>
        </w:rPr>
        <w:t xml:space="preserve">Joshua’s </w:t>
      </w:r>
      <w:r w:rsidR="00E37183">
        <w:rPr>
          <w:lang w:val="en-US"/>
        </w:rPr>
        <w:t>filthy clothes</w:t>
      </w:r>
      <w:r w:rsidR="00E37183">
        <w:rPr>
          <w:vertAlign w:val="superscript"/>
        </w:rPr>
        <w:footnoteReference w:id="23"/>
      </w:r>
      <w:r w:rsidR="00CD1360">
        <w:rPr>
          <w:lang w:val="en-US"/>
        </w:rPr>
        <w:t xml:space="preserve"> to symbolize that the Lord had removed his sin, thus justifying his position before a holy God.</w:t>
      </w:r>
      <w:r w:rsidR="00CD1360">
        <w:rPr>
          <w:vertAlign w:val="superscript"/>
        </w:rPr>
        <w:footnoteReference w:id="24"/>
      </w:r>
      <w:r w:rsidR="00CD1360">
        <w:rPr>
          <w:lang w:val="en-US"/>
        </w:rPr>
        <w:t xml:space="preserve">  On the basis of the “Messianic Servant’s substitutionary death, Joshua and ultimately Israel’s sins were forgiven.”</w:t>
      </w:r>
      <w:r w:rsidR="00CD1360">
        <w:rPr>
          <w:vertAlign w:val="superscript"/>
        </w:rPr>
        <w:footnoteReference w:id="25"/>
      </w:r>
      <w:r w:rsidR="00CD1360">
        <w:rPr>
          <w:lang w:val="en-US"/>
        </w:rPr>
        <w:t xml:space="preserve">  </w:t>
      </w:r>
      <w:r w:rsidR="00B46DD2">
        <w:rPr>
          <w:lang w:val="en-US"/>
        </w:rPr>
        <w:t xml:space="preserve">Once these filthy clothes had been removed </w:t>
      </w:r>
      <w:r w:rsidR="00CE560B">
        <w:rPr>
          <w:lang w:val="en-US"/>
        </w:rPr>
        <w:t xml:space="preserve">Joshua was </w:t>
      </w:r>
      <w:r w:rsidR="00B46DD2">
        <w:rPr>
          <w:lang w:val="en-US"/>
        </w:rPr>
        <w:t xml:space="preserve">promised to </w:t>
      </w:r>
      <w:r w:rsidR="00CE560B">
        <w:rPr>
          <w:lang w:val="en-US"/>
        </w:rPr>
        <w:t xml:space="preserve">one day receive </w:t>
      </w:r>
      <w:r w:rsidR="00B46DD2">
        <w:rPr>
          <w:lang w:val="en-US"/>
        </w:rPr>
        <w:t>festive robes</w:t>
      </w:r>
      <w:r w:rsidR="0096790D">
        <w:rPr>
          <w:lang w:val="en-US"/>
        </w:rPr>
        <w:t xml:space="preserve"> that</w:t>
      </w:r>
      <w:r w:rsidR="00B46DD2">
        <w:rPr>
          <w:lang w:val="en-US"/>
        </w:rPr>
        <w:t xml:space="preserve"> symbolized the costly and imputed righteousness of the Lord</w:t>
      </w:r>
      <w:r w:rsidR="0096790D">
        <w:rPr>
          <w:lang w:val="en-US"/>
        </w:rPr>
        <w:t>.</w:t>
      </w:r>
      <w:r w:rsidR="00B46DD2">
        <w:rPr>
          <w:vertAlign w:val="superscript"/>
        </w:rPr>
        <w:footnoteReference w:id="26"/>
      </w:r>
      <w:r w:rsidR="00B46DD2">
        <w:rPr>
          <w:lang w:val="en-US"/>
        </w:rPr>
        <w:t xml:space="preserve"> </w:t>
      </w:r>
      <w:r w:rsidR="0096790D">
        <w:rPr>
          <w:lang w:val="en-US"/>
        </w:rPr>
        <w:t xml:space="preserve"> He who would hang upon a tree (Galatians 3:13) </w:t>
      </w:r>
      <w:r w:rsidR="00B46DD2">
        <w:rPr>
          <w:lang w:val="en-US"/>
        </w:rPr>
        <w:t xml:space="preserve">would purchase his and all of humanity’s freedom from the entanglement of sin!  </w:t>
      </w:r>
      <w:r w:rsidR="00CE560B">
        <w:rPr>
          <w:lang w:val="en-US"/>
        </w:rPr>
        <w:t xml:space="preserve">Joshua must have been overwhelmed with joy to know that Israel </w:t>
      </w:r>
      <w:r w:rsidR="00CE560B">
        <w:rPr>
          <w:lang w:val="en-US"/>
        </w:rPr>
        <w:lastRenderedPageBreak/>
        <w:t>would be fully cleansed and restored “as a kingdom of priests for God” upon the ushering</w:t>
      </w:r>
      <w:r w:rsidR="0096790D">
        <w:rPr>
          <w:lang w:val="en-US"/>
        </w:rPr>
        <w:t xml:space="preserve"> in</w:t>
      </w:r>
      <w:r w:rsidR="00CE560B">
        <w:rPr>
          <w:lang w:val="en-US"/>
        </w:rPr>
        <w:t xml:space="preserve"> of the Messianic Age!</w:t>
      </w:r>
      <w:r w:rsidR="00CE560B">
        <w:rPr>
          <w:vertAlign w:val="superscript"/>
        </w:rPr>
        <w:footnoteReference w:id="27"/>
      </w:r>
    </w:p>
    <w:p w14:paraId="1DF4FB19" w14:textId="47F201B2" w:rsidR="00CD1360" w:rsidRDefault="00CD1360" w:rsidP="00F1284B">
      <w:pPr>
        <w:ind w:firstLine="720"/>
        <w:rPr>
          <w:lang w:val="en-US"/>
        </w:rPr>
      </w:pPr>
    </w:p>
    <w:p w14:paraId="2A37EA53" w14:textId="5924654C" w:rsidR="00CE560B" w:rsidRDefault="00755ED1" w:rsidP="00F1284B">
      <w:pPr>
        <w:ind w:firstLine="720"/>
        <w:rPr>
          <w:lang w:val="en-US"/>
        </w:rPr>
      </w:pPr>
      <w:r>
        <w:rPr>
          <w:noProof/>
          <w:lang w:val="en-US"/>
        </w:rPr>
        <w:drawing>
          <wp:anchor distT="0" distB="0" distL="114300" distR="114300" simplePos="0" relativeHeight="251664384" behindDoc="0" locked="0" layoutInCell="1" allowOverlap="1" wp14:anchorId="199753EA" wp14:editId="7B1EC5A8">
            <wp:simplePos x="0" y="0"/>
            <wp:positionH relativeFrom="column">
              <wp:posOffset>66675</wp:posOffset>
            </wp:positionH>
            <wp:positionV relativeFrom="paragraph">
              <wp:posOffset>668655</wp:posOffset>
            </wp:positionV>
            <wp:extent cx="2924175" cy="2190750"/>
            <wp:effectExtent l="152400" t="152400" r="371475" b="361950"/>
            <wp:wrapSquare wrapText="bothSides"/>
            <wp:docPr id="8" name="Picture 8" descr="A person standing in front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577279_ori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4175" cy="21907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6790D">
        <w:rPr>
          <w:lang w:val="en-US"/>
        </w:rPr>
        <w:t>The perpetual position of every believer should be like that of Joshua</w:t>
      </w:r>
      <w:r w:rsidR="00315E84">
        <w:rPr>
          <w:lang w:val="en-US"/>
        </w:rPr>
        <w:t xml:space="preserve">, </w:t>
      </w:r>
      <w:r w:rsidR="0096790D">
        <w:rPr>
          <w:lang w:val="en-US"/>
        </w:rPr>
        <w:t>standing before the throne of grace to be forgiven.</w:t>
      </w:r>
      <w:r w:rsidR="0096790D">
        <w:rPr>
          <w:vertAlign w:val="superscript"/>
        </w:rPr>
        <w:footnoteReference w:id="28"/>
      </w:r>
      <w:r w:rsidR="0096790D">
        <w:rPr>
          <w:lang w:val="en-US"/>
        </w:rPr>
        <w:t xml:space="preserve">  Upon </w:t>
      </w:r>
      <w:r w:rsidR="00315E84">
        <w:rPr>
          <w:lang w:val="en-US"/>
        </w:rPr>
        <w:t>self-</w:t>
      </w:r>
      <w:r w:rsidR="00016EDA">
        <w:rPr>
          <w:lang w:val="en-US"/>
        </w:rPr>
        <w:t xml:space="preserve">examination (1 Corinthians 11:28) whom amongst us could ever say </w:t>
      </w:r>
      <w:r w:rsidR="0001363A">
        <w:rPr>
          <w:lang w:val="en-US"/>
        </w:rPr>
        <w:t xml:space="preserve">that </w:t>
      </w:r>
      <w:r w:rsidR="00016EDA">
        <w:rPr>
          <w:lang w:val="en-US"/>
        </w:rPr>
        <w:t>we are clothed in anything but filthy rags?  While God disciplines those He loves (Hebrews 12:4-12) we are not to forget that He will provide the strength to endure, the wisdom to confess (1 John 1:8-9) and the ability to</w:t>
      </w:r>
      <w:r w:rsidR="008669F9">
        <w:rPr>
          <w:lang w:val="en-US"/>
        </w:rPr>
        <w:t xml:space="preserve"> boldly approach </w:t>
      </w:r>
      <w:r w:rsidR="00016EDA">
        <w:rPr>
          <w:lang w:val="en-US"/>
        </w:rPr>
        <w:t>His throne with the knowledge that He prefers to extend mercy and grace</w:t>
      </w:r>
      <w:r w:rsidR="008669F9">
        <w:rPr>
          <w:lang w:val="en-US"/>
        </w:rPr>
        <w:t xml:space="preserve"> (Hebrews 4:16)</w:t>
      </w:r>
      <w:r w:rsidR="00016EDA">
        <w:rPr>
          <w:lang w:val="en-US"/>
        </w:rPr>
        <w:t>.</w:t>
      </w:r>
      <w:r w:rsidR="008669F9">
        <w:rPr>
          <w:lang w:val="en-US"/>
        </w:rPr>
        <w:t xml:space="preserve">  When a person feels they are drowning in the tidal waters of shame and guilt stand firm </w:t>
      </w:r>
      <w:bookmarkStart w:id="0" w:name="_GoBack"/>
      <w:bookmarkEnd w:id="0"/>
      <w:r w:rsidR="0001363A">
        <w:rPr>
          <w:lang w:val="en-US"/>
        </w:rPr>
        <w:t>and have faith in t</w:t>
      </w:r>
      <w:r w:rsidR="008669F9">
        <w:rPr>
          <w:lang w:val="en-US"/>
        </w:rPr>
        <w:t>he atoning sacrifice of Christ</w:t>
      </w:r>
      <w:r w:rsidR="0001363A">
        <w:rPr>
          <w:lang w:val="en-US"/>
        </w:rPr>
        <w:t xml:space="preserve"> because </w:t>
      </w:r>
      <w:r w:rsidR="008669F9">
        <w:rPr>
          <w:lang w:val="en-US"/>
        </w:rPr>
        <w:t xml:space="preserve">a contrite and broken heart is the only and best sacrifice we have to offer.  </w:t>
      </w:r>
      <w:r>
        <w:rPr>
          <w:lang w:val="en-US"/>
        </w:rPr>
        <w:t xml:space="preserve">I love this quote by </w:t>
      </w:r>
      <w:r w:rsidR="008669F9">
        <w:rPr>
          <w:lang w:val="en-US"/>
        </w:rPr>
        <w:t>Spurgeon</w:t>
      </w:r>
      <w:r w:rsidR="004F5F10">
        <w:rPr>
          <w:lang w:val="en-US"/>
        </w:rPr>
        <w:t>:</w:t>
      </w:r>
    </w:p>
    <w:p w14:paraId="5476D317" w14:textId="77777777" w:rsidR="004F5F10" w:rsidRDefault="004F5F10" w:rsidP="00F1284B">
      <w:pPr>
        <w:ind w:firstLine="720"/>
        <w:rPr>
          <w:lang w:val="en-US"/>
        </w:rPr>
      </w:pPr>
    </w:p>
    <w:p w14:paraId="0045FB23" w14:textId="5E8E2A95" w:rsidR="008669F9" w:rsidRDefault="008669F9" w:rsidP="00F1284B">
      <w:pPr>
        <w:ind w:firstLine="720"/>
        <w:rPr>
          <w:lang w:val="en-US"/>
        </w:rPr>
      </w:pPr>
    </w:p>
    <w:p w14:paraId="6034FABF" w14:textId="18BDE7C1" w:rsidR="008669F9" w:rsidRPr="008669F9" w:rsidRDefault="008669F9" w:rsidP="008669F9">
      <w:pPr>
        <w:ind w:left="709" w:right="686"/>
        <w:jc w:val="both"/>
        <w:rPr>
          <w:b/>
          <w:lang w:val="en-US"/>
        </w:rPr>
      </w:pPr>
      <w:r>
        <w:rPr>
          <w:b/>
          <w:lang w:val="en-US"/>
        </w:rPr>
        <w:t>“</w:t>
      </w:r>
      <w:r w:rsidRPr="008669F9">
        <w:rPr>
          <w:b/>
          <w:lang w:val="en-US"/>
        </w:rPr>
        <w:t xml:space="preserve">Then, if I can bring </w:t>
      </w:r>
      <w:r>
        <w:rPr>
          <w:b/>
          <w:lang w:val="en-US"/>
        </w:rPr>
        <w:t>H</w:t>
      </w:r>
      <w:r w:rsidRPr="008669F9">
        <w:rPr>
          <w:b/>
          <w:lang w:val="en-US"/>
        </w:rPr>
        <w:t xml:space="preserve">im nothing but my tears, </w:t>
      </w:r>
      <w:r>
        <w:rPr>
          <w:b/>
          <w:lang w:val="en-US"/>
        </w:rPr>
        <w:t>H</w:t>
      </w:r>
      <w:r w:rsidRPr="008669F9">
        <w:rPr>
          <w:b/>
          <w:lang w:val="en-US"/>
        </w:rPr>
        <w:t xml:space="preserve">e will put them in </w:t>
      </w:r>
      <w:r>
        <w:rPr>
          <w:b/>
          <w:lang w:val="en-US"/>
        </w:rPr>
        <w:t>H</w:t>
      </w:r>
      <w:r w:rsidRPr="008669F9">
        <w:rPr>
          <w:b/>
          <w:lang w:val="en-US"/>
        </w:rPr>
        <w:t xml:space="preserve">is bottle, for </w:t>
      </w:r>
      <w:r>
        <w:rPr>
          <w:b/>
          <w:lang w:val="en-US"/>
        </w:rPr>
        <w:t>H</w:t>
      </w:r>
      <w:r w:rsidRPr="008669F9">
        <w:rPr>
          <w:b/>
          <w:lang w:val="en-US"/>
        </w:rPr>
        <w:t xml:space="preserve">e once wept; if I can bring him nothing but my groans and sighs, </w:t>
      </w:r>
      <w:r>
        <w:rPr>
          <w:b/>
          <w:lang w:val="en-US"/>
        </w:rPr>
        <w:t>H</w:t>
      </w:r>
      <w:r w:rsidRPr="008669F9">
        <w:rPr>
          <w:b/>
          <w:lang w:val="en-US"/>
        </w:rPr>
        <w:t xml:space="preserve">e will accept these as an acceptable sacrifice, for </w:t>
      </w:r>
      <w:r>
        <w:rPr>
          <w:b/>
          <w:lang w:val="en-US"/>
        </w:rPr>
        <w:t>H</w:t>
      </w:r>
      <w:r w:rsidRPr="008669F9">
        <w:rPr>
          <w:b/>
          <w:lang w:val="en-US"/>
        </w:rPr>
        <w:t xml:space="preserve">e once was broken in heart, and sighed heavily in spirit. Gracious God, I bless thee that I have not to present my sacrifice directly to thyself, else thou wouldst consume my sacrifice and me with the flames of thy wrath; but I present what I have before thy messenger, the angel of the covenant, the Lord Jesus, and through </w:t>
      </w:r>
      <w:r>
        <w:rPr>
          <w:b/>
          <w:lang w:val="en-US"/>
        </w:rPr>
        <w:t>H</w:t>
      </w:r>
      <w:r w:rsidRPr="008669F9">
        <w:rPr>
          <w:b/>
          <w:lang w:val="en-US"/>
        </w:rPr>
        <w:t xml:space="preserve">im my prayers find acceptance wrapped up in </w:t>
      </w:r>
      <w:r>
        <w:rPr>
          <w:b/>
          <w:lang w:val="en-US"/>
        </w:rPr>
        <w:t>H</w:t>
      </w:r>
      <w:r w:rsidRPr="008669F9">
        <w:rPr>
          <w:b/>
          <w:lang w:val="en-US"/>
        </w:rPr>
        <w:t xml:space="preserve">is prayers; my praises become sweet as they are bound up with bundles of myrrh, and aloes, and cassia, from Christ’s own garden; then I myself, standing in </w:t>
      </w:r>
      <w:r>
        <w:rPr>
          <w:b/>
          <w:lang w:val="en-US"/>
        </w:rPr>
        <w:t>H</w:t>
      </w:r>
      <w:r w:rsidRPr="008669F9">
        <w:rPr>
          <w:b/>
          <w:lang w:val="en-US"/>
        </w:rPr>
        <w:t xml:space="preserve">im, am accepted in the Beloved; and all my poor, defiled, polluted works, though in themselves only objects of divine abhorrence, are so accepted and received, that God </w:t>
      </w:r>
      <w:proofErr w:type="spellStart"/>
      <w:r w:rsidRPr="008669F9">
        <w:rPr>
          <w:b/>
          <w:lang w:val="en-US"/>
        </w:rPr>
        <w:t>smelleth</w:t>
      </w:r>
      <w:proofErr w:type="spellEnd"/>
      <w:r w:rsidRPr="008669F9">
        <w:rPr>
          <w:b/>
          <w:lang w:val="en-US"/>
        </w:rPr>
        <w:t xml:space="preserve"> a sweet </w:t>
      </w:r>
      <w:proofErr w:type="spellStart"/>
      <w:r w:rsidRPr="008669F9">
        <w:rPr>
          <w:b/>
          <w:lang w:val="en-US"/>
        </w:rPr>
        <w:t>savour</w:t>
      </w:r>
      <w:proofErr w:type="spellEnd"/>
      <w:r w:rsidRPr="008669F9">
        <w:rPr>
          <w:b/>
          <w:lang w:val="en-US"/>
        </w:rPr>
        <w:t>. He is content and I am blessed. See, then, the position of the Christian as a priest: he is to stand before the angel of the Lord.</w:t>
      </w:r>
      <w:r w:rsidRPr="008669F9">
        <w:rPr>
          <w:b/>
          <w:vertAlign w:val="superscript"/>
        </w:rPr>
        <w:footnoteReference w:id="29"/>
      </w:r>
    </w:p>
    <w:p w14:paraId="7F027553" w14:textId="4EDED1FD" w:rsidR="008669F9" w:rsidRDefault="008669F9" w:rsidP="00F1284B">
      <w:pPr>
        <w:ind w:firstLine="720"/>
        <w:rPr>
          <w:lang w:val="en-US"/>
        </w:rPr>
      </w:pPr>
    </w:p>
    <w:p w14:paraId="190CE964" w14:textId="414F1422" w:rsidR="008669F9" w:rsidRDefault="008669F9" w:rsidP="0026770F">
      <w:pPr>
        <w:rPr>
          <w:rStyle w:val="Hyperlink"/>
          <w:color w:val="000000" w:themeColor="text1"/>
          <w:u w:val="none"/>
        </w:rPr>
      </w:pPr>
      <w:r>
        <w:rPr>
          <w:rStyle w:val="Hyperlink"/>
          <w:color w:val="000000" w:themeColor="text1"/>
          <w:u w:val="none"/>
        </w:rPr>
        <w:t xml:space="preserve">Never think about renouncing your service to the Lord because of your filthy rags.  Instead of using sin as an excuse to not serve, repent so that the human excrement of sin might we washed away </w:t>
      </w:r>
      <w:r w:rsidR="00796F7E">
        <w:rPr>
          <w:rStyle w:val="Hyperlink"/>
          <w:color w:val="000000" w:themeColor="text1"/>
          <w:u w:val="none"/>
        </w:rPr>
        <w:t>in the presence of He who bought you at a price (1 Corinthians 6:20).  Since God has accepted Christ in the “room and place of the poor sinner with filthy garments,”</w:t>
      </w:r>
      <w:r w:rsidR="00796F7E" w:rsidRPr="00796F7E">
        <w:rPr>
          <w:vertAlign w:val="superscript"/>
        </w:rPr>
        <w:t xml:space="preserve"> </w:t>
      </w:r>
      <w:r w:rsidR="00796F7E">
        <w:rPr>
          <w:vertAlign w:val="superscript"/>
        </w:rPr>
        <w:footnoteReference w:id="30"/>
      </w:r>
      <w:r w:rsidR="00796F7E">
        <w:rPr>
          <w:rStyle w:val="Hyperlink"/>
          <w:color w:val="000000" w:themeColor="text1"/>
          <w:u w:val="none"/>
        </w:rPr>
        <w:t xml:space="preserve"> who can ever </w:t>
      </w:r>
      <w:r w:rsidR="00796F7E">
        <w:rPr>
          <w:rStyle w:val="Hyperlink"/>
          <w:color w:val="000000" w:themeColor="text1"/>
          <w:u w:val="none"/>
        </w:rPr>
        <w:lastRenderedPageBreak/>
        <w:t xml:space="preserve">bring an accusation against you that </w:t>
      </w:r>
      <w:r w:rsidR="0001363A">
        <w:rPr>
          <w:rStyle w:val="Hyperlink"/>
          <w:color w:val="000000" w:themeColor="text1"/>
          <w:u w:val="none"/>
        </w:rPr>
        <w:t>w</w:t>
      </w:r>
      <w:r w:rsidR="00796F7E">
        <w:rPr>
          <w:rStyle w:val="Hyperlink"/>
          <w:color w:val="000000" w:themeColor="text1"/>
          <w:u w:val="none"/>
        </w:rPr>
        <w:t>ould ever reverse God’s electing love towards your eternal destiny in Him (Romans 8:33)</w:t>
      </w:r>
      <w:r w:rsidR="0001363A">
        <w:rPr>
          <w:rStyle w:val="Hyperlink"/>
          <w:color w:val="000000" w:themeColor="text1"/>
          <w:u w:val="none"/>
        </w:rPr>
        <w:t>?</w:t>
      </w:r>
    </w:p>
    <w:p w14:paraId="75827795" w14:textId="29328E0F" w:rsidR="00796F7E" w:rsidRDefault="00796F7E" w:rsidP="0026770F">
      <w:pPr>
        <w:rPr>
          <w:rStyle w:val="Hyperlink"/>
          <w:color w:val="000000" w:themeColor="text1"/>
          <w:u w:val="none"/>
        </w:rPr>
      </w:pPr>
    </w:p>
    <w:p w14:paraId="1380A3E7" w14:textId="3C1A8752" w:rsidR="00796F7E" w:rsidRDefault="00796F7E" w:rsidP="0026770F">
      <w:pPr>
        <w:rPr>
          <w:rStyle w:val="Hyperlink"/>
          <w:color w:val="000000" w:themeColor="text1"/>
          <w:u w:val="none"/>
        </w:rPr>
      </w:pPr>
    </w:p>
    <w:p w14:paraId="60C625A3" w14:textId="42C6C629" w:rsidR="00755ED1" w:rsidRPr="00755ED1" w:rsidRDefault="00755ED1" w:rsidP="0026770F">
      <w:pPr>
        <w:rPr>
          <w:rStyle w:val="Hyperlink"/>
          <w:b/>
          <w:color w:val="000000" w:themeColor="text1"/>
          <w:u w:val="none"/>
        </w:rPr>
      </w:pPr>
      <w:r>
        <w:rPr>
          <w:rStyle w:val="Hyperlink"/>
          <w:b/>
          <w:color w:val="000000" w:themeColor="text1"/>
          <w:u w:val="none"/>
        </w:rPr>
        <w:t xml:space="preserve">Conclusion:  </w:t>
      </w:r>
      <w:r w:rsidRPr="00755ED1">
        <w:rPr>
          <w:rStyle w:val="Hyperlink"/>
          <w:b/>
          <w:color w:val="000000" w:themeColor="text1"/>
          <w:u w:val="none"/>
        </w:rPr>
        <w:t>Case Dismissed</w:t>
      </w:r>
    </w:p>
    <w:p w14:paraId="35DEFFD7" w14:textId="5832C0DE" w:rsidR="00755ED1" w:rsidRDefault="00755ED1" w:rsidP="0026770F">
      <w:pPr>
        <w:rPr>
          <w:rStyle w:val="Hyperlink"/>
          <w:color w:val="000000" w:themeColor="text1"/>
          <w:u w:val="none"/>
        </w:rPr>
      </w:pPr>
    </w:p>
    <w:p w14:paraId="5A5E3A5C" w14:textId="5990A717" w:rsidR="00755ED1" w:rsidRPr="002B202F" w:rsidRDefault="002B202F" w:rsidP="002B202F">
      <w:pPr>
        <w:ind w:left="709" w:right="828"/>
        <w:jc w:val="both"/>
        <w:rPr>
          <w:b/>
          <w:color w:val="C00000"/>
          <w:lang w:val="en-US"/>
        </w:rPr>
      </w:pPr>
      <w:r w:rsidRPr="002B202F">
        <w:rPr>
          <w:b/>
          <w:color w:val="C00000"/>
          <w:lang w:val="en-US"/>
        </w:rPr>
        <w:t>Then I said, “Put a clean turban on his head.” So</w:t>
      </w:r>
      <w:r>
        <w:rPr>
          <w:b/>
          <w:color w:val="C00000"/>
          <w:lang w:val="en-US"/>
        </w:rPr>
        <w:t>,</w:t>
      </w:r>
      <w:r w:rsidRPr="002B202F">
        <w:rPr>
          <w:b/>
          <w:color w:val="C00000"/>
          <w:lang w:val="en-US"/>
        </w:rPr>
        <w:t xml:space="preserve"> they put a clean turban on his head and clothed him, while the angel of the </w:t>
      </w:r>
      <w:r w:rsidRPr="002B202F">
        <w:rPr>
          <w:b/>
          <w:smallCaps/>
          <w:color w:val="C00000"/>
          <w:lang w:val="en-US"/>
        </w:rPr>
        <w:t>Lord</w:t>
      </w:r>
      <w:r w:rsidRPr="002B202F">
        <w:rPr>
          <w:b/>
          <w:color w:val="C00000"/>
          <w:lang w:val="en-US"/>
        </w:rPr>
        <w:t xml:space="preserve"> stood by</w:t>
      </w:r>
      <w:r w:rsidRPr="002B202F">
        <w:rPr>
          <w:b/>
          <w:color w:val="C00000"/>
          <w:lang w:val="en-US"/>
        </w:rPr>
        <w:t xml:space="preserve"> (verse 5).</w:t>
      </w:r>
    </w:p>
    <w:p w14:paraId="392194BE" w14:textId="24C91717" w:rsidR="002B202F" w:rsidRDefault="002B202F" w:rsidP="0026770F">
      <w:pPr>
        <w:rPr>
          <w:rStyle w:val="Hyperlink"/>
          <w:color w:val="000000" w:themeColor="text1"/>
          <w:u w:val="none"/>
        </w:rPr>
      </w:pPr>
    </w:p>
    <w:p w14:paraId="0F661095" w14:textId="0497B9AF" w:rsidR="000278EC" w:rsidRDefault="00640B89" w:rsidP="007746AD">
      <w:pPr>
        <w:rPr>
          <w:rStyle w:val="Hyperlink"/>
          <w:color w:val="000000" w:themeColor="text1"/>
          <w:u w:val="none"/>
        </w:rPr>
      </w:pPr>
      <w:r>
        <w:rPr>
          <w:noProof/>
          <w:color w:val="000000" w:themeColor="text1"/>
        </w:rPr>
        <w:drawing>
          <wp:anchor distT="0" distB="0" distL="114300" distR="114300" simplePos="0" relativeHeight="251665408" behindDoc="0" locked="0" layoutInCell="1" allowOverlap="1" wp14:anchorId="16CEF8D6" wp14:editId="121D6B3A">
            <wp:simplePos x="0" y="0"/>
            <wp:positionH relativeFrom="margin">
              <wp:align>left</wp:align>
            </wp:positionH>
            <wp:positionV relativeFrom="paragraph">
              <wp:posOffset>605790</wp:posOffset>
            </wp:positionV>
            <wp:extent cx="2823845" cy="2085975"/>
            <wp:effectExtent l="152400" t="152400" r="357505" b="371475"/>
            <wp:wrapSquare wrapText="bothSides"/>
            <wp:docPr id="9" name="Picture 9" descr="A cut in ha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_F0xnlBOAWpRJ_VEaHsmFvQ.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23845" cy="20859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B05C5A">
        <w:rPr>
          <w:rStyle w:val="Hyperlink"/>
          <w:color w:val="000000" w:themeColor="text1"/>
          <w:u w:val="none"/>
        </w:rPr>
        <w:tab/>
        <w:t xml:space="preserve">To finish off the court proceedings Zechariah asked that a clean turban be placed on Joshua’s head to signify that God had accepted both him and the people of Israel (Exodus 28:36-38)!  Having found in favor of the defendant on the bases of His Son’s atoning sacrifice, </w:t>
      </w:r>
      <w:r w:rsidR="0001363A">
        <w:rPr>
          <w:rStyle w:val="Hyperlink"/>
          <w:color w:val="000000" w:themeColor="text1"/>
          <w:u w:val="none"/>
        </w:rPr>
        <w:t>God dismissed the case against Joshua and Israel</w:t>
      </w:r>
      <w:r w:rsidR="00B05C5A">
        <w:rPr>
          <w:rStyle w:val="Hyperlink"/>
          <w:color w:val="000000" w:themeColor="text1"/>
          <w:u w:val="none"/>
        </w:rPr>
        <w:t xml:space="preserve">!  </w:t>
      </w:r>
      <w:r w:rsidR="007746AD">
        <w:rPr>
          <w:rStyle w:val="Hyperlink"/>
          <w:color w:val="000000" w:themeColor="text1"/>
          <w:u w:val="none"/>
        </w:rPr>
        <w:t xml:space="preserve">While Satan will always accuse us of having fallen short of God’s glory this does not mean that we are to see God’s throne as one of mere punishment alone.  While He who fearfully and wonderfully made us disciplines us from time to time that does not mean that He outright rejects us nor does it mean He prefers wrath to mercy and grace.  While offering our contrite and broken hearts in and of themselves are not enough to be forgiven, through belief in the atoning sacrifice of His Son they become a sweet offering and fragrance of forgiveness, restoration and peace with a holy God!  So, the next time Satan tries to overwhelm you with guilt and shame remember </w:t>
      </w:r>
      <w:r w:rsidR="0001363A">
        <w:rPr>
          <w:rStyle w:val="Hyperlink"/>
          <w:color w:val="000000" w:themeColor="text1"/>
          <w:u w:val="none"/>
        </w:rPr>
        <w:t xml:space="preserve">that in </w:t>
      </w:r>
      <w:r w:rsidR="007746AD">
        <w:rPr>
          <w:rStyle w:val="Hyperlink"/>
          <w:color w:val="000000" w:themeColor="text1"/>
          <w:u w:val="none"/>
        </w:rPr>
        <w:t>wearing the clothing Christ has purchased on your behalf you can boldly approach God’s throne as a forgiven, masterpiece of His grace!</w:t>
      </w:r>
      <w:r w:rsidR="000278EC">
        <w:rPr>
          <w:rStyle w:val="Hyperlink"/>
          <w:color w:val="000000" w:themeColor="text1"/>
          <w:u w:val="none"/>
        </w:rPr>
        <w:t xml:space="preserve">  </w:t>
      </w:r>
    </w:p>
    <w:p w14:paraId="0CD1305A" w14:textId="77777777" w:rsidR="000278EC" w:rsidRDefault="000278EC" w:rsidP="007746AD">
      <w:pPr>
        <w:rPr>
          <w:rStyle w:val="Hyperlink"/>
          <w:color w:val="000000" w:themeColor="text1"/>
          <w:u w:val="none"/>
        </w:rPr>
      </w:pPr>
    </w:p>
    <w:p w14:paraId="62E0FC00" w14:textId="5996E4B7" w:rsidR="00B05C5A" w:rsidRDefault="00B05C5A" w:rsidP="007746AD">
      <w:pPr>
        <w:rPr>
          <w:rStyle w:val="Hyperlink"/>
          <w:color w:val="000000" w:themeColor="text1"/>
          <w:u w:val="none"/>
        </w:rPr>
      </w:pPr>
      <w:r>
        <w:rPr>
          <w:rStyle w:val="Hyperlink"/>
          <w:color w:val="000000" w:themeColor="text1"/>
          <w:u w:val="none"/>
        </w:rPr>
        <w:t xml:space="preserve"> </w:t>
      </w:r>
    </w:p>
    <w:p w14:paraId="5FFF5EB4" w14:textId="77777777" w:rsidR="00B05C5A" w:rsidRDefault="00B05C5A" w:rsidP="0026770F">
      <w:pPr>
        <w:rPr>
          <w:rStyle w:val="Hyperlink"/>
          <w:color w:val="000000" w:themeColor="text1"/>
          <w:u w:val="none"/>
        </w:rPr>
      </w:pPr>
    </w:p>
    <w:sectPr w:rsidR="00B05C5A"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1F240" w14:textId="77777777" w:rsidR="008E20D8" w:rsidRDefault="008E20D8" w:rsidP="0080694B">
      <w:r>
        <w:separator/>
      </w:r>
    </w:p>
  </w:endnote>
  <w:endnote w:type="continuationSeparator" w:id="0">
    <w:p w14:paraId="1241795E" w14:textId="77777777" w:rsidR="008E20D8" w:rsidRDefault="008E20D8"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9ABAC" w14:textId="77777777" w:rsidR="008E20D8" w:rsidRDefault="008E20D8" w:rsidP="0080694B">
      <w:r>
        <w:separator/>
      </w:r>
    </w:p>
  </w:footnote>
  <w:footnote w:type="continuationSeparator" w:id="0">
    <w:p w14:paraId="75580C65" w14:textId="77777777" w:rsidR="008E20D8" w:rsidRDefault="008E20D8" w:rsidP="0080694B">
      <w:r>
        <w:continuationSeparator/>
      </w:r>
    </w:p>
  </w:footnote>
  <w:footnote w:id="1">
    <w:p w14:paraId="0F1C161D" w14:textId="77777777" w:rsidR="005874D4" w:rsidRPr="00AE4EF5" w:rsidRDefault="005874D4" w:rsidP="005874D4">
      <w:pPr>
        <w:pStyle w:val="FootnoteText"/>
        <w:rPr>
          <w:rFonts w:ascii="Times New Roman" w:hAnsi="Times New Roman" w:cs="Times New Roman"/>
        </w:rPr>
      </w:pPr>
    </w:p>
    <w:p w14:paraId="43892031" w14:textId="263D4282" w:rsidR="005874D4" w:rsidRPr="00AE4EF5" w:rsidRDefault="005874D4" w:rsidP="005874D4">
      <w:pPr>
        <w:pStyle w:val="FootnoteText"/>
        <w:rPr>
          <w:rFonts w:ascii="Times New Roman" w:hAnsi="Times New Roman" w:cs="Times New Roman"/>
        </w:rPr>
      </w:pPr>
      <w:r w:rsidRPr="00AE4EF5">
        <w:rPr>
          <w:rFonts w:ascii="Times New Roman" w:hAnsi="Times New Roman" w:cs="Times New Roman"/>
        </w:rPr>
        <w:tab/>
      </w:r>
      <w:r w:rsidRPr="00AE4EF5">
        <w:rPr>
          <w:rStyle w:val="FootnoteReference"/>
          <w:rFonts w:ascii="Times New Roman" w:hAnsi="Times New Roman" w:cs="Times New Roman"/>
        </w:rPr>
        <w:footnoteRef/>
      </w:r>
      <w:r w:rsidRPr="00AE4EF5">
        <w:rPr>
          <w:rFonts w:ascii="Times New Roman" w:hAnsi="Times New Roman" w:cs="Times New Roman"/>
        </w:rPr>
        <w:t xml:space="preserve"> Duke, "Chronicles,"</w:t>
      </w:r>
      <w:r w:rsidR="00AE4EF5">
        <w:rPr>
          <w:rFonts w:ascii="Times New Roman" w:hAnsi="Times New Roman" w:cs="Times New Roman"/>
        </w:rPr>
        <w:t xml:space="preserve"> </w:t>
      </w:r>
      <w:r w:rsidR="00AE4EF5" w:rsidRPr="00AE4EF5">
        <w:rPr>
          <w:rFonts w:ascii="Times New Roman" w:hAnsi="Times New Roman" w:cs="Times New Roman"/>
          <w:i/>
        </w:rPr>
        <w:t>Dictionary of the Old Testament:  Historical Books</w:t>
      </w:r>
      <w:r w:rsidR="00AE4EF5">
        <w:rPr>
          <w:rFonts w:ascii="Times New Roman" w:hAnsi="Times New Roman" w:cs="Times New Roman"/>
        </w:rPr>
        <w:t xml:space="preserve"> (IVP, 2006), 16</w:t>
      </w:r>
      <w:r w:rsidRPr="00AE4EF5">
        <w:rPr>
          <w:rFonts w:ascii="Times New Roman" w:hAnsi="Times New Roman" w:cs="Times New Roman"/>
        </w:rPr>
        <w:t>5.</w:t>
      </w:r>
    </w:p>
    <w:p w14:paraId="7EA4C07A" w14:textId="77777777" w:rsidR="005874D4" w:rsidRPr="00AE4EF5" w:rsidRDefault="005874D4" w:rsidP="005874D4">
      <w:pPr>
        <w:pStyle w:val="FootnoteText"/>
        <w:rPr>
          <w:rFonts w:ascii="Times New Roman" w:hAnsi="Times New Roman" w:cs="Times New Roman"/>
        </w:rPr>
      </w:pPr>
    </w:p>
  </w:footnote>
  <w:footnote w:id="2">
    <w:p w14:paraId="296CEC77" w14:textId="77777777" w:rsidR="005874D4" w:rsidRPr="00F7709D" w:rsidRDefault="005874D4" w:rsidP="005874D4">
      <w:pPr>
        <w:pStyle w:val="FootnoteText"/>
      </w:pPr>
      <w:r w:rsidRPr="00AE4EF5">
        <w:rPr>
          <w:rFonts w:ascii="Times New Roman" w:hAnsi="Times New Roman" w:cs="Times New Roman"/>
        </w:rPr>
        <w:tab/>
      </w:r>
      <w:r w:rsidRPr="00AE4EF5">
        <w:rPr>
          <w:rStyle w:val="FootnoteReference"/>
          <w:rFonts w:ascii="Times New Roman" w:hAnsi="Times New Roman" w:cs="Times New Roman"/>
        </w:rPr>
        <w:footnoteRef/>
      </w:r>
      <w:r w:rsidRPr="00AE4EF5">
        <w:rPr>
          <w:rFonts w:ascii="Times New Roman" w:hAnsi="Times New Roman" w:cs="Times New Roman"/>
        </w:rPr>
        <w:t xml:space="preserve"> Ibid.</w:t>
      </w:r>
    </w:p>
  </w:footnote>
  <w:footnote w:id="3">
    <w:p w14:paraId="7750B604" w14:textId="77777777" w:rsidR="005874D4" w:rsidRDefault="005874D4" w:rsidP="005874D4">
      <w:pPr>
        <w:pStyle w:val="FootnoteText"/>
      </w:pPr>
    </w:p>
    <w:p w14:paraId="6E63AF30" w14:textId="77777777" w:rsidR="005874D4" w:rsidRPr="00403CC5" w:rsidRDefault="005874D4" w:rsidP="005874D4">
      <w:pPr>
        <w:pStyle w:val="FootnoteText"/>
      </w:pPr>
      <w:r>
        <w:tab/>
      </w:r>
      <w:r>
        <w:rPr>
          <w:rStyle w:val="FootnoteReference"/>
        </w:rPr>
        <w:footnoteRef/>
      </w:r>
      <w:r>
        <w:t xml:space="preserve"> Martin J. Selman, 46.</w:t>
      </w:r>
    </w:p>
  </w:footnote>
  <w:footnote w:id="4">
    <w:p w14:paraId="0144A879" w14:textId="77777777" w:rsidR="005874D4" w:rsidRDefault="005874D4" w:rsidP="005874D4">
      <w:pPr>
        <w:pStyle w:val="FootnoteText"/>
      </w:pPr>
      <w:r>
        <w:tab/>
      </w:r>
    </w:p>
    <w:p w14:paraId="0CF35EA0" w14:textId="66CBA178" w:rsidR="005874D4" w:rsidRPr="00AB28F3" w:rsidRDefault="005874D4" w:rsidP="005874D4">
      <w:pPr>
        <w:pStyle w:val="FootnoteText"/>
        <w:rPr>
          <w:rFonts w:ascii="Times New Roman" w:hAnsi="Times New Roman" w:cs="Times New Roman"/>
        </w:rPr>
      </w:pPr>
      <w:r w:rsidRPr="00AB28F3">
        <w:rPr>
          <w:rStyle w:val="FootnoteReference"/>
          <w:rFonts w:ascii="Times New Roman" w:hAnsi="Times New Roman" w:cs="Times New Roman"/>
        </w:rPr>
        <w:footnoteRef/>
      </w:r>
      <w:r w:rsidRPr="00AB28F3">
        <w:rPr>
          <w:rFonts w:ascii="Times New Roman" w:hAnsi="Times New Roman" w:cs="Times New Roman"/>
        </w:rPr>
        <w:t xml:space="preserve"> Louis Jonker, "Who Constitutes Society?  </w:t>
      </w:r>
      <w:proofErr w:type="spellStart"/>
      <w:r w:rsidRPr="00AB28F3">
        <w:rPr>
          <w:rFonts w:ascii="Times New Roman" w:hAnsi="Times New Roman" w:cs="Times New Roman"/>
        </w:rPr>
        <w:t>Yehud's</w:t>
      </w:r>
      <w:proofErr w:type="spellEnd"/>
      <w:r w:rsidRPr="00AB28F3">
        <w:rPr>
          <w:rFonts w:ascii="Times New Roman" w:hAnsi="Times New Roman" w:cs="Times New Roman"/>
        </w:rPr>
        <w:t xml:space="preserve"> Self-Understanding in the Late Persian Era as Reflected in the Books of Chronicles," </w:t>
      </w:r>
      <w:r w:rsidRPr="00AB28F3">
        <w:rPr>
          <w:rFonts w:ascii="Times New Roman" w:hAnsi="Times New Roman" w:cs="Times New Roman"/>
          <w:i/>
        </w:rPr>
        <w:t>Journal of Biblical Literature</w:t>
      </w:r>
      <w:r w:rsidRPr="00AB28F3">
        <w:rPr>
          <w:rFonts w:ascii="Times New Roman" w:hAnsi="Times New Roman" w:cs="Times New Roman"/>
        </w:rPr>
        <w:t xml:space="preserve"> 4 (2008), 704.</w:t>
      </w:r>
    </w:p>
  </w:footnote>
  <w:footnote w:id="5">
    <w:p w14:paraId="0B8F4F30" w14:textId="2CFE7188" w:rsidR="003A5954" w:rsidRPr="00AB28F3" w:rsidRDefault="003A5954" w:rsidP="003A5954">
      <w:pPr>
        <w:pStyle w:val="FootnoteText"/>
        <w:rPr>
          <w:rFonts w:ascii="Times New Roman" w:hAnsi="Times New Roman" w:cs="Times New Roman"/>
        </w:rPr>
      </w:pPr>
      <w:r w:rsidRPr="00AB28F3">
        <w:rPr>
          <w:rStyle w:val="FootnoteReference"/>
          <w:rFonts w:ascii="Times New Roman" w:hAnsi="Times New Roman" w:cs="Times New Roman"/>
        </w:rPr>
        <w:footnoteRef/>
      </w:r>
      <w:r w:rsidRPr="00AB28F3">
        <w:rPr>
          <w:rFonts w:ascii="Times New Roman" w:hAnsi="Times New Roman" w:cs="Times New Roman"/>
        </w:rPr>
        <w:t xml:space="preserve"> The theological questions for the post-exilic Israelites was:  what meaning should they give to the eternal, Davidic Covenant when they had no king and no city?" (Taken from:  Raymond Dillard, "The Reign of Asa (2 Chronicles 14-16):  An Example of the Chronicler's Theological Method</w:t>
      </w:r>
      <w:r w:rsidRPr="00AB28F3">
        <w:rPr>
          <w:rFonts w:ascii="Times New Roman" w:hAnsi="Times New Roman" w:cs="Times New Roman"/>
          <w:i/>
        </w:rPr>
        <w:t>," Journal of Evangelical Society</w:t>
      </w:r>
      <w:r w:rsidRPr="00AB28F3">
        <w:rPr>
          <w:rFonts w:ascii="Times New Roman" w:hAnsi="Times New Roman" w:cs="Times New Roman"/>
        </w:rPr>
        <w:t xml:space="preserve"> 23, no. 3 (Summer 1980), 207).</w:t>
      </w:r>
    </w:p>
  </w:footnote>
  <w:footnote w:id="6">
    <w:p w14:paraId="694FF79A" w14:textId="38562854" w:rsidR="003A5954" w:rsidRPr="00AB28F3" w:rsidRDefault="003A5954" w:rsidP="003A5954">
      <w:pPr>
        <w:pStyle w:val="FootnoteText"/>
        <w:rPr>
          <w:rFonts w:ascii="Times New Roman" w:hAnsi="Times New Roman" w:cs="Times New Roman"/>
        </w:rPr>
      </w:pPr>
      <w:r w:rsidRPr="00AB28F3">
        <w:rPr>
          <w:rStyle w:val="FootnoteReference"/>
          <w:rFonts w:ascii="Times New Roman" w:hAnsi="Times New Roman" w:cs="Times New Roman"/>
        </w:rPr>
        <w:footnoteRef/>
      </w:r>
      <w:r w:rsidRPr="00AB28F3">
        <w:rPr>
          <w:rFonts w:ascii="Times New Roman" w:hAnsi="Times New Roman" w:cs="Times New Roman"/>
        </w:rPr>
        <w:t xml:space="preserve"> Sara Japhet, </w:t>
      </w:r>
      <w:r w:rsidRPr="00AB28F3">
        <w:rPr>
          <w:rFonts w:ascii="Times New Roman" w:hAnsi="Times New Roman" w:cs="Times New Roman"/>
          <w:i/>
        </w:rPr>
        <w:t>The Ideology of the Book of Chronicles and Its Place in Biblical Thought</w:t>
      </w:r>
      <w:r w:rsidRPr="00AB28F3">
        <w:rPr>
          <w:rFonts w:ascii="Times New Roman" w:hAnsi="Times New Roman" w:cs="Times New Roman"/>
        </w:rPr>
        <w:t xml:space="preserve"> (Frankfurt, Germany:  Verlag </w:t>
      </w:r>
      <w:proofErr w:type="spellStart"/>
      <w:r w:rsidRPr="00AB28F3">
        <w:rPr>
          <w:rFonts w:ascii="Times New Roman" w:hAnsi="Times New Roman" w:cs="Times New Roman"/>
        </w:rPr>
        <w:t>Peterlang</w:t>
      </w:r>
      <w:proofErr w:type="spellEnd"/>
      <w:r w:rsidRPr="00AB28F3">
        <w:rPr>
          <w:rFonts w:ascii="Times New Roman" w:hAnsi="Times New Roman" w:cs="Times New Roman"/>
        </w:rPr>
        <w:t>, 1989), 134.</w:t>
      </w:r>
    </w:p>
  </w:footnote>
  <w:footnote w:id="7">
    <w:p w14:paraId="722C615B" w14:textId="77777777" w:rsidR="000F6A6F" w:rsidRPr="00AB28F3" w:rsidRDefault="000F6A6F" w:rsidP="000F6A6F">
      <w:pPr>
        <w:rPr>
          <w:sz w:val="20"/>
          <w:szCs w:val="20"/>
        </w:rPr>
      </w:pPr>
      <w:r w:rsidRPr="00AB28F3">
        <w:rPr>
          <w:sz w:val="20"/>
          <w:szCs w:val="20"/>
          <w:vertAlign w:val="superscript"/>
        </w:rPr>
        <w:footnoteRef/>
      </w:r>
      <w:r w:rsidRPr="00AB28F3">
        <w:rPr>
          <w:sz w:val="20"/>
          <w:szCs w:val="20"/>
        </w:rPr>
        <w:t xml:space="preserve"> Mark J. </w:t>
      </w:r>
      <w:proofErr w:type="spellStart"/>
      <w:r w:rsidRPr="00AB28F3">
        <w:rPr>
          <w:sz w:val="20"/>
          <w:szCs w:val="20"/>
        </w:rPr>
        <w:t>Boda</w:t>
      </w:r>
      <w:proofErr w:type="spellEnd"/>
      <w:r w:rsidRPr="00AB28F3">
        <w:rPr>
          <w:sz w:val="20"/>
          <w:szCs w:val="20"/>
        </w:rPr>
        <w:t xml:space="preserve">, </w:t>
      </w:r>
      <w:hyperlink r:id="rId1" w:history="1">
        <w:r w:rsidRPr="00AB28F3">
          <w:rPr>
            <w:i/>
            <w:color w:val="0000FF"/>
            <w:sz w:val="20"/>
            <w:szCs w:val="20"/>
            <w:u w:val="single"/>
          </w:rPr>
          <w:t>Haggai, Zechariah</w:t>
        </w:r>
      </w:hyperlink>
      <w:r w:rsidRPr="00AB28F3">
        <w:rPr>
          <w:sz w:val="20"/>
          <w:szCs w:val="20"/>
        </w:rPr>
        <w:t>, The NIV Application Commentary (Grand Rapids, MI: Zondervan Publishing House, 2004), 250.</w:t>
      </w:r>
    </w:p>
  </w:footnote>
  <w:footnote w:id="8">
    <w:p w14:paraId="65C57B06" w14:textId="77777777" w:rsidR="000F6A6F" w:rsidRPr="00AB28F3" w:rsidRDefault="000F6A6F" w:rsidP="000F6A6F">
      <w:pPr>
        <w:rPr>
          <w:sz w:val="20"/>
          <w:szCs w:val="20"/>
        </w:rPr>
      </w:pPr>
      <w:r w:rsidRPr="00AB28F3">
        <w:rPr>
          <w:sz w:val="20"/>
          <w:szCs w:val="20"/>
          <w:vertAlign w:val="superscript"/>
        </w:rPr>
        <w:footnoteRef/>
      </w:r>
      <w:r w:rsidRPr="00AB28F3">
        <w:rPr>
          <w:sz w:val="20"/>
          <w:szCs w:val="20"/>
        </w:rPr>
        <w:t xml:space="preserve"> Kenneth L. Barker, </w:t>
      </w:r>
      <w:hyperlink r:id="rId2" w:history="1">
        <w:r w:rsidRPr="00AB28F3">
          <w:rPr>
            <w:color w:val="0000FF"/>
            <w:sz w:val="20"/>
            <w:szCs w:val="20"/>
            <w:u w:val="single"/>
          </w:rPr>
          <w:t>“Zechariah,”</w:t>
        </w:r>
      </w:hyperlink>
      <w:r w:rsidRPr="00AB28F3">
        <w:rPr>
          <w:sz w:val="20"/>
          <w:szCs w:val="20"/>
        </w:rPr>
        <w:t xml:space="preserve"> in </w:t>
      </w:r>
      <w:r w:rsidRPr="00AB28F3">
        <w:rPr>
          <w:i/>
          <w:sz w:val="20"/>
          <w:szCs w:val="20"/>
        </w:rPr>
        <w:t>The Expositor’s Bible Commentary: Daniel and the Minor Prophets</w:t>
      </w:r>
      <w:r w:rsidRPr="00AB28F3">
        <w:rPr>
          <w:sz w:val="20"/>
          <w:szCs w:val="20"/>
        </w:rPr>
        <w:t xml:space="preserve">, ed. Frank E. </w:t>
      </w:r>
      <w:proofErr w:type="spellStart"/>
      <w:r w:rsidRPr="00AB28F3">
        <w:rPr>
          <w:sz w:val="20"/>
          <w:szCs w:val="20"/>
        </w:rPr>
        <w:t>Gaebelein</w:t>
      </w:r>
      <w:proofErr w:type="spellEnd"/>
      <w:r w:rsidRPr="00AB28F3">
        <w:rPr>
          <w:sz w:val="20"/>
          <w:szCs w:val="20"/>
        </w:rPr>
        <w:t>, vol. 7 (Grand Rapids, MI: Zondervan Publishing House, 1986), 623.</w:t>
      </w:r>
    </w:p>
  </w:footnote>
  <w:footnote w:id="9">
    <w:p w14:paraId="0C33FB00" w14:textId="3326849A" w:rsidR="00BC7771" w:rsidRPr="00AB28F3" w:rsidRDefault="00BC7771" w:rsidP="00BC7771">
      <w:pPr>
        <w:rPr>
          <w:sz w:val="20"/>
          <w:szCs w:val="20"/>
        </w:rPr>
      </w:pPr>
      <w:r w:rsidRPr="00AB28F3">
        <w:rPr>
          <w:sz w:val="20"/>
          <w:szCs w:val="20"/>
          <w:vertAlign w:val="superscript"/>
        </w:rPr>
        <w:footnoteRef/>
      </w:r>
      <w:r w:rsidRPr="00AB28F3">
        <w:rPr>
          <w:sz w:val="20"/>
          <w:szCs w:val="20"/>
        </w:rPr>
        <w:t xml:space="preserve"> </w:t>
      </w:r>
      <w:r w:rsidR="00AB28F3">
        <w:rPr>
          <w:sz w:val="20"/>
          <w:szCs w:val="20"/>
        </w:rPr>
        <w:t>Ibid.</w:t>
      </w:r>
    </w:p>
  </w:footnote>
  <w:footnote w:id="10">
    <w:p w14:paraId="374704D5" w14:textId="53BA10A7" w:rsidR="00BC7771" w:rsidRPr="00AB28F3" w:rsidRDefault="00BC7771" w:rsidP="00BC7771">
      <w:pPr>
        <w:rPr>
          <w:sz w:val="20"/>
          <w:szCs w:val="20"/>
        </w:rPr>
      </w:pPr>
      <w:r w:rsidRPr="00AB28F3">
        <w:rPr>
          <w:sz w:val="20"/>
          <w:szCs w:val="20"/>
          <w:vertAlign w:val="superscript"/>
        </w:rPr>
        <w:footnoteRef/>
      </w:r>
      <w:r w:rsidRPr="00AB28F3">
        <w:rPr>
          <w:sz w:val="20"/>
          <w:szCs w:val="20"/>
        </w:rPr>
        <w:t xml:space="preserve"> </w:t>
      </w:r>
      <w:r w:rsidR="00AB28F3">
        <w:rPr>
          <w:sz w:val="20"/>
          <w:szCs w:val="20"/>
        </w:rPr>
        <w:t>Ibid.</w:t>
      </w:r>
    </w:p>
  </w:footnote>
  <w:footnote w:id="11">
    <w:p w14:paraId="782A169B" w14:textId="77777777" w:rsidR="00BC7771" w:rsidRPr="003B6F4A" w:rsidRDefault="00BC7771" w:rsidP="00BC7771">
      <w:pPr>
        <w:rPr>
          <w:sz w:val="20"/>
          <w:szCs w:val="20"/>
        </w:rPr>
      </w:pPr>
      <w:r w:rsidRPr="003B6F4A">
        <w:rPr>
          <w:sz w:val="20"/>
          <w:szCs w:val="20"/>
          <w:vertAlign w:val="superscript"/>
        </w:rPr>
        <w:footnoteRef/>
      </w:r>
      <w:r w:rsidRPr="003B6F4A">
        <w:rPr>
          <w:sz w:val="20"/>
          <w:szCs w:val="20"/>
        </w:rPr>
        <w:t xml:space="preserve"> John Goldingay and Pamela J. Scalise, </w:t>
      </w:r>
      <w:hyperlink r:id="rId3" w:history="1">
        <w:r w:rsidRPr="003B6F4A">
          <w:rPr>
            <w:i/>
            <w:color w:val="0000FF"/>
            <w:sz w:val="20"/>
            <w:szCs w:val="20"/>
            <w:u w:val="single"/>
          </w:rPr>
          <w:t>Minor Prophets II</w:t>
        </w:r>
      </w:hyperlink>
      <w:r w:rsidRPr="003B6F4A">
        <w:rPr>
          <w:sz w:val="20"/>
          <w:szCs w:val="20"/>
        </w:rPr>
        <w:t xml:space="preserve">, ed. W. Ward </w:t>
      </w:r>
      <w:proofErr w:type="spellStart"/>
      <w:r w:rsidRPr="003B6F4A">
        <w:rPr>
          <w:sz w:val="20"/>
          <w:szCs w:val="20"/>
        </w:rPr>
        <w:t>Gasque</w:t>
      </w:r>
      <w:proofErr w:type="spellEnd"/>
      <w:r w:rsidRPr="003B6F4A">
        <w:rPr>
          <w:sz w:val="20"/>
          <w:szCs w:val="20"/>
        </w:rPr>
        <w:t>, Robert L. Hubbard Jr., and Robert K. Johnston, Understanding the Bible Commentary Series (Grand Rapids, MI: Baker Books, 2012), 219.</w:t>
      </w:r>
    </w:p>
  </w:footnote>
  <w:footnote w:id="12">
    <w:p w14:paraId="3235650E" w14:textId="241DB0CF" w:rsidR="00AB28F3" w:rsidRPr="003B6F4A" w:rsidRDefault="00AB28F3" w:rsidP="00AB28F3">
      <w:pPr>
        <w:rPr>
          <w:sz w:val="20"/>
          <w:szCs w:val="20"/>
        </w:rPr>
      </w:pPr>
      <w:r w:rsidRPr="003B6F4A">
        <w:rPr>
          <w:sz w:val="20"/>
          <w:szCs w:val="20"/>
          <w:vertAlign w:val="superscript"/>
        </w:rPr>
        <w:footnoteRef/>
      </w:r>
      <w:r w:rsidRPr="003B6F4A">
        <w:rPr>
          <w:sz w:val="20"/>
          <w:szCs w:val="20"/>
        </w:rPr>
        <w:t xml:space="preserve"> Kenneth L. Barker, </w:t>
      </w:r>
      <w:hyperlink r:id="rId4" w:history="1">
        <w:r w:rsidRPr="003B6F4A">
          <w:rPr>
            <w:color w:val="0000FF"/>
            <w:sz w:val="20"/>
            <w:szCs w:val="20"/>
            <w:u w:val="single"/>
          </w:rPr>
          <w:t>“Zechariah,”</w:t>
        </w:r>
      </w:hyperlink>
      <w:r w:rsidRPr="003B6F4A">
        <w:rPr>
          <w:sz w:val="20"/>
          <w:szCs w:val="20"/>
        </w:rPr>
        <w:t xml:space="preserve"> 623.</w:t>
      </w:r>
    </w:p>
  </w:footnote>
  <w:footnote w:id="13">
    <w:p w14:paraId="0CB6D1EF" w14:textId="77777777" w:rsidR="00AB6442" w:rsidRPr="003B6F4A" w:rsidRDefault="00AB6442" w:rsidP="00AB6442">
      <w:pPr>
        <w:rPr>
          <w:sz w:val="20"/>
          <w:szCs w:val="20"/>
        </w:rPr>
      </w:pPr>
      <w:r w:rsidRPr="003B6F4A">
        <w:rPr>
          <w:sz w:val="20"/>
          <w:szCs w:val="20"/>
          <w:vertAlign w:val="superscript"/>
        </w:rPr>
        <w:footnoteRef/>
      </w:r>
      <w:r w:rsidRPr="003B6F4A">
        <w:rPr>
          <w:sz w:val="20"/>
          <w:szCs w:val="20"/>
        </w:rPr>
        <w:t xml:space="preserve"> C. H. Spurgeon, </w:t>
      </w:r>
      <w:hyperlink r:id="rId5" w:history="1">
        <w:r w:rsidRPr="003B6F4A">
          <w:rPr>
            <w:color w:val="0000FF"/>
            <w:sz w:val="20"/>
            <w:szCs w:val="20"/>
            <w:u w:val="single"/>
          </w:rPr>
          <w:t>“Zechariah’s Vision of Joshua the High Priest,”</w:t>
        </w:r>
      </w:hyperlink>
      <w:r w:rsidRPr="003B6F4A">
        <w:rPr>
          <w:sz w:val="20"/>
          <w:szCs w:val="20"/>
        </w:rPr>
        <w:t xml:space="preserve"> in </w:t>
      </w:r>
      <w:r w:rsidRPr="003B6F4A">
        <w:rPr>
          <w:i/>
          <w:sz w:val="20"/>
          <w:szCs w:val="20"/>
        </w:rPr>
        <w:t>The Metropolitan Tabernacle Pulpit Sermons</w:t>
      </w:r>
      <w:r w:rsidRPr="003B6F4A">
        <w:rPr>
          <w:sz w:val="20"/>
          <w:szCs w:val="20"/>
        </w:rPr>
        <w:t>, vol. 11 (London: Passmore &amp; Alabaster, 1865), 50.</w:t>
      </w:r>
    </w:p>
  </w:footnote>
  <w:footnote w:id="14">
    <w:p w14:paraId="425FB2E6" w14:textId="77777777" w:rsidR="008A1FC3" w:rsidRPr="00B92CF2" w:rsidRDefault="008A1FC3" w:rsidP="008A1FC3">
      <w:pPr>
        <w:rPr>
          <w:sz w:val="20"/>
          <w:szCs w:val="20"/>
        </w:rPr>
      </w:pPr>
      <w:r w:rsidRPr="00B92CF2">
        <w:rPr>
          <w:sz w:val="20"/>
          <w:szCs w:val="20"/>
          <w:vertAlign w:val="superscript"/>
        </w:rPr>
        <w:footnoteRef/>
      </w:r>
      <w:r w:rsidRPr="00B92CF2">
        <w:rPr>
          <w:sz w:val="20"/>
          <w:szCs w:val="20"/>
        </w:rPr>
        <w:t xml:space="preserve"> Mark J. </w:t>
      </w:r>
      <w:proofErr w:type="spellStart"/>
      <w:r w:rsidRPr="00B92CF2">
        <w:rPr>
          <w:sz w:val="20"/>
          <w:szCs w:val="20"/>
        </w:rPr>
        <w:t>Boda</w:t>
      </w:r>
      <w:proofErr w:type="spellEnd"/>
      <w:r w:rsidRPr="00B92CF2">
        <w:rPr>
          <w:sz w:val="20"/>
          <w:szCs w:val="20"/>
        </w:rPr>
        <w:t xml:space="preserve">, </w:t>
      </w:r>
      <w:hyperlink r:id="rId6" w:history="1">
        <w:r w:rsidRPr="00B92CF2">
          <w:rPr>
            <w:i/>
            <w:color w:val="0000FF"/>
            <w:sz w:val="20"/>
            <w:szCs w:val="20"/>
            <w:u w:val="single"/>
          </w:rPr>
          <w:t>Haggai, Zechariah</w:t>
        </w:r>
      </w:hyperlink>
      <w:r w:rsidRPr="00B92CF2">
        <w:rPr>
          <w:sz w:val="20"/>
          <w:szCs w:val="20"/>
        </w:rPr>
        <w:t>, The NIV Application Commentary (Grand Rapids, MI: Zondervan Publishing House, 2004), 251.</w:t>
      </w:r>
    </w:p>
  </w:footnote>
  <w:footnote w:id="15">
    <w:p w14:paraId="2D7E7FA3" w14:textId="77777777" w:rsidR="008A1FC3" w:rsidRPr="00B92CF2" w:rsidRDefault="008A1FC3" w:rsidP="008A1FC3">
      <w:pPr>
        <w:rPr>
          <w:sz w:val="20"/>
          <w:szCs w:val="20"/>
        </w:rPr>
      </w:pPr>
      <w:r w:rsidRPr="00B92CF2">
        <w:rPr>
          <w:sz w:val="20"/>
          <w:szCs w:val="20"/>
          <w:vertAlign w:val="superscript"/>
        </w:rPr>
        <w:footnoteRef/>
      </w:r>
      <w:r w:rsidRPr="00B92CF2">
        <w:rPr>
          <w:sz w:val="20"/>
          <w:szCs w:val="20"/>
        </w:rPr>
        <w:t xml:space="preserve"> A. R. Fausset, </w:t>
      </w:r>
      <w:hyperlink r:id="rId7" w:history="1">
        <w:r w:rsidRPr="00B92CF2">
          <w:rPr>
            <w:i/>
            <w:color w:val="0000FF"/>
            <w:sz w:val="20"/>
            <w:szCs w:val="20"/>
            <w:u w:val="single"/>
          </w:rPr>
          <w:t>A Commentary, Critical, Experimental, and Practical, on the Old and New Testaments: Jeremiah–Malachi</w:t>
        </w:r>
      </w:hyperlink>
      <w:r w:rsidRPr="00B92CF2">
        <w:rPr>
          <w:sz w:val="20"/>
          <w:szCs w:val="20"/>
        </w:rPr>
        <w:t>, vol. IV (London; Glasgow: William Collins, Sons, &amp; Company, Limited, n.d.), 667.</w:t>
      </w:r>
    </w:p>
  </w:footnote>
  <w:footnote w:id="16">
    <w:p w14:paraId="65425977" w14:textId="40709ED0" w:rsidR="008A1FC3" w:rsidRPr="00B92CF2" w:rsidRDefault="008A1FC3" w:rsidP="008A1FC3">
      <w:pPr>
        <w:rPr>
          <w:sz w:val="20"/>
          <w:szCs w:val="20"/>
        </w:rPr>
      </w:pPr>
      <w:r w:rsidRPr="00B92CF2">
        <w:rPr>
          <w:sz w:val="20"/>
          <w:szCs w:val="20"/>
          <w:vertAlign w:val="superscript"/>
        </w:rPr>
        <w:footnoteRef/>
      </w:r>
      <w:r w:rsidRPr="00B92CF2">
        <w:rPr>
          <w:sz w:val="20"/>
          <w:szCs w:val="20"/>
        </w:rPr>
        <w:t xml:space="preserve"> Kenneth L. Barker, </w:t>
      </w:r>
      <w:hyperlink r:id="rId8" w:history="1">
        <w:r w:rsidRPr="00B92CF2">
          <w:rPr>
            <w:color w:val="0000FF"/>
            <w:sz w:val="20"/>
            <w:szCs w:val="20"/>
            <w:u w:val="single"/>
          </w:rPr>
          <w:t>“Zechariah,”</w:t>
        </w:r>
      </w:hyperlink>
      <w:r w:rsidRPr="00B92CF2">
        <w:rPr>
          <w:sz w:val="20"/>
          <w:szCs w:val="20"/>
        </w:rPr>
        <w:t xml:space="preserve"> 624.</w:t>
      </w:r>
    </w:p>
  </w:footnote>
  <w:footnote w:id="17">
    <w:p w14:paraId="144E1F93" w14:textId="3B896ED9" w:rsidR="00817D74" w:rsidRPr="00B92CF2" w:rsidRDefault="00817D74" w:rsidP="00817D74">
      <w:pPr>
        <w:rPr>
          <w:sz w:val="20"/>
          <w:szCs w:val="20"/>
        </w:rPr>
      </w:pPr>
      <w:r w:rsidRPr="00B92CF2">
        <w:rPr>
          <w:sz w:val="20"/>
          <w:szCs w:val="20"/>
          <w:vertAlign w:val="superscript"/>
        </w:rPr>
        <w:footnoteRef/>
      </w:r>
      <w:r w:rsidRPr="00B92CF2">
        <w:rPr>
          <w:sz w:val="20"/>
          <w:szCs w:val="20"/>
        </w:rPr>
        <w:t xml:space="preserve"> Mark J. </w:t>
      </w:r>
      <w:proofErr w:type="spellStart"/>
      <w:r w:rsidRPr="00B92CF2">
        <w:rPr>
          <w:sz w:val="20"/>
          <w:szCs w:val="20"/>
        </w:rPr>
        <w:t>Boda</w:t>
      </w:r>
      <w:proofErr w:type="spellEnd"/>
      <w:r w:rsidRPr="00B92CF2">
        <w:rPr>
          <w:sz w:val="20"/>
          <w:szCs w:val="20"/>
        </w:rPr>
        <w:t xml:space="preserve">, </w:t>
      </w:r>
      <w:hyperlink r:id="rId9" w:history="1">
        <w:r w:rsidRPr="00B92CF2">
          <w:rPr>
            <w:i/>
            <w:color w:val="0000FF"/>
            <w:sz w:val="20"/>
            <w:szCs w:val="20"/>
            <w:u w:val="single"/>
          </w:rPr>
          <w:t>Haggai, Zechariah</w:t>
        </w:r>
      </w:hyperlink>
      <w:r w:rsidRPr="00B92CF2">
        <w:rPr>
          <w:sz w:val="20"/>
          <w:szCs w:val="20"/>
        </w:rPr>
        <w:t>, 252.</w:t>
      </w:r>
    </w:p>
  </w:footnote>
  <w:footnote w:id="18">
    <w:p w14:paraId="37F8CAD9" w14:textId="226E5A25" w:rsidR="00817D74" w:rsidRPr="00B92CF2" w:rsidRDefault="00817D74" w:rsidP="00817D74">
      <w:pPr>
        <w:rPr>
          <w:sz w:val="20"/>
          <w:szCs w:val="20"/>
        </w:rPr>
      </w:pPr>
      <w:r w:rsidRPr="00B92CF2">
        <w:rPr>
          <w:sz w:val="20"/>
          <w:szCs w:val="20"/>
          <w:vertAlign w:val="superscript"/>
        </w:rPr>
        <w:footnoteRef/>
      </w:r>
      <w:r w:rsidRPr="00B92CF2">
        <w:rPr>
          <w:sz w:val="20"/>
          <w:szCs w:val="20"/>
        </w:rPr>
        <w:t xml:space="preserve"> A. R. Fausset, </w:t>
      </w:r>
      <w:hyperlink r:id="rId10" w:history="1">
        <w:r w:rsidRPr="00B92CF2">
          <w:rPr>
            <w:i/>
            <w:color w:val="0000FF"/>
            <w:sz w:val="20"/>
            <w:szCs w:val="20"/>
            <w:u w:val="single"/>
          </w:rPr>
          <w:t>A Commentary, Critical, Experimental, and Practical, on the Old and New Testaments: Jeremiah–Malachi</w:t>
        </w:r>
      </w:hyperlink>
      <w:r w:rsidRPr="00B92CF2">
        <w:rPr>
          <w:sz w:val="20"/>
          <w:szCs w:val="20"/>
        </w:rPr>
        <w:t>, 667.</w:t>
      </w:r>
    </w:p>
  </w:footnote>
  <w:footnote w:id="19">
    <w:p w14:paraId="307F8A5B" w14:textId="77777777" w:rsidR="00FE0D40" w:rsidRPr="00B92CF2" w:rsidRDefault="00FE0D40" w:rsidP="00FE0D40">
      <w:pPr>
        <w:rPr>
          <w:sz w:val="20"/>
          <w:szCs w:val="20"/>
        </w:rPr>
      </w:pPr>
      <w:r w:rsidRPr="00B92CF2">
        <w:rPr>
          <w:sz w:val="20"/>
          <w:szCs w:val="20"/>
          <w:vertAlign w:val="superscript"/>
        </w:rPr>
        <w:footnoteRef/>
      </w:r>
      <w:r w:rsidRPr="00B92CF2">
        <w:rPr>
          <w:sz w:val="20"/>
          <w:szCs w:val="20"/>
        </w:rPr>
        <w:t xml:space="preserve"> Richard D. Patterson and Andrew E. Hill, </w:t>
      </w:r>
      <w:hyperlink r:id="rId11" w:history="1">
        <w:r w:rsidRPr="00B92CF2">
          <w:rPr>
            <w:i/>
            <w:color w:val="0000FF"/>
            <w:sz w:val="20"/>
            <w:szCs w:val="20"/>
            <w:u w:val="single"/>
          </w:rPr>
          <w:t>Cornerstone Biblical Commentary, Vol 10: Minor Prophets, Hosea–Malachi</w:t>
        </w:r>
      </w:hyperlink>
      <w:r w:rsidRPr="00B92CF2">
        <w:rPr>
          <w:sz w:val="20"/>
          <w:szCs w:val="20"/>
        </w:rPr>
        <w:t xml:space="preserve"> (Carol Stream, IL: Tyndale House Publishers, 2008), 544.</w:t>
      </w:r>
    </w:p>
  </w:footnote>
  <w:footnote w:id="20">
    <w:p w14:paraId="384F58E7" w14:textId="7E84F2B6" w:rsidR="00472A5F" w:rsidRPr="00B03292" w:rsidRDefault="00472A5F" w:rsidP="00472A5F">
      <w:pPr>
        <w:rPr>
          <w:sz w:val="20"/>
          <w:szCs w:val="20"/>
        </w:rPr>
      </w:pPr>
      <w:r w:rsidRPr="00B03292">
        <w:rPr>
          <w:sz w:val="20"/>
          <w:szCs w:val="20"/>
          <w:vertAlign w:val="superscript"/>
        </w:rPr>
        <w:footnoteRef/>
      </w:r>
      <w:r w:rsidRPr="00B03292">
        <w:rPr>
          <w:sz w:val="20"/>
          <w:szCs w:val="20"/>
        </w:rPr>
        <w:t xml:space="preserve"> Kenneth L. Barker, </w:t>
      </w:r>
      <w:hyperlink r:id="rId12" w:history="1">
        <w:r w:rsidRPr="00B03292">
          <w:rPr>
            <w:color w:val="0000FF"/>
            <w:sz w:val="20"/>
            <w:szCs w:val="20"/>
            <w:u w:val="single"/>
          </w:rPr>
          <w:t>“Zechariah,”</w:t>
        </w:r>
      </w:hyperlink>
      <w:r w:rsidRPr="00B03292">
        <w:rPr>
          <w:sz w:val="20"/>
          <w:szCs w:val="20"/>
        </w:rPr>
        <w:t xml:space="preserve"> 624.</w:t>
      </w:r>
    </w:p>
  </w:footnote>
  <w:footnote w:id="21">
    <w:p w14:paraId="4656DA60" w14:textId="4D6035F0" w:rsidR="00472A5F" w:rsidRPr="00B03292" w:rsidRDefault="00472A5F" w:rsidP="00472A5F">
      <w:pPr>
        <w:rPr>
          <w:sz w:val="20"/>
          <w:szCs w:val="20"/>
        </w:rPr>
      </w:pPr>
      <w:r w:rsidRPr="00B03292">
        <w:rPr>
          <w:sz w:val="20"/>
          <w:szCs w:val="20"/>
          <w:vertAlign w:val="superscript"/>
        </w:rPr>
        <w:footnoteRef/>
      </w:r>
      <w:r w:rsidRPr="00B03292">
        <w:rPr>
          <w:sz w:val="20"/>
          <w:szCs w:val="20"/>
        </w:rPr>
        <w:t xml:space="preserve"> Mark J. </w:t>
      </w:r>
      <w:proofErr w:type="spellStart"/>
      <w:r w:rsidRPr="00B03292">
        <w:rPr>
          <w:sz w:val="20"/>
          <w:szCs w:val="20"/>
        </w:rPr>
        <w:t>Boda</w:t>
      </w:r>
      <w:proofErr w:type="spellEnd"/>
      <w:r w:rsidRPr="00B03292">
        <w:rPr>
          <w:sz w:val="20"/>
          <w:szCs w:val="20"/>
        </w:rPr>
        <w:t xml:space="preserve">, </w:t>
      </w:r>
      <w:hyperlink r:id="rId13" w:history="1">
        <w:r w:rsidRPr="00B03292">
          <w:rPr>
            <w:i/>
            <w:color w:val="0000FF"/>
            <w:sz w:val="20"/>
            <w:szCs w:val="20"/>
            <w:u w:val="single"/>
          </w:rPr>
          <w:t>Haggai, Zechariah</w:t>
        </w:r>
      </w:hyperlink>
      <w:r w:rsidRPr="00B03292">
        <w:rPr>
          <w:sz w:val="20"/>
          <w:szCs w:val="20"/>
        </w:rPr>
        <w:t>, 252.</w:t>
      </w:r>
    </w:p>
  </w:footnote>
  <w:footnote w:id="22">
    <w:p w14:paraId="406A65AC" w14:textId="7F0221E8" w:rsidR="00472A5F" w:rsidRPr="00B03292" w:rsidRDefault="00472A5F" w:rsidP="00472A5F">
      <w:pPr>
        <w:rPr>
          <w:sz w:val="20"/>
          <w:szCs w:val="20"/>
        </w:rPr>
      </w:pPr>
      <w:r w:rsidRPr="00B03292">
        <w:rPr>
          <w:sz w:val="20"/>
          <w:szCs w:val="20"/>
          <w:vertAlign w:val="superscript"/>
        </w:rPr>
        <w:footnoteRef/>
      </w:r>
      <w:r w:rsidRPr="00B03292">
        <w:rPr>
          <w:sz w:val="20"/>
          <w:szCs w:val="20"/>
        </w:rPr>
        <w:t xml:space="preserve"> John Goldingay and Pamela J. Scalise, </w:t>
      </w:r>
      <w:hyperlink r:id="rId14" w:history="1">
        <w:r w:rsidRPr="00B03292">
          <w:rPr>
            <w:i/>
            <w:color w:val="0000FF"/>
            <w:sz w:val="20"/>
            <w:szCs w:val="20"/>
            <w:u w:val="single"/>
          </w:rPr>
          <w:t>Minor Prophets II</w:t>
        </w:r>
      </w:hyperlink>
      <w:r w:rsidRPr="00B03292">
        <w:rPr>
          <w:sz w:val="20"/>
          <w:szCs w:val="20"/>
        </w:rPr>
        <w:t>, 220.</w:t>
      </w:r>
    </w:p>
  </w:footnote>
  <w:footnote w:id="23">
    <w:p w14:paraId="6D256813" w14:textId="77777777" w:rsidR="00E37183" w:rsidRPr="00B03292" w:rsidRDefault="00E37183" w:rsidP="00E37183">
      <w:pPr>
        <w:rPr>
          <w:sz w:val="20"/>
          <w:szCs w:val="20"/>
        </w:rPr>
      </w:pPr>
      <w:r w:rsidRPr="00B03292">
        <w:rPr>
          <w:sz w:val="20"/>
          <w:szCs w:val="20"/>
          <w:vertAlign w:val="superscript"/>
        </w:rPr>
        <w:footnoteRef/>
      </w:r>
      <w:r w:rsidRPr="00B03292">
        <w:rPr>
          <w:sz w:val="20"/>
          <w:szCs w:val="20"/>
        </w:rPr>
        <w:t xml:space="preserve"> Joyce G. Baldwin, </w:t>
      </w:r>
      <w:hyperlink r:id="rId15" w:history="1">
        <w:r w:rsidRPr="00B03292">
          <w:rPr>
            <w:i/>
            <w:color w:val="0000FF"/>
            <w:sz w:val="20"/>
            <w:szCs w:val="20"/>
            <w:u w:val="single"/>
          </w:rPr>
          <w:t>Haggai, Zechariah and Malachi: An Introduction and Commentary</w:t>
        </w:r>
      </w:hyperlink>
      <w:r w:rsidRPr="00B03292">
        <w:rPr>
          <w:sz w:val="20"/>
          <w:szCs w:val="20"/>
        </w:rPr>
        <w:t>, vol. 28, Tyndale Old Testament Commentaries (Downers Grove, IL: InterVarsity Press, 1972), 121.</w:t>
      </w:r>
    </w:p>
  </w:footnote>
  <w:footnote w:id="24">
    <w:p w14:paraId="5EBC08AF" w14:textId="0FDBCCCD" w:rsidR="00CD1360" w:rsidRPr="008669F9" w:rsidRDefault="00CD1360" w:rsidP="00CD1360">
      <w:pPr>
        <w:rPr>
          <w:sz w:val="20"/>
          <w:szCs w:val="20"/>
        </w:rPr>
      </w:pPr>
      <w:r w:rsidRPr="00B03292">
        <w:rPr>
          <w:sz w:val="20"/>
          <w:szCs w:val="20"/>
          <w:vertAlign w:val="superscript"/>
        </w:rPr>
        <w:footnoteRef/>
      </w:r>
      <w:r w:rsidRPr="00B03292">
        <w:rPr>
          <w:sz w:val="20"/>
          <w:szCs w:val="20"/>
        </w:rPr>
        <w:t xml:space="preserve"> Kenneth L. Barker, </w:t>
      </w:r>
      <w:hyperlink r:id="rId16" w:history="1">
        <w:r w:rsidRPr="00B03292">
          <w:rPr>
            <w:color w:val="0000FF"/>
            <w:sz w:val="20"/>
            <w:szCs w:val="20"/>
            <w:u w:val="single"/>
          </w:rPr>
          <w:t>“Zechariah,”</w:t>
        </w:r>
      </w:hyperlink>
      <w:r w:rsidRPr="00B03292">
        <w:rPr>
          <w:sz w:val="20"/>
          <w:szCs w:val="20"/>
        </w:rPr>
        <w:t xml:space="preserve"> 624.</w:t>
      </w:r>
    </w:p>
  </w:footnote>
  <w:footnote w:id="25">
    <w:p w14:paraId="4F1D2761" w14:textId="4B91EAB6" w:rsidR="00CD1360" w:rsidRPr="008669F9" w:rsidRDefault="00CD1360" w:rsidP="00CD1360">
      <w:pPr>
        <w:rPr>
          <w:sz w:val="20"/>
          <w:szCs w:val="20"/>
        </w:rPr>
      </w:pPr>
      <w:r w:rsidRPr="008669F9">
        <w:rPr>
          <w:sz w:val="20"/>
          <w:szCs w:val="20"/>
          <w:vertAlign w:val="superscript"/>
        </w:rPr>
        <w:footnoteRef/>
      </w:r>
      <w:r w:rsidRPr="008669F9">
        <w:rPr>
          <w:sz w:val="20"/>
          <w:szCs w:val="20"/>
        </w:rPr>
        <w:t xml:space="preserve"> </w:t>
      </w:r>
      <w:r w:rsidR="00B03292">
        <w:rPr>
          <w:sz w:val="20"/>
          <w:szCs w:val="20"/>
        </w:rPr>
        <w:t>Ibid.</w:t>
      </w:r>
    </w:p>
  </w:footnote>
  <w:footnote w:id="26">
    <w:p w14:paraId="7FE0E8C0" w14:textId="37E632AB" w:rsidR="00B46DD2" w:rsidRPr="008669F9" w:rsidRDefault="00B46DD2" w:rsidP="00B46DD2">
      <w:pPr>
        <w:rPr>
          <w:sz w:val="20"/>
          <w:szCs w:val="20"/>
        </w:rPr>
      </w:pPr>
      <w:r w:rsidRPr="008669F9">
        <w:rPr>
          <w:sz w:val="20"/>
          <w:szCs w:val="20"/>
          <w:vertAlign w:val="superscript"/>
        </w:rPr>
        <w:footnoteRef/>
      </w:r>
      <w:r w:rsidRPr="008669F9">
        <w:rPr>
          <w:sz w:val="20"/>
          <w:szCs w:val="20"/>
        </w:rPr>
        <w:t xml:space="preserve"> A. R. Fausset, </w:t>
      </w:r>
      <w:hyperlink r:id="rId17" w:history="1">
        <w:r w:rsidRPr="008669F9">
          <w:rPr>
            <w:i/>
            <w:color w:val="0000FF"/>
            <w:sz w:val="20"/>
            <w:szCs w:val="20"/>
            <w:u w:val="single"/>
          </w:rPr>
          <w:t>A Commentary, Critical, Experimental, and Practical, on the Old and New Testaments: Jeremiah–Malachi</w:t>
        </w:r>
      </w:hyperlink>
      <w:r w:rsidRPr="008669F9">
        <w:rPr>
          <w:sz w:val="20"/>
          <w:szCs w:val="20"/>
        </w:rPr>
        <w:t>, 668.</w:t>
      </w:r>
    </w:p>
  </w:footnote>
  <w:footnote w:id="27">
    <w:p w14:paraId="2CDF592B" w14:textId="153288D7" w:rsidR="00CE560B" w:rsidRPr="008669F9" w:rsidRDefault="00CE560B" w:rsidP="00CE560B">
      <w:pPr>
        <w:rPr>
          <w:sz w:val="20"/>
          <w:szCs w:val="20"/>
        </w:rPr>
      </w:pPr>
      <w:r w:rsidRPr="008669F9">
        <w:rPr>
          <w:sz w:val="20"/>
          <w:szCs w:val="20"/>
          <w:vertAlign w:val="superscript"/>
        </w:rPr>
        <w:footnoteRef/>
      </w:r>
      <w:r w:rsidRPr="008669F9">
        <w:rPr>
          <w:sz w:val="20"/>
          <w:szCs w:val="20"/>
        </w:rPr>
        <w:t xml:space="preserve"> Kenneth L. Barker, </w:t>
      </w:r>
      <w:hyperlink r:id="rId18" w:history="1">
        <w:r w:rsidRPr="008669F9">
          <w:rPr>
            <w:color w:val="0000FF"/>
            <w:sz w:val="20"/>
            <w:szCs w:val="20"/>
            <w:u w:val="single"/>
          </w:rPr>
          <w:t>“Zechariah,”</w:t>
        </w:r>
      </w:hyperlink>
      <w:r w:rsidRPr="008669F9">
        <w:rPr>
          <w:sz w:val="20"/>
          <w:szCs w:val="20"/>
        </w:rPr>
        <w:t xml:space="preserve"> 623.</w:t>
      </w:r>
    </w:p>
  </w:footnote>
  <w:footnote w:id="28">
    <w:p w14:paraId="7ECD3983" w14:textId="4EB854DB" w:rsidR="0096790D" w:rsidRPr="008669F9" w:rsidRDefault="0096790D" w:rsidP="0096790D">
      <w:pPr>
        <w:rPr>
          <w:sz w:val="20"/>
          <w:szCs w:val="20"/>
        </w:rPr>
      </w:pPr>
      <w:r w:rsidRPr="008669F9">
        <w:rPr>
          <w:sz w:val="20"/>
          <w:szCs w:val="20"/>
          <w:vertAlign w:val="superscript"/>
        </w:rPr>
        <w:footnoteRef/>
      </w:r>
      <w:r w:rsidRPr="008669F9">
        <w:rPr>
          <w:sz w:val="20"/>
          <w:szCs w:val="20"/>
        </w:rPr>
        <w:t xml:space="preserve"> C. H. Spurgeon, </w:t>
      </w:r>
      <w:hyperlink r:id="rId19" w:history="1">
        <w:r w:rsidRPr="008669F9">
          <w:rPr>
            <w:color w:val="0000FF"/>
            <w:sz w:val="20"/>
            <w:szCs w:val="20"/>
            <w:u w:val="single"/>
          </w:rPr>
          <w:t>“Zechariah’s Vision of Joshua the High Priest,”</w:t>
        </w:r>
      </w:hyperlink>
      <w:r w:rsidRPr="008669F9">
        <w:rPr>
          <w:sz w:val="20"/>
          <w:szCs w:val="20"/>
        </w:rPr>
        <w:t xml:space="preserve"> 50.</w:t>
      </w:r>
    </w:p>
  </w:footnote>
  <w:footnote w:id="29">
    <w:p w14:paraId="39AF17DC" w14:textId="62F676A4" w:rsidR="008669F9" w:rsidRPr="00640B89" w:rsidRDefault="008669F9" w:rsidP="008669F9">
      <w:pPr>
        <w:rPr>
          <w:sz w:val="20"/>
          <w:szCs w:val="20"/>
        </w:rPr>
      </w:pPr>
      <w:r w:rsidRPr="00640B89">
        <w:rPr>
          <w:sz w:val="20"/>
          <w:szCs w:val="20"/>
          <w:vertAlign w:val="superscript"/>
        </w:rPr>
        <w:footnoteRef/>
      </w:r>
      <w:r w:rsidRPr="00640B89">
        <w:rPr>
          <w:sz w:val="20"/>
          <w:szCs w:val="20"/>
        </w:rPr>
        <w:t xml:space="preserve"> </w:t>
      </w:r>
      <w:r w:rsidR="00B03292">
        <w:rPr>
          <w:sz w:val="20"/>
          <w:szCs w:val="20"/>
        </w:rPr>
        <w:t xml:space="preserve">Ibid., </w:t>
      </w:r>
      <w:r w:rsidRPr="00640B89">
        <w:rPr>
          <w:sz w:val="20"/>
          <w:szCs w:val="20"/>
        </w:rPr>
        <w:t>51.</w:t>
      </w:r>
    </w:p>
  </w:footnote>
  <w:footnote w:id="30">
    <w:p w14:paraId="1172D51B" w14:textId="243250D0" w:rsidR="00796F7E" w:rsidRDefault="00796F7E" w:rsidP="00796F7E">
      <w:r w:rsidRPr="00640B89">
        <w:rPr>
          <w:sz w:val="20"/>
          <w:szCs w:val="20"/>
          <w:vertAlign w:val="superscript"/>
        </w:rPr>
        <w:footnoteRef/>
      </w:r>
      <w:r w:rsidRPr="00640B89">
        <w:rPr>
          <w:sz w:val="20"/>
          <w:szCs w:val="20"/>
        </w:rPr>
        <w:t xml:space="preserve"> C. H. Spurgeon, </w:t>
      </w:r>
      <w:hyperlink r:id="rId20" w:history="1">
        <w:r w:rsidRPr="00640B89">
          <w:rPr>
            <w:color w:val="0000FF"/>
            <w:sz w:val="20"/>
            <w:szCs w:val="20"/>
            <w:u w:val="single"/>
          </w:rPr>
          <w:t>“Zechariah’s Vision of Joshua the High Priest,”</w:t>
        </w:r>
      </w:hyperlink>
      <w:r w:rsidRPr="00640B89">
        <w:rPr>
          <w:sz w:val="20"/>
          <w:szCs w:val="20"/>
        </w:rPr>
        <w:t xml:space="preserve">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0"/>
  </w:num>
  <w:num w:numId="4">
    <w:abstractNumId w:val="3"/>
  </w:num>
  <w:num w:numId="5">
    <w:abstractNumId w:val="18"/>
  </w:num>
  <w:num w:numId="6">
    <w:abstractNumId w:val="2"/>
  </w:num>
  <w:num w:numId="7">
    <w:abstractNumId w:val="17"/>
  </w:num>
  <w:num w:numId="8">
    <w:abstractNumId w:val="16"/>
  </w:num>
  <w:num w:numId="9">
    <w:abstractNumId w:val="19"/>
  </w:num>
  <w:num w:numId="10">
    <w:abstractNumId w:val="4"/>
  </w:num>
  <w:num w:numId="11">
    <w:abstractNumId w:val="11"/>
  </w:num>
  <w:num w:numId="12">
    <w:abstractNumId w:val="7"/>
  </w:num>
  <w:num w:numId="13">
    <w:abstractNumId w:val="6"/>
  </w:num>
  <w:num w:numId="14">
    <w:abstractNumId w:val="15"/>
  </w:num>
  <w:num w:numId="15">
    <w:abstractNumId w:val="21"/>
  </w:num>
  <w:num w:numId="16">
    <w:abstractNumId w:val="0"/>
  </w:num>
  <w:num w:numId="17">
    <w:abstractNumId w:val="1"/>
  </w:num>
  <w:num w:numId="18">
    <w:abstractNumId w:val="13"/>
  </w:num>
  <w:num w:numId="19">
    <w:abstractNumId w:val="10"/>
  </w:num>
  <w:num w:numId="20">
    <w:abstractNumId w:val="5"/>
  </w:num>
  <w:num w:numId="21">
    <w:abstractNumId w:val="1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024"/>
    <w:rsid w:val="00012FB4"/>
    <w:rsid w:val="0001363A"/>
    <w:rsid w:val="000143BF"/>
    <w:rsid w:val="000146BF"/>
    <w:rsid w:val="000148AA"/>
    <w:rsid w:val="00015330"/>
    <w:rsid w:val="00015803"/>
    <w:rsid w:val="0001638C"/>
    <w:rsid w:val="00016EDA"/>
    <w:rsid w:val="00020976"/>
    <w:rsid w:val="00020E91"/>
    <w:rsid w:val="00021327"/>
    <w:rsid w:val="000214FF"/>
    <w:rsid w:val="0002362D"/>
    <w:rsid w:val="000239DA"/>
    <w:rsid w:val="000256E8"/>
    <w:rsid w:val="000278EC"/>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5EBD"/>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7617"/>
    <w:rsid w:val="00077A28"/>
    <w:rsid w:val="000803DF"/>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EA8"/>
    <w:rsid w:val="00092512"/>
    <w:rsid w:val="00092547"/>
    <w:rsid w:val="000926A6"/>
    <w:rsid w:val="00092F61"/>
    <w:rsid w:val="000943B8"/>
    <w:rsid w:val="00096107"/>
    <w:rsid w:val="000967CE"/>
    <w:rsid w:val="00096D3F"/>
    <w:rsid w:val="000973FF"/>
    <w:rsid w:val="000A1776"/>
    <w:rsid w:val="000A18EE"/>
    <w:rsid w:val="000A2F6D"/>
    <w:rsid w:val="000A3097"/>
    <w:rsid w:val="000A43C6"/>
    <w:rsid w:val="000A4898"/>
    <w:rsid w:val="000A48FC"/>
    <w:rsid w:val="000A4B84"/>
    <w:rsid w:val="000A5327"/>
    <w:rsid w:val="000A7DDE"/>
    <w:rsid w:val="000B0B5A"/>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0D49"/>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4368"/>
    <w:rsid w:val="000D4559"/>
    <w:rsid w:val="000D5028"/>
    <w:rsid w:val="000D5601"/>
    <w:rsid w:val="000E02C2"/>
    <w:rsid w:val="000E02D7"/>
    <w:rsid w:val="000E0F9A"/>
    <w:rsid w:val="000E2E4F"/>
    <w:rsid w:val="000E4978"/>
    <w:rsid w:val="000E70D3"/>
    <w:rsid w:val="000E7B81"/>
    <w:rsid w:val="000F0197"/>
    <w:rsid w:val="000F0640"/>
    <w:rsid w:val="000F1519"/>
    <w:rsid w:val="000F1949"/>
    <w:rsid w:val="000F228B"/>
    <w:rsid w:val="000F50AD"/>
    <w:rsid w:val="000F51FA"/>
    <w:rsid w:val="000F56DD"/>
    <w:rsid w:val="000F5E18"/>
    <w:rsid w:val="000F5E30"/>
    <w:rsid w:val="000F5F69"/>
    <w:rsid w:val="000F6A6F"/>
    <w:rsid w:val="000F7C82"/>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691F"/>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524"/>
    <w:rsid w:val="00137F9B"/>
    <w:rsid w:val="00140448"/>
    <w:rsid w:val="00141921"/>
    <w:rsid w:val="00141BED"/>
    <w:rsid w:val="0014307B"/>
    <w:rsid w:val="00144CA0"/>
    <w:rsid w:val="00145633"/>
    <w:rsid w:val="001462DB"/>
    <w:rsid w:val="00146E7A"/>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3CE"/>
    <w:rsid w:val="00162448"/>
    <w:rsid w:val="001626C0"/>
    <w:rsid w:val="00163874"/>
    <w:rsid w:val="00163ABF"/>
    <w:rsid w:val="00163D4C"/>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554A"/>
    <w:rsid w:val="00185879"/>
    <w:rsid w:val="00185E70"/>
    <w:rsid w:val="001863BE"/>
    <w:rsid w:val="00186FCC"/>
    <w:rsid w:val="00187889"/>
    <w:rsid w:val="00187DED"/>
    <w:rsid w:val="001901C9"/>
    <w:rsid w:val="00190CAA"/>
    <w:rsid w:val="00191BC8"/>
    <w:rsid w:val="001927BC"/>
    <w:rsid w:val="00192AC1"/>
    <w:rsid w:val="00194111"/>
    <w:rsid w:val="00195B40"/>
    <w:rsid w:val="0019668E"/>
    <w:rsid w:val="00196CD8"/>
    <w:rsid w:val="00196F10"/>
    <w:rsid w:val="00197C43"/>
    <w:rsid w:val="001A09B8"/>
    <w:rsid w:val="001A0A5F"/>
    <w:rsid w:val="001A37A1"/>
    <w:rsid w:val="001A3A43"/>
    <w:rsid w:val="001A5FDA"/>
    <w:rsid w:val="001A6F62"/>
    <w:rsid w:val="001B0109"/>
    <w:rsid w:val="001B03F5"/>
    <w:rsid w:val="001B09D2"/>
    <w:rsid w:val="001B1267"/>
    <w:rsid w:val="001B1F35"/>
    <w:rsid w:val="001B3223"/>
    <w:rsid w:val="001B36F2"/>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A0B"/>
    <w:rsid w:val="001C5DD6"/>
    <w:rsid w:val="001C600B"/>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648"/>
    <w:rsid w:val="001D7839"/>
    <w:rsid w:val="001E0828"/>
    <w:rsid w:val="001E0F99"/>
    <w:rsid w:val="001E1458"/>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A79"/>
    <w:rsid w:val="00252C15"/>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6770F"/>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7EC"/>
    <w:rsid w:val="0028620C"/>
    <w:rsid w:val="00286E4C"/>
    <w:rsid w:val="0028718B"/>
    <w:rsid w:val="00287812"/>
    <w:rsid w:val="00287C67"/>
    <w:rsid w:val="00290E12"/>
    <w:rsid w:val="00290F74"/>
    <w:rsid w:val="00291F2E"/>
    <w:rsid w:val="00292A51"/>
    <w:rsid w:val="00292DE0"/>
    <w:rsid w:val="00292FD5"/>
    <w:rsid w:val="00294287"/>
    <w:rsid w:val="00294659"/>
    <w:rsid w:val="002947F1"/>
    <w:rsid w:val="0029501F"/>
    <w:rsid w:val="002950C9"/>
    <w:rsid w:val="002951A7"/>
    <w:rsid w:val="0029764E"/>
    <w:rsid w:val="002A07C4"/>
    <w:rsid w:val="002A096F"/>
    <w:rsid w:val="002A0A61"/>
    <w:rsid w:val="002A1A82"/>
    <w:rsid w:val="002A2096"/>
    <w:rsid w:val="002A33FE"/>
    <w:rsid w:val="002A347D"/>
    <w:rsid w:val="002A3D9E"/>
    <w:rsid w:val="002A4A31"/>
    <w:rsid w:val="002A517F"/>
    <w:rsid w:val="002A58FA"/>
    <w:rsid w:val="002A5AF7"/>
    <w:rsid w:val="002A6011"/>
    <w:rsid w:val="002A79B9"/>
    <w:rsid w:val="002B03B3"/>
    <w:rsid w:val="002B067B"/>
    <w:rsid w:val="002B0F9F"/>
    <w:rsid w:val="002B1133"/>
    <w:rsid w:val="002B1B1F"/>
    <w:rsid w:val="002B202F"/>
    <w:rsid w:val="002B348A"/>
    <w:rsid w:val="002B38AB"/>
    <w:rsid w:val="002B3A61"/>
    <w:rsid w:val="002B547A"/>
    <w:rsid w:val="002B5BF2"/>
    <w:rsid w:val="002B6729"/>
    <w:rsid w:val="002B7745"/>
    <w:rsid w:val="002C01F9"/>
    <w:rsid w:val="002C1497"/>
    <w:rsid w:val="002C2439"/>
    <w:rsid w:val="002C3051"/>
    <w:rsid w:val="002C486C"/>
    <w:rsid w:val="002C5823"/>
    <w:rsid w:val="002C5B8E"/>
    <w:rsid w:val="002C6089"/>
    <w:rsid w:val="002C7535"/>
    <w:rsid w:val="002C7BD6"/>
    <w:rsid w:val="002D132A"/>
    <w:rsid w:val="002D226A"/>
    <w:rsid w:val="002D2904"/>
    <w:rsid w:val="002D4603"/>
    <w:rsid w:val="002D4C69"/>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6544"/>
    <w:rsid w:val="002E6FB3"/>
    <w:rsid w:val="002E74E0"/>
    <w:rsid w:val="002E77F7"/>
    <w:rsid w:val="002E7E0A"/>
    <w:rsid w:val="002F033F"/>
    <w:rsid w:val="002F13BD"/>
    <w:rsid w:val="002F1DB3"/>
    <w:rsid w:val="002F1FD0"/>
    <w:rsid w:val="002F256D"/>
    <w:rsid w:val="002F2B65"/>
    <w:rsid w:val="002F3EA5"/>
    <w:rsid w:val="002F41CE"/>
    <w:rsid w:val="002F4D90"/>
    <w:rsid w:val="002F7996"/>
    <w:rsid w:val="002F7A7D"/>
    <w:rsid w:val="0030072D"/>
    <w:rsid w:val="0030322F"/>
    <w:rsid w:val="00303443"/>
    <w:rsid w:val="00305292"/>
    <w:rsid w:val="003062DB"/>
    <w:rsid w:val="00306632"/>
    <w:rsid w:val="0030710E"/>
    <w:rsid w:val="003072D8"/>
    <w:rsid w:val="00307ECE"/>
    <w:rsid w:val="00310352"/>
    <w:rsid w:val="00310708"/>
    <w:rsid w:val="003115AB"/>
    <w:rsid w:val="00311814"/>
    <w:rsid w:val="003125B3"/>
    <w:rsid w:val="00312676"/>
    <w:rsid w:val="00312B40"/>
    <w:rsid w:val="003130C5"/>
    <w:rsid w:val="00314089"/>
    <w:rsid w:val="003145FC"/>
    <w:rsid w:val="00314698"/>
    <w:rsid w:val="003153A8"/>
    <w:rsid w:val="00315E84"/>
    <w:rsid w:val="00316ACF"/>
    <w:rsid w:val="0031702B"/>
    <w:rsid w:val="003200AD"/>
    <w:rsid w:val="003214C9"/>
    <w:rsid w:val="003236BA"/>
    <w:rsid w:val="00325A5C"/>
    <w:rsid w:val="00325AB2"/>
    <w:rsid w:val="0033017D"/>
    <w:rsid w:val="003306EF"/>
    <w:rsid w:val="003308F7"/>
    <w:rsid w:val="00330E34"/>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3461"/>
    <w:rsid w:val="00345361"/>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CBB"/>
    <w:rsid w:val="003661D9"/>
    <w:rsid w:val="00366B8C"/>
    <w:rsid w:val="00367261"/>
    <w:rsid w:val="0036788F"/>
    <w:rsid w:val="0037005E"/>
    <w:rsid w:val="00370F18"/>
    <w:rsid w:val="00371F7F"/>
    <w:rsid w:val="00372A7C"/>
    <w:rsid w:val="00373F79"/>
    <w:rsid w:val="0037458C"/>
    <w:rsid w:val="0037509C"/>
    <w:rsid w:val="00375DFB"/>
    <w:rsid w:val="00376928"/>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954"/>
    <w:rsid w:val="003A5B44"/>
    <w:rsid w:val="003A5EA1"/>
    <w:rsid w:val="003A5FE9"/>
    <w:rsid w:val="003A692D"/>
    <w:rsid w:val="003A77BC"/>
    <w:rsid w:val="003A79D8"/>
    <w:rsid w:val="003B0464"/>
    <w:rsid w:val="003B0647"/>
    <w:rsid w:val="003B1050"/>
    <w:rsid w:val="003B21F9"/>
    <w:rsid w:val="003B22E0"/>
    <w:rsid w:val="003B3401"/>
    <w:rsid w:val="003B36C5"/>
    <w:rsid w:val="003B675E"/>
    <w:rsid w:val="003B6E41"/>
    <w:rsid w:val="003B6F4A"/>
    <w:rsid w:val="003B7935"/>
    <w:rsid w:val="003C1EFB"/>
    <w:rsid w:val="003C3AEF"/>
    <w:rsid w:val="003C3B64"/>
    <w:rsid w:val="003C4A1D"/>
    <w:rsid w:val="003D38C5"/>
    <w:rsid w:val="003D50D2"/>
    <w:rsid w:val="003D5C41"/>
    <w:rsid w:val="003D636B"/>
    <w:rsid w:val="003D65ED"/>
    <w:rsid w:val="003D6976"/>
    <w:rsid w:val="003E0075"/>
    <w:rsid w:val="003E0988"/>
    <w:rsid w:val="003E0AD3"/>
    <w:rsid w:val="003E1332"/>
    <w:rsid w:val="003E1A24"/>
    <w:rsid w:val="003E1EA9"/>
    <w:rsid w:val="003E26D5"/>
    <w:rsid w:val="003E46E6"/>
    <w:rsid w:val="003E6157"/>
    <w:rsid w:val="003F09EB"/>
    <w:rsid w:val="003F1391"/>
    <w:rsid w:val="003F1987"/>
    <w:rsid w:val="003F1A31"/>
    <w:rsid w:val="003F362C"/>
    <w:rsid w:val="003F44CA"/>
    <w:rsid w:val="003F5180"/>
    <w:rsid w:val="003F6299"/>
    <w:rsid w:val="003F65B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324"/>
    <w:rsid w:val="0041559C"/>
    <w:rsid w:val="00415C48"/>
    <w:rsid w:val="0041724F"/>
    <w:rsid w:val="004178D7"/>
    <w:rsid w:val="00420139"/>
    <w:rsid w:val="00420FF2"/>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37509"/>
    <w:rsid w:val="004421ED"/>
    <w:rsid w:val="0044339A"/>
    <w:rsid w:val="00444597"/>
    <w:rsid w:val="00444CB4"/>
    <w:rsid w:val="00445786"/>
    <w:rsid w:val="00445A33"/>
    <w:rsid w:val="0044720B"/>
    <w:rsid w:val="00447A09"/>
    <w:rsid w:val="0045029B"/>
    <w:rsid w:val="00451AEA"/>
    <w:rsid w:val="00452EA8"/>
    <w:rsid w:val="004530CD"/>
    <w:rsid w:val="004534BC"/>
    <w:rsid w:val="00453FEA"/>
    <w:rsid w:val="004552C9"/>
    <w:rsid w:val="004605B5"/>
    <w:rsid w:val="00461C48"/>
    <w:rsid w:val="00462D91"/>
    <w:rsid w:val="00463753"/>
    <w:rsid w:val="004639B1"/>
    <w:rsid w:val="00464799"/>
    <w:rsid w:val="0046489D"/>
    <w:rsid w:val="004648CC"/>
    <w:rsid w:val="00464975"/>
    <w:rsid w:val="00464DD2"/>
    <w:rsid w:val="00465853"/>
    <w:rsid w:val="00466339"/>
    <w:rsid w:val="00467395"/>
    <w:rsid w:val="00467630"/>
    <w:rsid w:val="00467F90"/>
    <w:rsid w:val="004705C9"/>
    <w:rsid w:val="0047110D"/>
    <w:rsid w:val="004729A3"/>
    <w:rsid w:val="00472A5F"/>
    <w:rsid w:val="00472B2F"/>
    <w:rsid w:val="004734C1"/>
    <w:rsid w:val="00473ABD"/>
    <w:rsid w:val="00474233"/>
    <w:rsid w:val="00475760"/>
    <w:rsid w:val="00475BD1"/>
    <w:rsid w:val="00475FD2"/>
    <w:rsid w:val="00477D5D"/>
    <w:rsid w:val="00477E79"/>
    <w:rsid w:val="00480563"/>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7090"/>
    <w:rsid w:val="004A11ED"/>
    <w:rsid w:val="004A21E3"/>
    <w:rsid w:val="004A36DE"/>
    <w:rsid w:val="004A389B"/>
    <w:rsid w:val="004A3AE2"/>
    <w:rsid w:val="004A4E44"/>
    <w:rsid w:val="004A5069"/>
    <w:rsid w:val="004A5B2A"/>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258F"/>
    <w:rsid w:val="004E2645"/>
    <w:rsid w:val="004E287E"/>
    <w:rsid w:val="004E2CF5"/>
    <w:rsid w:val="004E3475"/>
    <w:rsid w:val="004E3F0B"/>
    <w:rsid w:val="004E5C63"/>
    <w:rsid w:val="004E755A"/>
    <w:rsid w:val="004F0854"/>
    <w:rsid w:val="004F1D03"/>
    <w:rsid w:val="004F1EA1"/>
    <w:rsid w:val="004F2ACF"/>
    <w:rsid w:val="004F2E46"/>
    <w:rsid w:val="004F401F"/>
    <w:rsid w:val="004F44A3"/>
    <w:rsid w:val="004F57EC"/>
    <w:rsid w:val="004F5F10"/>
    <w:rsid w:val="004F63B0"/>
    <w:rsid w:val="004F679E"/>
    <w:rsid w:val="004F6C34"/>
    <w:rsid w:val="00500A3B"/>
    <w:rsid w:val="00500C09"/>
    <w:rsid w:val="00500D86"/>
    <w:rsid w:val="00505456"/>
    <w:rsid w:val="0050557E"/>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BED"/>
    <w:rsid w:val="00543D52"/>
    <w:rsid w:val="00544A75"/>
    <w:rsid w:val="00545BD2"/>
    <w:rsid w:val="00547152"/>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7436"/>
    <w:rsid w:val="0055770E"/>
    <w:rsid w:val="00557766"/>
    <w:rsid w:val="00557B52"/>
    <w:rsid w:val="00561144"/>
    <w:rsid w:val="00561991"/>
    <w:rsid w:val="00562365"/>
    <w:rsid w:val="00562816"/>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BCD"/>
    <w:rsid w:val="00577BE9"/>
    <w:rsid w:val="00577E10"/>
    <w:rsid w:val="00580962"/>
    <w:rsid w:val="00580CCC"/>
    <w:rsid w:val="00581BBD"/>
    <w:rsid w:val="00581C99"/>
    <w:rsid w:val="0058220F"/>
    <w:rsid w:val="00582289"/>
    <w:rsid w:val="00582319"/>
    <w:rsid w:val="005824F7"/>
    <w:rsid w:val="0058328A"/>
    <w:rsid w:val="00585173"/>
    <w:rsid w:val="00586287"/>
    <w:rsid w:val="005869AF"/>
    <w:rsid w:val="0058719F"/>
    <w:rsid w:val="005874D4"/>
    <w:rsid w:val="00587C17"/>
    <w:rsid w:val="005900EB"/>
    <w:rsid w:val="005909D1"/>
    <w:rsid w:val="00590EF2"/>
    <w:rsid w:val="005914A9"/>
    <w:rsid w:val="00591637"/>
    <w:rsid w:val="00591FFE"/>
    <w:rsid w:val="00592478"/>
    <w:rsid w:val="00592A18"/>
    <w:rsid w:val="00592E20"/>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6D7D"/>
    <w:rsid w:val="005C6F10"/>
    <w:rsid w:val="005C6FFE"/>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3812"/>
    <w:rsid w:val="0060463F"/>
    <w:rsid w:val="00605C2D"/>
    <w:rsid w:val="006069E6"/>
    <w:rsid w:val="00606EE6"/>
    <w:rsid w:val="006075C7"/>
    <w:rsid w:val="006104F9"/>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4EAA"/>
    <w:rsid w:val="00625615"/>
    <w:rsid w:val="0062741F"/>
    <w:rsid w:val="00627B55"/>
    <w:rsid w:val="006305EB"/>
    <w:rsid w:val="00630A77"/>
    <w:rsid w:val="00630D65"/>
    <w:rsid w:val="00630DE0"/>
    <w:rsid w:val="0063148B"/>
    <w:rsid w:val="00631606"/>
    <w:rsid w:val="00631809"/>
    <w:rsid w:val="006319B1"/>
    <w:rsid w:val="00632C03"/>
    <w:rsid w:val="0063333A"/>
    <w:rsid w:val="00634C37"/>
    <w:rsid w:val="0063558C"/>
    <w:rsid w:val="00635C10"/>
    <w:rsid w:val="00636E72"/>
    <w:rsid w:val="006376A8"/>
    <w:rsid w:val="00640692"/>
    <w:rsid w:val="00640B89"/>
    <w:rsid w:val="00644374"/>
    <w:rsid w:val="00644432"/>
    <w:rsid w:val="00646944"/>
    <w:rsid w:val="00646C7E"/>
    <w:rsid w:val="00646FCC"/>
    <w:rsid w:val="00647F1A"/>
    <w:rsid w:val="00650836"/>
    <w:rsid w:val="006509C0"/>
    <w:rsid w:val="00652E9A"/>
    <w:rsid w:val="00652FD2"/>
    <w:rsid w:val="00653363"/>
    <w:rsid w:val="00653898"/>
    <w:rsid w:val="00653CD1"/>
    <w:rsid w:val="0065617A"/>
    <w:rsid w:val="006561AB"/>
    <w:rsid w:val="00656536"/>
    <w:rsid w:val="00657B46"/>
    <w:rsid w:val="00661738"/>
    <w:rsid w:val="00661B77"/>
    <w:rsid w:val="006626D2"/>
    <w:rsid w:val="00663737"/>
    <w:rsid w:val="00663C40"/>
    <w:rsid w:val="00663DDD"/>
    <w:rsid w:val="00664097"/>
    <w:rsid w:val="00665018"/>
    <w:rsid w:val="006652F9"/>
    <w:rsid w:val="00665331"/>
    <w:rsid w:val="00665959"/>
    <w:rsid w:val="00665DE0"/>
    <w:rsid w:val="006667D5"/>
    <w:rsid w:val="00667215"/>
    <w:rsid w:val="00670B73"/>
    <w:rsid w:val="006710A4"/>
    <w:rsid w:val="00671E81"/>
    <w:rsid w:val="00672214"/>
    <w:rsid w:val="006723A4"/>
    <w:rsid w:val="00672A67"/>
    <w:rsid w:val="006735BB"/>
    <w:rsid w:val="00673D6E"/>
    <w:rsid w:val="0067471C"/>
    <w:rsid w:val="00674F68"/>
    <w:rsid w:val="00675CEA"/>
    <w:rsid w:val="0067650D"/>
    <w:rsid w:val="006767F3"/>
    <w:rsid w:val="00676D56"/>
    <w:rsid w:val="00676F5B"/>
    <w:rsid w:val="006772B3"/>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2EF3"/>
    <w:rsid w:val="006A3887"/>
    <w:rsid w:val="006A3CC3"/>
    <w:rsid w:val="006A3D5C"/>
    <w:rsid w:val="006A3EC1"/>
    <w:rsid w:val="006A4853"/>
    <w:rsid w:val="006A50AD"/>
    <w:rsid w:val="006A55DC"/>
    <w:rsid w:val="006A59B0"/>
    <w:rsid w:val="006A7595"/>
    <w:rsid w:val="006A7925"/>
    <w:rsid w:val="006B0F4D"/>
    <w:rsid w:val="006B1544"/>
    <w:rsid w:val="006B2364"/>
    <w:rsid w:val="006B48A2"/>
    <w:rsid w:val="006B642B"/>
    <w:rsid w:val="006B7162"/>
    <w:rsid w:val="006B7716"/>
    <w:rsid w:val="006B7D0C"/>
    <w:rsid w:val="006B7E9B"/>
    <w:rsid w:val="006B7F82"/>
    <w:rsid w:val="006C14FC"/>
    <w:rsid w:val="006C4688"/>
    <w:rsid w:val="006C6046"/>
    <w:rsid w:val="006C71FB"/>
    <w:rsid w:val="006C7601"/>
    <w:rsid w:val="006D1CE2"/>
    <w:rsid w:val="006D2405"/>
    <w:rsid w:val="006D3A64"/>
    <w:rsid w:val="006D41C0"/>
    <w:rsid w:val="006D4EEE"/>
    <w:rsid w:val="006D60AB"/>
    <w:rsid w:val="006D6118"/>
    <w:rsid w:val="006D6FB1"/>
    <w:rsid w:val="006E0ACD"/>
    <w:rsid w:val="006E25EF"/>
    <w:rsid w:val="006E40B8"/>
    <w:rsid w:val="006E4BAF"/>
    <w:rsid w:val="006E5384"/>
    <w:rsid w:val="006E5702"/>
    <w:rsid w:val="006E5A50"/>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7309"/>
    <w:rsid w:val="006F7504"/>
    <w:rsid w:val="006F7CB7"/>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7F88"/>
    <w:rsid w:val="00720788"/>
    <w:rsid w:val="00720B46"/>
    <w:rsid w:val="007229DB"/>
    <w:rsid w:val="007231DF"/>
    <w:rsid w:val="0072377E"/>
    <w:rsid w:val="00723B94"/>
    <w:rsid w:val="00723E33"/>
    <w:rsid w:val="00724AA3"/>
    <w:rsid w:val="00725521"/>
    <w:rsid w:val="00726D86"/>
    <w:rsid w:val="00731100"/>
    <w:rsid w:val="0073159E"/>
    <w:rsid w:val="00731AB6"/>
    <w:rsid w:val="00731F76"/>
    <w:rsid w:val="0073253A"/>
    <w:rsid w:val="00734A2E"/>
    <w:rsid w:val="00736904"/>
    <w:rsid w:val="007401EE"/>
    <w:rsid w:val="007408D2"/>
    <w:rsid w:val="00740CE9"/>
    <w:rsid w:val="00740E32"/>
    <w:rsid w:val="00741140"/>
    <w:rsid w:val="00741379"/>
    <w:rsid w:val="0074184D"/>
    <w:rsid w:val="007429DB"/>
    <w:rsid w:val="00742A5F"/>
    <w:rsid w:val="007443E6"/>
    <w:rsid w:val="00745233"/>
    <w:rsid w:val="0074536A"/>
    <w:rsid w:val="00746695"/>
    <w:rsid w:val="00747066"/>
    <w:rsid w:val="00751B42"/>
    <w:rsid w:val="00752A63"/>
    <w:rsid w:val="00752D83"/>
    <w:rsid w:val="00753B57"/>
    <w:rsid w:val="00753DDA"/>
    <w:rsid w:val="00755ED1"/>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46AD"/>
    <w:rsid w:val="00775BB6"/>
    <w:rsid w:val="0077653F"/>
    <w:rsid w:val="00776DFE"/>
    <w:rsid w:val="007776FE"/>
    <w:rsid w:val="00777C92"/>
    <w:rsid w:val="00777CBF"/>
    <w:rsid w:val="007802D1"/>
    <w:rsid w:val="00782310"/>
    <w:rsid w:val="00783524"/>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2E3"/>
    <w:rsid w:val="007966AD"/>
    <w:rsid w:val="00796D62"/>
    <w:rsid w:val="00796F7E"/>
    <w:rsid w:val="007A1436"/>
    <w:rsid w:val="007A188D"/>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6506"/>
    <w:rsid w:val="007B7301"/>
    <w:rsid w:val="007B7734"/>
    <w:rsid w:val="007C0F1D"/>
    <w:rsid w:val="007C1489"/>
    <w:rsid w:val="007C1A53"/>
    <w:rsid w:val="007C1F91"/>
    <w:rsid w:val="007C27CB"/>
    <w:rsid w:val="007C2AA2"/>
    <w:rsid w:val="007C3FC4"/>
    <w:rsid w:val="007C4B20"/>
    <w:rsid w:val="007C53DD"/>
    <w:rsid w:val="007C584D"/>
    <w:rsid w:val="007C6E09"/>
    <w:rsid w:val="007C6F1F"/>
    <w:rsid w:val="007C6FCA"/>
    <w:rsid w:val="007C7278"/>
    <w:rsid w:val="007C7703"/>
    <w:rsid w:val="007D02AB"/>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14BF"/>
    <w:rsid w:val="007E16DB"/>
    <w:rsid w:val="007E1D8F"/>
    <w:rsid w:val="007E25B1"/>
    <w:rsid w:val="007E273C"/>
    <w:rsid w:val="007E281B"/>
    <w:rsid w:val="007E37B2"/>
    <w:rsid w:val="007E3B5B"/>
    <w:rsid w:val="007E450E"/>
    <w:rsid w:val="007E465B"/>
    <w:rsid w:val="007E46FF"/>
    <w:rsid w:val="007E4CD8"/>
    <w:rsid w:val="007E50FA"/>
    <w:rsid w:val="007E5597"/>
    <w:rsid w:val="007E5D6D"/>
    <w:rsid w:val="007E677F"/>
    <w:rsid w:val="007E69C3"/>
    <w:rsid w:val="007E727E"/>
    <w:rsid w:val="007E7AFA"/>
    <w:rsid w:val="007E7FC1"/>
    <w:rsid w:val="007F08B1"/>
    <w:rsid w:val="007F0BE4"/>
    <w:rsid w:val="007F286D"/>
    <w:rsid w:val="007F2EEB"/>
    <w:rsid w:val="007F57C5"/>
    <w:rsid w:val="007F5D2C"/>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546C"/>
    <w:rsid w:val="00815480"/>
    <w:rsid w:val="00816153"/>
    <w:rsid w:val="00816850"/>
    <w:rsid w:val="0081725C"/>
    <w:rsid w:val="00817441"/>
    <w:rsid w:val="00817BBC"/>
    <w:rsid w:val="00817D74"/>
    <w:rsid w:val="008217FA"/>
    <w:rsid w:val="00822879"/>
    <w:rsid w:val="008233C4"/>
    <w:rsid w:val="00823979"/>
    <w:rsid w:val="00824A4F"/>
    <w:rsid w:val="00824BA0"/>
    <w:rsid w:val="00825CC7"/>
    <w:rsid w:val="00826869"/>
    <w:rsid w:val="00826D93"/>
    <w:rsid w:val="0082786B"/>
    <w:rsid w:val="0082798A"/>
    <w:rsid w:val="00827B9F"/>
    <w:rsid w:val="0083202F"/>
    <w:rsid w:val="008322D6"/>
    <w:rsid w:val="008325DC"/>
    <w:rsid w:val="008331B7"/>
    <w:rsid w:val="00833A40"/>
    <w:rsid w:val="00833EB1"/>
    <w:rsid w:val="008346C2"/>
    <w:rsid w:val="0083527B"/>
    <w:rsid w:val="00835A2C"/>
    <w:rsid w:val="00836557"/>
    <w:rsid w:val="008369D0"/>
    <w:rsid w:val="00840EA2"/>
    <w:rsid w:val="00841094"/>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84C"/>
    <w:rsid w:val="00853E40"/>
    <w:rsid w:val="008541D8"/>
    <w:rsid w:val="00855048"/>
    <w:rsid w:val="00855191"/>
    <w:rsid w:val="008576FB"/>
    <w:rsid w:val="00860D47"/>
    <w:rsid w:val="00861DE8"/>
    <w:rsid w:val="00862465"/>
    <w:rsid w:val="00862560"/>
    <w:rsid w:val="00862A7A"/>
    <w:rsid w:val="00864C68"/>
    <w:rsid w:val="00865CF3"/>
    <w:rsid w:val="008669F9"/>
    <w:rsid w:val="00866B4D"/>
    <w:rsid w:val="00866C81"/>
    <w:rsid w:val="008674AF"/>
    <w:rsid w:val="008705B9"/>
    <w:rsid w:val="00870707"/>
    <w:rsid w:val="00872397"/>
    <w:rsid w:val="008727F1"/>
    <w:rsid w:val="0087305F"/>
    <w:rsid w:val="0087363A"/>
    <w:rsid w:val="00873D7B"/>
    <w:rsid w:val="008752F8"/>
    <w:rsid w:val="00875D4F"/>
    <w:rsid w:val="008760AF"/>
    <w:rsid w:val="00876209"/>
    <w:rsid w:val="0087660A"/>
    <w:rsid w:val="008776E2"/>
    <w:rsid w:val="00880744"/>
    <w:rsid w:val="0088080F"/>
    <w:rsid w:val="0088175A"/>
    <w:rsid w:val="00881BDC"/>
    <w:rsid w:val="00882851"/>
    <w:rsid w:val="00882961"/>
    <w:rsid w:val="00882E89"/>
    <w:rsid w:val="00882F89"/>
    <w:rsid w:val="00883BA6"/>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1FC3"/>
    <w:rsid w:val="008A24CE"/>
    <w:rsid w:val="008A2EB6"/>
    <w:rsid w:val="008A3A51"/>
    <w:rsid w:val="008B157D"/>
    <w:rsid w:val="008B2095"/>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1FEC"/>
    <w:rsid w:val="008D22B3"/>
    <w:rsid w:val="008D2C81"/>
    <w:rsid w:val="008D3813"/>
    <w:rsid w:val="008D3ECA"/>
    <w:rsid w:val="008D3F22"/>
    <w:rsid w:val="008D3FDE"/>
    <w:rsid w:val="008D4504"/>
    <w:rsid w:val="008D56C8"/>
    <w:rsid w:val="008D6F0C"/>
    <w:rsid w:val="008D7800"/>
    <w:rsid w:val="008D797F"/>
    <w:rsid w:val="008D7E06"/>
    <w:rsid w:val="008D7FEC"/>
    <w:rsid w:val="008E20D8"/>
    <w:rsid w:val="008E3500"/>
    <w:rsid w:val="008E418F"/>
    <w:rsid w:val="008E5622"/>
    <w:rsid w:val="008E6C7A"/>
    <w:rsid w:val="008E71BE"/>
    <w:rsid w:val="008E766C"/>
    <w:rsid w:val="008E7776"/>
    <w:rsid w:val="008E7C94"/>
    <w:rsid w:val="008F0ACF"/>
    <w:rsid w:val="008F0BAF"/>
    <w:rsid w:val="008F25D3"/>
    <w:rsid w:val="008F36E6"/>
    <w:rsid w:val="008F4F1D"/>
    <w:rsid w:val="008F6AA0"/>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22224"/>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485"/>
    <w:rsid w:val="0096155A"/>
    <w:rsid w:val="00961D60"/>
    <w:rsid w:val="00962DB0"/>
    <w:rsid w:val="00962E4F"/>
    <w:rsid w:val="00963122"/>
    <w:rsid w:val="00964CD5"/>
    <w:rsid w:val="009657C5"/>
    <w:rsid w:val="009666CE"/>
    <w:rsid w:val="009674A8"/>
    <w:rsid w:val="0096790D"/>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6D48"/>
    <w:rsid w:val="009775C1"/>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B7F43"/>
    <w:rsid w:val="009C16AF"/>
    <w:rsid w:val="009C2CC0"/>
    <w:rsid w:val="009C2CC5"/>
    <w:rsid w:val="009C42E6"/>
    <w:rsid w:val="009C515B"/>
    <w:rsid w:val="009C7EAA"/>
    <w:rsid w:val="009C7EE4"/>
    <w:rsid w:val="009C7EFC"/>
    <w:rsid w:val="009D033E"/>
    <w:rsid w:val="009D0E06"/>
    <w:rsid w:val="009D1A98"/>
    <w:rsid w:val="009D21F8"/>
    <w:rsid w:val="009D3C09"/>
    <w:rsid w:val="009D4524"/>
    <w:rsid w:val="009D57DE"/>
    <w:rsid w:val="009D5FF7"/>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A8"/>
    <w:rsid w:val="009F1397"/>
    <w:rsid w:val="009F1D23"/>
    <w:rsid w:val="009F1D5B"/>
    <w:rsid w:val="009F21CB"/>
    <w:rsid w:val="009F2CD6"/>
    <w:rsid w:val="009F3CB8"/>
    <w:rsid w:val="009F3FCB"/>
    <w:rsid w:val="009F4516"/>
    <w:rsid w:val="009F5BBF"/>
    <w:rsid w:val="009F6F03"/>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20C"/>
    <w:rsid w:val="00A12945"/>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A7F"/>
    <w:rsid w:val="00A30D9F"/>
    <w:rsid w:val="00A31487"/>
    <w:rsid w:val="00A32006"/>
    <w:rsid w:val="00A34760"/>
    <w:rsid w:val="00A35D69"/>
    <w:rsid w:val="00A36073"/>
    <w:rsid w:val="00A3742B"/>
    <w:rsid w:val="00A37BD5"/>
    <w:rsid w:val="00A402D2"/>
    <w:rsid w:val="00A412DF"/>
    <w:rsid w:val="00A42385"/>
    <w:rsid w:val="00A4238A"/>
    <w:rsid w:val="00A441BD"/>
    <w:rsid w:val="00A44D14"/>
    <w:rsid w:val="00A453EA"/>
    <w:rsid w:val="00A4563E"/>
    <w:rsid w:val="00A47785"/>
    <w:rsid w:val="00A528B5"/>
    <w:rsid w:val="00A529B5"/>
    <w:rsid w:val="00A55561"/>
    <w:rsid w:val="00A5557E"/>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A60"/>
    <w:rsid w:val="00A67237"/>
    <w:rsid w:val="00A6737E"/>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077B"/>
    <w:rsid w:val="00A80A4C"/>
    <w:rsid w:val="00A8126E"/>
    <w:rsid w:val="00A815D2"/>
    <w:rsid w:val="00A83F4B"/>
    <w:rsid w:val="00A841DF"/>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6FA5"/>
    <w:rsid w:val="00AA75F1"/>
    <w:rsid w:val="00AA7F07"/>
    <w:rsid w:val="00AB0C45"/>
    <w:rsid w:val="00AB12F2"/>
    <w:rsid w:val="00AB28F3"/>
    <w:rsid w:val="00AB2912"/>
    <w:rsid w:val="00AB3073"/>
    <w:rsid w:val="00AB343B"/>
    <w:rsid w:val="00AB4E06"/>
    <w:rsid w:val="00AB60B3"/>
    <w:rsid w:val="00AB6442"/>
    <w:rsid w:val="00AB77BC"/>
    <w:rsid w:val="00AB7B53"/>
    <w:rsid w:val="00AC0668"/>
    <w:rsid w:val="00AC090D"/>
    <w:rsid w:val="00AC1C85"/>
    <w:rsid w:val="00AC1DB9"/>
    <w:rsid w:val="00AC1F5A"/>
    <w:rsid w:val="00AC2AA2"/>
    <w:rsid w:val="00AC5133"/>
    <w:rsid w:val="00AC5FDA"/>
    <w:rsid w:val="00AC6DB0"/>
    <w:rsid w:val="00AC74F2"/>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E0818"/>
    <w:rsid w:val="00AE0FED"/>
    <w:rsid w:val="00AE1A4D"/>
    <w:rsid w:val="00AE20E1"/>
    <w:rsid w:val="00AE3117"/>
    <w:rsid w:val="00AE331A"/>
    <w:rsid w:val="00AE3F9B"/>
    <w:rsid w:val="00AE4EF5"/>
    <w:rsid w:val="00AE5EBB"/>
    <w:rsid w:val="00AE5F8A"/>
    <w:rsid w:val="00AE7A65"/>
    <w:rsid w:val="00AF00B2"/>
    <w:rsid w:val="00AF0B16"/>
    <w:rsid w:val="00AF0D7D"/>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0E1C"/>
    <w:rsid w:val="00B01615"/>
    <w:rsid w:val="00B01923"/>
    <w:rsid w:val="00B021F7"/>
    <w:rsid w:val="00B028A5"/>
    <w:rsid w:val="00B03292"/>
    <w:rsid w:val="00B05304"/>
    <w:rsid w:val="00B05613"/>
    <w:rsid w:val="00B05C5A"/>
    <w:rsid w:val="00B061EC"/>
    <w:rsid w:val="00B07363"/>
    <w:rsid w:val="00B07D72"/>
    <w:rsid w:val="00B10275"/>
    <w:rsid w:val="00B10351"/>
    <w:rsid w:val="00B112E1"/>
    <w:rsid w:val="00B130C7"/>
    <w:rsid w:val="00B13ACC"/>
    <w:rsid w:val="00B13AE8"/>
    <w:rsid w:val="00B13D34"/>
    <w:rsid w:val="00B147A0"/>
    <w:rsid w:val="00B14EAA"/>
    <w:rsid w:val="00B179FB"/>
    <w:rsid w:val="00B17EFC"/>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61BD"/>
    <w:rsid w:val="00B46DD2"/>
    <w:rsid w:val="00B475F0"/>
    <w:rsid w:val="00B47724"/>
    <w:rsid w:val="00B502E9"/>
    <w:rsid w:val="00B50D68"/>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521B"/>
    <w:rsid w:val="00B653A4"/>
    <w:rsid w:val="00B657F5"/>
    <w:rsid w:val="00B67B8D"/>
    <w:rsid w:val="00B70EB0"/>
    <w:rsid w:val="00B711A5"/>
    <w:rsid w:val="00B7213E"/>
    <w:rsid w:val="00B73349"/>
    <w:rsid w:val="00B73D6D"/>
    <w:rsid w:val="00B74899"/>
    <w:rsid w:val="00B750C6"/>
    <w:rsid w:val="00B76C2F"/>
    <w:rsid w:val="00B8123E"/>
    <w:rsid w:val="00B817B0"/>
    <w:rsid w:val="00B817E7"/>
    <w:rsid w:val="00B83AF6"/>
    <w:rsid w:val="00B84090"/>
    <w:rsid w:val="00B85C65"/>
    <w:rsid w:val="00B85E47"/>
    <w:rsid w:val="00B85FFE"/>
    <w:rsid w:val="00B864F0"/>
    <w:rsid w:val="00B869C5"/>
    <w:rsid w:val="00B86FBF"/>
    <w:rsid w:val="00B87D44"/>
    <w:rsid w:val="00B87D96"/>
    <w:rsid w:val="00B91366"/>
    <w:rsid w:val="00B927FD"/>
    <w:rsid w:val="00B9289D"/>
    <w:rsid w:val="00B92CF2"/>
    <w:rsid w:val="00B92E7F"/>
    <w:rsid w:val="00B93E7B"/>
    <w:rsid w:val="00B94424"/>
    <w:rsid w:val="00B951CA"/>
    <w:rsid w:val="00B95CF3"/>
    <w:rsid w:val="00B96989"/>
    <w:rsid w:val="00B96BE3"/>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3972"/>
    <w:rsid w:val="00BB3D16"/>
    <w:rsid w:val="00BB476B"/>
    <w:rsid w:val="00BB4EEF"/>
    <w:rsid w:val="00BB5309"/>
    <w:rsid w:val="00BB5B45"/>
    <w:rsid w:val="00BB5BD0"/>
    <w:rsid w:val="00BB68A7"/>
    <w:rsid w:val="00BC09AC"/>
    <w:rsid w:val="00BC2024"/>
    <w:rsid w:val="00BC25FC"/>
    <w:rsid w:val="00BC2722"/>
    <w:rsid w:val="00BC31FD"/>
    <w:rsid w:val="00BC3938"/>
    <w:rsid w:val="00BC4E28"/>
    <w:rsid w:val="00BC4E60"/>
    <w:rsid w:val="00BC6509"/>
    <w:rsid w:val="00BC7771"/>
    <w:rsid w:val="00BD0139"/>
    <w:rsid w:val="00BD0551"/>
    <w:rsid w:val="00BD2748"/>
    <w:rsid w:val="00BD29AC"/>
    <w:rsid w:val="00BD49D6"/>
    <w:rsid w:val="00BD4A71"/>
    <w:rsid w:val="00BD514E"/>
    <w:rsid w:val="00BD58EE"/>
    <w:rsid w:val="00BD5E4D"/>
    <w:rsid w:val="00BD7B95"/>
    <w:rsid w:val="00BE013F"/>
    <w:rsid w:val="00BE0B1A"/>
    <w:rsid w:val="00BE1B83"/>
    <w:rsid w:val="00BE248B"/>
    <w:rsid w:val="00BE3F5F"/>
    <w:rsid w:val="00BE3F73"/>
    <w:rsid w:val="00BE6C47"/>
    <w:rsid w:val="00BE7F08"/>
    <w:rsid w:val="00BE7F35"/>
    <w:rsid w:val="00BF10E5"/>
    <w:rsid w:val="00BF1104"/>
    <w:rsid w:val="00BF2F25"/>
    <w:rsid w:val="00BF3CE0"/>
    <w:rsid w:val="00BF404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BA7"/>
    <w:rsid w:val="00C1408D"/>
    <w:rsid w:val="00C14CAB"/>
    <w:rsid w:val="00C14FB3"/>
    <w:rsid w:val="00C1581A"/>
    <w:rsid w:val="00C158C6"/>
    <w:rsid w:val="00C15A30"/>
    <w:rsid w:val="00C171CC"/>
    <w:rsid w:val="00C1762F"/>
    <w:rsid w:val="00C20570"/>
    <w:rsid w:val="00C20ACB"/>
    <w:rsid w:val="00C2151A"/>
    <w:rsid w:val="00C21EBE"/>
    <w:rsid w:val="00C22644"/>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6DA"/>
    <w:rsid w:val="00C35B31"/>
    <w:rsid w:val="00C36054"/>
    <w:rsid w:val="00C3701C"/>
    <w:rsid w:val="00C40170"/>
    <w:rsid w:val="00C40199"/>
    <w:rsid w:val="00C40DB4"/>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C"/>
    <w:rsid w:val="00C7045D"/>
    <w:rsid w:val="00C70547"/>
    <w:rsid w:val="00C706F1"/>
    <w:rsid w:val="00C70797"/>
    <w:rsid w:val="00C7229B"/>
    <w:rsid w:val="00C728B5"/>
    <w:rsid w:val="00C731B2"/>
    <w:rsid w:val="00C735D1"/>
    <w:rsid w:val="00C74CA1"/>
    <w:rsid w:val="00C76595"/>
    <w:rsid w:val="00C7743B"/>
    <w:rsid w:val="00C776F6"/>
    <w:rsid w:val="00C80277"/>
    <w:rsid w:val="00C80514"/>
    <w:rsid w:val="00C80EB2"/>
    <w:rsid w:val="00C80FC3"/>
    <w:rsid w:val="00C8160F"/>
    <w:rsid w:val="00C81B9D"/>
    <w:rsid w:val="00C828A0"/>
    <w:rsid w:val="00C83376"/>
    <w:rsid w:val="00C842C2"/>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CF6"/>
    <w:rsid w:val="00CA4E41"/>
    <w:rsid w:val="00CA5D55"/>
    <w:rsid w:val="00CA64A7"/>
    <w:rsid w:val="00CA6F39"/>
    <w:rsid w:val="00CA70F7"/>
    <w:rsid w:val="00CA75BF"/>
    <w:rsid w:val="00CA7D91"/>
    <w:rsid w:val="00CB0DBE"/>
    <w:rsid w:val="00CB11AE"/>
    <w:rsid w:val="00CB21A4"/>
    <w:rsid w:val="00CB2D08"/>
    <w:rsid w:val="00CB3514"/>
    <w:rsid w:val="00CB50C2"/>
    <w:rsid w:val="00CB5150"/>
    <w:rsid w:val="00CB5382"/>
    <w:rsid w:val="00CB5857"/>
    <w:rsid w:val="00CB6337"/>
    <w:rsid w:val="00CB6745"/>
    <w:rsid w:val="00CB6CDC"/>
    <w:rsid w:val="00CB6EF6"/>
    <w:rsid w:val="00CB76BD"/>
    <w:rsid w:val="00CB7D70"/>
    <w:rsid w:val="00CC075A"/>
    <w:rsid w:val="00CC1CB0"/>
    <w:rsid w:val="00CC1E1E"/>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360"/>
    <w:rsid w:val="00CD1B35"/>
    <w:rsid w:val="00CD1EC4"/>
    <w:rsid w:val="00CD23E3"/>
    <w:rsid w:val="00CD2FB4"/>
    <w:rsid w:val="00CD336B"/>
    <w:rsid w:val="00CD35F6"/>
    <w:rsid w:val="00CD4119"/>
    <w:rsid w:val="00CD4394"/>
    <w:rsid w:val="00CD52AD"/>
    <w:rsid w:val="00CD55A3"/>
    <w:rsid w:val="00CD5D39"/>
    <w:rsid w:val="00CD5F12"/>
    <w:rsid w:val="00CD6B6A"/>
    <w:rsid w:val="00CD6BCA"/>
    <w:rsid w:val="00CD7357"/>
    <w:rsid w:val="00CD780F"/>
    <w:rsid w:val="00CD7B09"/>
    <w:rsid w:val="00CE0A86"/>
    <w:rsid w:val="00CE11FF"/>
    <w:rsid w:val="00CE12D0"/>
    <w:rsid w:val="00CE2CCC"/>
    <w:rsid w:val="00CE39C2"/>
    <w:rsid w:val="00CE3DD2"/>
    <w:rsid w:val="00CE47C1"/>
    <w:rsid w:val="00CE4BB4"/>
    <w:rsid w:val="00CE4FEA"/>
    <w:rsid w:val="00CE51BA"/>
    <w:rsid w:val="00CE51E9"/>
    <w:rsid w:val="00CE560B"/>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360D"/>
    <w:rsid w:val="00D155C3"/>
    <w:rsid w:val="00D16631"/>
    <w:rsid w:val="00D17BC9"/>
    <w:rsid w:val="00D17D31"/>
    <w:rsid w:val="00D21105"/>
    <w:rsid w:val="00D21C4B"/>
    <w:rsid w:val="00D225BE"/>
    <w:rsid w:val="00D22DE4"/>
    <w:rsid w:val="00D245D4"/>
    <w:rsid w:val="00D24D82"/>
    <w:rsid w:val="00D26012"/>
    <w:rsid w:val="00D274B3"/>
    <w:rsid w:val="00D27992"/>
    <w:rsid w:val="00D32853"/>
    <w:rsid w:val="00D3315A"/>
    <w:rsid w:val="00D33F89"/>
    <w:rsid w:val="00D34E78"/>
    <w:rsid w:val="00D357C7"/>
    <w:rsid w:val="00D35FB4"/>
    <w:rsid w:val="00D36D4F"/>
    <w:rsid w:val="00D376B6"/>
    <w:rsid w:val="00D402CC"/>
    <w:rsid w:val="00D40395"/>
    <w:rsid w:val="00D412D4"/>
    <w:rsid w:val="00D42123"/>
    <w:rsid w:val="00D4277C"/>
    <w:rsid w:val="00D43747"/>
    <w:rsid w:val="00D4483E"/>
    <w:rsid w:val="00D44F95"/>
    <w:rsid w:val="00D45AA5"/>
    <w:rsid w:val="00D45C59"/>
    <w:rsid w:val="00D471F6"/>
    <w:rsid w:val="00D47B8B"/>
    <w:rsid w:val="00D47F32"/>
    <w:rsid w:val="00D50023"/>
    <w:rsid w:val="00D514C3"/>
    <w:rsid w:val="00D514E6"/>
    <w:rsid w:val="00D51537"/>
    <w:rsid w:val="00D51E06"/>
    <w:rsid w:val="00D52647"/>
    <w:rsid w:val="00D54B43"/>
    <w:rsid w:val="00D54B5B"/>
    <w:rsid w:val="00D555B1"/>
    <w:rsid w:val="00D56E16"/>
    <w:rsid w:val="00D60AB3"/>
    <w:rsid w:val="00D61A43"/>
    <w:rsid w:val="00D6257A"/>
    <w:rsid w:val="00D62879"/>
    <w:rsid w:val="00D660B9"/>
    <w:rsid w:val="00D66AB7"/>
    <w:rsid w:val="00D708FB"/>
    <w:rsid w:val="00D70990"/>
    <w:rsid w:val="00D70B0E"/>
    <w:rsid w:val="00D70BAC"/>
    <w:rsid w:val="00D72851"/>
    <w:rsid w:val="00D73323"/>
    <w:rsid w:val="00D73332"/>
    <w:rsid w:val="00D73578"/>
    <w:rsid w:val="00D75359"/>
    <w:rsid w:val="00D7777C"/>
    <w:rsid w:val="00D77C67"/>
    <w:rsid w:val="00D81096"/>
    <w:rsid w:val="00D81AAE"/>
    <w:rsid w:val="00D81ACF"/>
    <w:rsid w:val="00D81EFF"/>
    <w:rsid w:val="00D821A2"/>
    <w:rsid w:val="00D82E91"/>
    <w:rsid w:val="00D85108"/>
    <w:rsid w:val="00D902AB"/>
    <w:rsid w:val="00D907F1"/>
    <w:rsid w:val="00D91B75"/>
    <w:rsid w:val="00D91F47"/>
    <w:rsid w:val="00D92A7E"/>
    <w:rsid w:val="00D93075"/>
    <w:rsid w:val="00D93BC2"/>
    <w:rsid w:val="00D93EC9"/>
    <w:rsid w:val="00D948FE"/>
    <w:rsid w:val="00D94E8C"/>
    <w:rsid w:val="00D950B9"/>
    <w:rsid w:val="00D964F9"/>
    <w:rsid w:val="00D970AE"/>
    <w:rsid w:val="00DA0856"/>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241"/>
    <w:rsid w:val="00DB092D"/>
    <w:rsid w:val="00DB15D8"/>
    <w:rsid w:val="00DB287D"/>
    <w:rsid w:val="00DB2A28"/>
    <w:rsid w:val="00DB2E55"/>
    <w:rsid w:val="00DB3646"/>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52D"/>
    <w:rsid w:val="00DE1D1F"/>
    <w:rsid w:val="00DE28D7"/>
    <w:rsid w:val="00DE35C7"/>
    <w:rsid w:val="00DE4937"/>
    <w:rsid w:val="00DE4B66"/>
    <w:rsid w:val="00DE5524"/>
    <w:rsid w:val="00DE5E67"/>
    <w:rsid w:val="00DF0F38"/>
    <w:rsid w:val="00DF163C"/>
    <w:rsid w:val="00DF1D96"/>
    <w:rsid w:val="00DF1EA1"/>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CD1"/>
    <w:rsid w:val="00E15EF4"/>
    <w:rsid w:val="00E162AB"/>
    <w:rsid w:val="00E17025"/>
    <w:rsid w:val="00E2018F"/>
    <w:rsid w:val="00E208B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7183"/>
    <w:rsid w:val="00E4015F"/>
    <w:rsid w:val="00E4048A"/>
    <w:rsid w:val="00E40593"/>
    <w:rsid w:val="00E40886"/>
    <w:rsid w:val="00E40B3C"/>
    <w:rsid w:val="00E40FE6"/>
    <w:rsid w:val="00E412E2"/>
    <w:rsid w:val="00E42090"/>
    <w:rsid w:val="00E434C4"/>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6C35"/>
    <w:rsid w:val="00E57192"/>
    <w:rsid w:val="00E576EB"/>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12F1"/>
    <w:rsid w:val="00EA2942"/>
    <w:rsid w:val="00EA42E0"/>
    <w:rsid w:val="00EA44BF"/>
    <w:rsid w:val="00EA485F"/>
    <w:rsid w:val="00EA49E4"/>
    <w:rsid w:val="00EA5085"/>
    <w:rsid w:val="00EA63A8"/>
    <w:rsid w:val="00EA6973"/>
    <w:rsid w:val="00EA6C0C"/>
    <w:rsid w:val="00EA6F1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42D1"/>
    <w:rsid w:val="00F05787"/>
    <w:rsid w:val="00F05B33"/>
    <w:rsid w:val="00F067BD"/>
    <w:rsid w:val="00F06A3C"/>
    <w:rsid w:val="00F06B61"/>
    <w:rsid w:val="00F07161"/>
    <w:rsid w:val="00F07355"/>
    <w:rsid w:val="00F11231"/>
    <w:rsid w:val="00F11517"/>
    <w:rsid w:val="00F12633"/>
    <w:rsid w:val="00F1284B"/>
    <w:rsid w:val="00F135EB"/>
    <w:rsid w:val="00F137AA"/>
    <w:rsid w:val="00F13AAC"/>
    <w:rsid w:val="00F1429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615C"/>
    <w:rsid w:val="00F4633F"/>
    <w:rsid w:val="00F474D6"/>
    <w:rsid w:val="00F4772A"/>
    <w:rsid w:val="00F47ACA"/>
    <w:rsid w:val="00F5024B"/>
    <w:rsid w:val="00F51001"/>
    <w:rsid w:val="00F5339B"/>
    <w:rsid w:val="00F53B9B"/>
    <w:rsid w:val="00F54E2D"/>
    <w:rsid w:val="00F5583E"/>
    <w:rsid w:val="00F56D78"/>
    <w:rsid w:val="00F60070"/>
    <w:rsid w:val="00F60686"/>
    <w:rsid w:val="00F60EF5"/>
    <w:rsid w:val="00F61B91"/>
    <w:rsid w:val="00F63E61"/>
    <w:rsid w:val="00F64407"/>
    <w:rsid w:val="00F64A1B"/>
    <w:rsid w:val="00F64E3E"/>
    <w:rsid w:val="00F64F8F"/>
    <w:rsid w:val="00F650DF"/>
    <w:rsid w:val="00F65382"/>
    <w:rsid w:val="00F65C6C"/>
    <w:rsid w:val="00F66321"/>
    <w:rsid w:val="00F66751"/>
    <w:rsid w:val="00F66921"/>
    <w:rsid w:val="00F67CFE"/>
    <w:rsid w:val="00F70EDD"/>
    <w:rsid w:val="00F71A32"/>
    <w:rsid w:val="00F721E5"/>
    <w:rsid w:val="00F7337F"/>
    <w:rsid w:val="00F73EEF"/>
    <w:rsid w:val="00F7430C"/>
    <w:rsid w:val="00F74EC1"/>
    <w:rsid w:val="00F76249"/>
    <w:rsid w:val="00F76454"/>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1E4"/>
    <w:rsid w:val="00F925E2"/>
    <w:rsid w:val="00F927BE"/>
    <w:rsid w:val="00F93856"/>
    <w:rsid w:val="00F9493D"/>
    <w:rsid w:val="00F94FD7"/>
    <w:rsid w:val="00F959AA"/>
    <w:rsid w:val="00F963DA"/>
    <w:rsid w:val="00F964E6"/>
    <w:rsid w:val="00FA09D6"/>
    <w:rsid w:val="00FA0F38"/>
    <w:rsid w:val="00FA10ED"/>
    <w:rsid w:val="00FA14D9"/>
    <w:rsid w:val="00FA16C9"/>
    <w:rsid w:val="00FA2E24"/>
    <w:rsid w:val="00FA366E"/>
    <w:rsid w:val="00FA4C97"/>
    <w:rsid w:val="00FA5BA9"/>
    <w:rsid w:val="00FA655C"/>
    <w:rsid w:val="00FB12BF"/>
    <w:rsid w:val="00FB18A3"/>
    <w:rsid w:val="00FB3C7B"/>
    <w:rsid w:val="00FB4192"/>
    <w:rsid w:val="00FB4433"/>
    <w:rsid w:val="00FB5E70"/>
    <w:rsid w:val="00FB621B"/>
    <w:rsid w:val="00FB6C81"/>
    <w:rsid w:val="00FB6E06"/>
    <w:rsid w:val="00FB7D8F"/>
    <w:rsid w:val="00FC00A4"/>
    <w:rsid w:val="00FC2661"/>
    <w:rsid w:val="00FC26CB"/>
    <w:rsid w:val="00FC3C00"/>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0D40"/>
    <w:rsid w:val="00FE1417"/>
    <w:rsid w:val="00FE21B6"/>
    <w:rsid w:val="00FE2BDE"/>
    <w:rsid w:val="00FE3751"/>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9F9"/>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ebc07?ref=Bible.Zec3.2&amp;off=685&amp;ctx=2%3b+cf.+1:17%3b+2:12).+~God%E2%80%99s+sovereign+choi" TargetMode="External"/><Relationship Id="rId13" Type="http://schemas.openxmlformats.org/officeDocument/2006/relationships/hyperlink" Target="https://ref.ly/logosres/nivac37hag?ref=Bible.Zec3.1-5&amp;off=3018&amp;ctx=dings:+the+verdict.+~Joshua%E2%80%99s+clothes+are" TargetMode="External"/><Relationship Id="rId18" Type="http://schemas.openxmlformats.org/officeDocument/2006/relationships/hyperlink" Target="https://ref.ly/logosres/ebc07?ref=Bible.Zec3.1&amp;off=1036&amp;ctx=+nation+Israel+(cf.+~comment+at+v.8).+How" TargetMode="External"/><Relationship Id="rId3" Type="http://schemas.openxmlformats.org/officeDocument/2006/relationships/hyperlink" Target="https://ref.ly/logosres/bakerubotminpro02?ref=Bible.Zec3.1-2&amp;off=443&amp;ctx=rest+of+the+report.+~The+satan+has+questi" TargetMode="External"/><Relationship Id="rId7" Type="http://schemas.openxmlformats.org/officeDocument/2006/relationships/hyperlink" Target="https://ref.ly/logosres/cmmntrycrtclexprmntlprctlvol4?ref=Bible.Zec3.2&amp;off=314&amp;ctx=engthened+argument%2c+~Jehovah+silences+Sat" TargetMode="External"/><Relationship Id="rId12" Type="http://schemas.openxmlformats.org/officeDocument/2006/relationships/hyperlink" Target="https://ref.ly/logosres/ebc07?ref=Bible.Zec3.3&amp;off=160&amp;ctx=nation+like+Israel.+~The+answer+is+that+h" TargetMode="External"/><Relationship Id="rId17" Type="http://schemas.openxmlformats.org/officeDocument/2006/relationships/hyperlink" Target="https://ref.ly/logosres/cmmntrycrtclexprmntlprctlvol4?ref=Bible.Zec3.4&amp;off=593&amp;ctx=h+change+of+raiment%E2%80%94~festal+robes+of+the+" TargetMode="External"/><Relationship Id="rId2" Type="http://schemas.openxmlformats.org/officeDocument/2006/relationships/hyperlink" Target="https://ref.ly/logosres/ebc07?ref=Bible.Zec3.1&amp;off=2193&amp;ctx=judicial+character.+~The+position+of+stan" TargetMode="External"/><Relationship Id="rId16" Type="http://schemas.openxmlformats.org/officeDocument/2006/relationships/hyperlink" Target="https://ref.ly/logosres/ebc07?ref=Bible.Zec3.4&amp;off=534&amp;ctx=eousness+(cf.+v.5).+~The+act+of+causing+J" TargetMode="External"/><Relationship Id="rId20" Type="http://schemas.openxmlformats.org/officeDocument/2006/relationships/hyperlink" Target="https://ref.ly/logosres/mtpserms11?ref=biblio.at%3dZechariah%E2%80%99s%2520Vision%2520of%2520Joshua%2520the%2520High%2520Priest%7Cpg%3d49%E2%80%9360&amp;off=25336&amp;ctx=ke+thee%2c+oh+Satan.%E2%80%9D+~Christ+does+not+mere" TargetMode="External"/><Relationship Id="rId1" Type="http://schemas.openxmlformats.org/officeDocument/2006/relationships/hyperlink" Target="https://ref.ly/logosres/nivac37hag?ref=Bible.Zec3.1-5&amp;off=284&amp;ctx=nnounced+in+2:13.%EF%BB%BF3%0a~The+Lord+shows+Zecha" TargetMode="External"/><Relationship Id="rId6" Type="http://schemas.openxmlformats.org/officeDocument/2006/relationships/hyperlink" Target="https://ref.ly/logosres/nivac37hag?ref=Bible.Zec3.1-5&amp;off=2296&amp;ctx=perform+his+duties.%0a~Rather+than+deny+the" TargetMode="External"/><Relationship Id="rId11" Type="http://schemas.openxmlformats.org/officeDocument/2006/relationships/hyperlink" Target="https://ref.ly/logosres/cstonecm28ho?ref=Bible.Zec3.2&amp;off=35&amp;ctx=bukes.+The+emphatic+~repetition+of+the+Lo" TargetMode="External"/><Relationship Id="rId5" Type="http://schemas.openxmlformats.org/officeDocument/2006/relationships/hyperlink" Target="https://ref.ly/logosres/mtpserms11?ref=biblio.at%3dZechariah%E2%80%99s%2520Vision%2520of%2520Joshua%2520the%2520High%2520Priest%7Cpg%3d49%E2%80%9360&amp;off=4758&amp;ctx=n+her+abominations.+~Who+are+the+priests%3f" TargetMode="External"/><Relationship Id="rId15" Type="http://schemas.openxmlformats.org/officeDocument/2006/relationships/hyperlink" Target="https://ref.ly/logosres/totc37hagus?ref=Bible.Zec3.4&amp;off=3&amp;ctx=to+help+himself.%0a4.+~Angelic+beings+not+m" TargetMode="External"/><Relationship Id="rId10" Type="http://schemas.openxmlformats.org/officeDocument/2006/relationships/hyperlink" Target="https://ref.ly/logosres/cmmntrycrtclexprmntlprctlvol4?ref=Bible.Zec3.2&amp;off=1193&amp;ctx=aptivity%2c+He%2c+on+the~+ground+of+His+elect" TargetMode="External"/><Relationship Id="rId19" Type="http://schemas.openxmlformats.org/officeDocument/2006/relationships/hyperlink" Target="https://ref.ly/logosres/mtpserms11?ref=biblio.at%3dZechariah%E2%80%99s%2520Vision%2520of%2520Joshua%2520the%2520High%2520Priest%7Cpg%3d49%E2%80%9360&amp;off=5785&amp;ctx=is+within+the+veil.%0a~But+observe+where+th" TargetMode="External"/><Relationship Id="rId4" Type="http://schemas.openxmlformats.org/officeDocument/2006/relationships/hyperlink" Target="https://ref.ly/logosres/ebc07?ref=Bible.Zec3.1&amp;off=2703&amp;ctx=0).+Undoubtedly+the+~accusation+here+rela" TargetMode="External"/><Relationship Id="rId9" Type="http://schemas.openxmlformats.org/officeDocument/2006/relationships/hyperlink" Target="https://ref.ly/logosres/nivac37hag?ref=Bible.Zec3.1-5&amp;off=2637&amp;ctx=ed+by+the+fact+that+~he+is+%E2%80%9Ca+burning+sti" TargetMode="External"/><Relationship Id="rId14" Type="http://schemas.openxmlformats.org/officeDocument/2006/relationships/hyperlink" Target="https://ref.ly/logosres/bakerubotminpro02?ref=Bible.Zec3.3-5&amp;off=149&amp;ctx=ed+from+verses+3%E2%80%934.+~Joshua+was+not+qu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DB7A-7BCF-434B-A1B6-D47BFBB4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3207</TotalTime>
  <Pages>7</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251</cp:revision>
  <cp:lastPrinted>2018-12-14T23:10:00Z</cp:lastPrinted>
  <dcterms:created xsi:type="dcterms:W3CDTF">2018-12-01T11:44:00Z</dcterms:created>
  <dcterms:modified xsi:type="dcterms:W3CDTF">2019-01-12T18:02:00Z</dcterms:modified>
</cp:coreProperties>
</file>